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BF17DA" w:rsidRPr="00391898">
        <w:rPr>
          <w:rFonts w:ascii="Calibri Light" w:hAnsi="Calibri Light"/>
          <w:b/>
        </w:rPr>
        <w:t xml:space="preserve"> </w:t>
      </w:r>
      <w:r w:rsidR="00A81377" w:rsidRPr="00A12608">
        <w:rPr>
          <w:rFonts w:ascii="Calibri Light" w:hAnsi="Calibri Light"/>
          <w:b/>
        </w:rPr>
        <w:t>na dostawę produktów leczniczych</w:t>
      </w:r>
      <w:r w:rsidR="00A81377">
        <w:rPr>
          <w:rFonts w:ascii="Calibri Light" w:hAnsi="Calibri Light"/>
          <w:b/>
        </w:rPr>
        <w:t xml:space="preserve"> </w:t>
      </w:r>
      <w:r w:rsidR="00A81377" w:rsidRPr="009E3438">
        <w:rPr>
          <w:rFonts w:ascii="Calibri Light" w:hAnsi="Calibri Light"/>
          <w:b/>
        </w:rPr>
        <w:t>z grupy</w:t>
      </w:r>
      <w:r w:rsidR="00A81377">
        <w:rPr>
          <w:rFonts w:ascii="Calibri Light" w:hAnsi="Calibri Light"/>
          <w:b/>
        </w:rPr>
        <w:t xml:space="preserve"> immunoglobulin  </w:t>
      </w:r>
      <w:bookmarkStart w:id="0" w:name="_GoBack"/>
      <w:bookmarkEnd w:id="0"/>
      <w:r w:rsidR="000D4145">
        <w:rPr>
          <w:rFonts w:ascii="Calibri Light" w:hAnsi="Calibri Light"/>
          <w:b/>
          <w:bCs/>
        </w:rPr>
        <w:t>(postępowanie nr DZP.262.</w:t>
      </w:r>
      <w:r w:rsidR="00893245">
        <w:rPr>
          <w:rFonts w:ascii="Calibri Light" w:hAnsi="Calibri Light"/>
          <w:b/>
          <w:bCs/>
        </w:rPr>
        <w:t>45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/>
          <w:bCs/>
        </w:rPr>
        <w:t xml:space="preserve"> 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1A7229" w:rsidRPr="00391898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48240A">
        <w:rPr>
          <w:rFonts w:ascii="Calibri Light" w:hAnsi="Calibri Light"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</w:t>
      </w: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A35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90044F" w:rsidRDefault="0090044F" w:rsidP="0090044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Oświadczamy, że posiadamy: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Ważne świadectwo/oświadczenie, że  oferowane produkty lecznicze są dopuszczone do  obrotu i stosowania na terenie Polski.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Aktualne karty charakterystyki w języku polskim oferowanego produktu leczniczego.</w:t>
      </w:r>
    </w:p>
    <w:p w:rsidR="0090044F" w:rsidRPr="0090044F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Zezwolenie  lub  koncesje  uprawniającą  do  obrotu  produktami leczniczymi   wydaną  przez  Głównego    Inspektora    Farmaceutycznego,   zgodnie   z  ustawą   Prawo   Farmaceutyczne   z dnia   6.09.2001 r.   (Dz.U. z 2019 r. poz. 499 z późń.zm.). 9W przypadku hurtowni poza RP nieposiadających zezwolenia  lub  koncesji  uprawniających  do  obrotu  produktami leczniczymi   wydanej  przez  Głównego    Inspektora    Farmaceutycznego wymagane jest dołączenie zaświadczenia wydanego przez Głównego    Inspektora    Farmaceutycznego o możliwości zaopatrywania Aptek Szpitalnych podmiotów leczniczych w produkty lecznicze).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Pr="00391898">
        <w:rPr>
          <w:rFonts w:ascii="Calibri Light" w:hAnsi="Calibri Light"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391898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</w:rPr>
      </w:pPr>
      <w:r w:rsidRPr="00391898">
        <w:rPr>
          <w:rFonts w:ascii="Calibri Light" w:hAnsi="Calibri Light"/>
          <w:i/>
          <w:iCs/>
          <w:color w:val="000000"/>
        </w:rPr>
        <w:t xml:space="preserve">Data i czytelny podpis lub podpis z pieczątką imienną osoby (osób) upoważnionej (upoważnionych) </w:t>
      </w:r>
      <w:r w:rsidR="00C1170B" w:rsidRPr="00391898">
        <w:rPr>
          <w:rFonts w:ascii="Calibri Light" w:hAnsi="Calibri Light"/>
          <w:i/>
          <w:iCs/>
          <w:color w:val="000000"/>
        </w:rPr>
        <w:t>do </w:t>
      </w:r>
      <w:r w:rsidRPr="00391898">
        <w:rPr>
          <w:rFonts w:ascii="Calibri Light" w:hAnsi="Calibri Light"/>
          <w:i/>
          <w:iCs/>
          <w:color w:val="000000"/>
        </w:rPr>
        <w:t>reprezentowania Wykonawcy</w:t>
      </w:r>
    </w:p>
    <w:sectPr w:rsidR="00C1170B" w:rsidRPr="0039189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82" w:rsidRDefault="00095382" w:rsidP="00C32044">
      <w:r>
        <w:separator/>
      </w:r>
    </w:p>
  </w:endnote>
  <w:endnote w:type="continuationSeparator" w:id="0">
    <w:p w:rsidR="00095382" w:rsidRDefault="00095382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33E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82" w:rsidRDefault="00095382" w:rsidP="00C32044">
      <w:r>
        <w:separator/>
      </w:r>
    </w:p>
  </w:footnote>
  <w:footnote w:type="continuationSeparator" w:id="0">
    <w:p w:rsidR="00095382" w:rsidRDefault="00095382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0D6470" w:rsidP="00C32044">
    <w:pPr>
      <w:pStyle w:val="Nagwek"/>
      <w:jc w:val="center"/>
    </w:pPr>
    <w:r>
      <w:rPr>
        <w:sz w:val="22"/>
      </w:rPr>
      <w:t>DZP.262.</w:t>
    </w:r>
    <w:r w:rsidR="00893245">
      <w:rPr>
        <w:sz w:val="22"/>
      </w:rPr>
      <w:t>45</w:t>
    </w:r>
    <w:r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47EE1"/>
    <w:rsid w:val="00154EE8"/>
    <w:rsid w:val="00164062"/>
    <w:rsid w:val="00180743"/>
    <w:rsid w:val="00197F5F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26E0C"/>
    <w:rsid w:val="00336AAE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704D"/>
    <w:rsid w:val="008C0755"/>
    <w:rsid w:val="008D1898"/>
    <w:rsid w:val="009002DD"/>
    <w:rsid w:val="0090044F"/>
    <w:rsid w:val="009021F0"/>
    <w:rsid w:val="0090633E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0B99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EE723A"/>
    <w:rsid w:val="00F06238"/>
    <w:rsid w:val="00F524B1"/>
    <w:rsid w:val="00F55735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A328-6DE6-4B0F-97E7-4D38C7FB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Rafał Ćwiek</cp:lastModifiedBy>
  <cp:revision>18</cp:revision>
  <cp:lastPrinted>2018-11-22T09:00:00Z</cp:lastPrinted>
  <dcterms:created xsi:type="dcterms:W3CDTF">2019-03-25T13:31:00Z</dcterms:created>
  <dcterms:modified xsi:type="dcterms:W3CDTF">2019-04-26T07:10:00Z</dcterms:modified>
</cp:coreProperties>
</file>