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CCC" w:rsidRDefault="00850CCC" w:rsidP="00850CCC">
      <w:pPr>
        <w:jc w:val="right"/>
        <w:rPr>
          <w:rFonts w:ascii="Calibri Light" w:hAnsi="Calibri Light"/>
          <w:b/>
          <w:sz w:val="24"/>
          <w:szCs w:val="24"/>
        </w:rPr>
      </w:pPr>
    </w:p>
    <w:p w:rsidR="00850CCC" w:rsidRDefault="00850CCC" w:rsidP="00850CCC">
      <w:pPr>
        <w:jc w:val="right"/>
        <w:rPr>
          <w:rFonts w:ascii="Calibri Light" w:hAnsi="Calibri Light"/>
          <w:b/>
          <w:sz w:val="24"/>
          <w:szCs w:val="24"/>
        </w:rPr>
      </w:pPr>
    </w:p>
    <w:p w:rsidR="00850CCC" w:rsidRPr="00850CCC" w:rsidRDefault="00850CCC" w:rsidP="00850CCC">
      <w:pPr>
        <w:jc w:val="right"/>
        <w:rPr>
          <w:rFonts w:ascii="Calibri Light" w:hAnsi="Calibri Light"/>
          <w:b/>
          <w:sz w:val="24"/>
          <w:szCs w:val="24"/>
        </w:rPr>
      </w:pPr>
      <w:r w:rsidRPr="00850CCC">
        <w:rPr>
          <w:rFonts w:ascii="Calibri Light" w:hAnsi="Calibri Light"/>
          <w:b/>
          <w:sz w:val="24"/>
          <w:szCs w:val="24"/>
        </w:rPr>
        <w:t>Załącznik nr 1 do SIWZ</w:t>
      </w:r>
    </w:p>
    <w:p w:rsidR="00850CCC" w:rsidRPr="00850CCC" w:rsidRDefault="00850CCC" w:rsidP="00850CCC">
      <w:pPr>
        <w:jc w:val="right"/>
        <w:rPr>
          <w:rFonts w:ascii="Calibri Light" w:hAnsi="Calibri Light"/>
          <w:b/>
          <w:sz w:val="24"/>
          <w:szCs w:val="24"/>
        </w:rPr>
      </w:pPr>
      <w:r w:rsidRPr="00850CCC">
        <w:rPr>
          <w:rFonts w:ascii="Calibri Light" w:hAnsi="Calibri Light"/>
          <w:b/>
          <w:sz w:val="24"/>
          <w:szCs w:val="24"/>
        </w:rPr>
        <w:t>DZP.262.1</w:t>
      </w:r>
      <w:r>
        <w:rPr>
          <w:rFonts w:ascii="Calibri Light" w:hAnsi="Calibri Light"/>
          <w:b/>
          <w:sz w:val="24"/>
          <w:szCs w:val="24"/>
        </w:rPr>
        <w:t>26</w:t>
      </w:r>
      <w:r w:rsidRPr="00850CCC">
        <w:rPr>
          <w:rFonts w:ascii="Calibri Light" w:hAnsi="Calibri Light"/>
          <w:b/>
          <w:sz w:val="24"/>
          <w:szCs w:val="24"/>
        </w:rPr>
        <w:t>.2019</w:t>
      </w:r>
    </w:p>
    <w:p w:rsidR="00850CCC" w:rsidRPr="00850CCC" w:rsidRDefault="00850CCC" w:rsidP="00850CCC">
      <w:pPr>
        <w:jc w:val="center"/>
        <w:rPr>
          <w:rFonts w:ascii="Calibri Light" w:hAnsi="Calibri Light"/>
          <w:b/>
          <w:sz w:val="24"/>
          <w:szCs w:val="24"/>
        </w:rPr>
      </w:pPr>
    </w:p>
    <w:p w:rsidR="00850CCC" w:rsidRPr="00850CCC" w:rsidRDefault="00850CCC" w:rsidP="00850CCC">
      <w:pPr>
        <w:jc w:val="center"/>
        <w:rPr>
          <w:rFonts w:ascii="Calibri Light" w:hAnsi="Calibri Light"/>
          <w:b/>
          <w:sz w:val="24"/>
          <w:szCs w:val="24"/>
        </w:rPr>
      </w:pPr>
      <w:r w:rsidRPr="00850CCC">
        <w:rPr>
          <w:rFonts w:ascii="Calibri Light" w:hAnsi="Calibri Light"/>
          <w:b/>
          <w:sz w:val="24"/>
          <w:szCs w:val="24"/>
        </w:rPr>
        <w:t xml:space="preserve">OPIS PRZEDMIOTU ZAMÓWIENIA </w:t>
      </w:r>
    </w:p>
    <w:tbl>
      <w:tblPr>
        <w:tblW w:w="10916" w:type="dxa"/>
        <w:jc w:val="center"/>
        <w:tblInd w:w="-426" w:type="dxa"/>
        <w:tblLayout w:type="fixed"/>
        <w:tblCellMar>
          <w:left w:w="70" w:type="dxa"/>
          <w:right w:w="70" w:type="dxa"/>
        </w:tblCellMar>
        <w:tblLook w:val="00A0" w:firstRow="1" w:lastRow="0" w:firstColumn="1" w:lastColumn="0" w:noHBand="0" w:noVBand="0"/>
      </w:tblPr>
      <w:tblGrid>
        <w:gridCol w:w="426"/>
        <w:gridCol w:w="6674"/>
        <w:gridCol w:w="1599"/>
        <w:gridCol w:w="1078"/>
        <w:gridCol w:w="172"/>
        <w:gridCol w:w="967"/>
      </w:tblGrid>
      <w:tr w:rsidR="00850CCC" w:rsidRPr="00850CCC" w:rsidTr="00850CCC">
        <w:trPr>
          <w:gridBefore w:val="1"/>
          <w:wBefore w:w="426" w:type="dxa"/>
          <w:trHeight w:val="450"/>
          <w:jc w:val="center"/>
        </w:trPr>
        <w:tc>
          <w:tcPr>
            <w:tcW w:w="10490" w:type="dxa"/>
            <w:gridSpan w:val="5"/>
            <w:tcBorders>
              <w:top w:val="nil"/>
              <w:left w:val="nil"/>
              <w:bottom w:val="nil"/>
              <w:right w:val="nil"/>
            </w:tcBorders>
            <w:noWrap/>
            <w:vAlign w:val="center"/>
          </w:tcPr>
          <w:p w:rsidR="00850CCC" w:rsidRPr="00843FE9" w:rsidRDefault="00843FE9" w:rsidP="001660A6">
            <w:pPr>
              <w:rPr>
                <w:rFonts w:ascii="Calibri Light" w:hAnsi="Calibri Light" w:cs="Arial"/>
                <w:b/>
                <w:bCs/>
              </w:rPr>
            </w:pPr>
            <w:r w:rsidRPr="00843FE9">
              <w:rPr>
                <w:rFonts w:ascii="Calibri Light" w:hAnsi="Calibri Light" w:cs="Arial"/>
                <w:b/>
                <w:bCs/>
              </w:rPr>
              <w:t>PAKIET nr (Część) 1</w:t>
            </w:r>
          </w:p>
        </w:tc>
      </w:tr>
      <w:tr w:rsidR="003371E6" w:rsidRPr="00850CCC" w:rsidTr="00850CCC">
        <w:tblPrEx>
          <w:jc w:val="left"/>
          <w:tblLook w:val="04A0" w:firstRow="1" w:lastRow="0" w:firstColumn="1" w:lastColumn="0" w:noHBand="0" w:noVBand="1"/>
        </w:tblPrEx>
        <w:trPr>
          <w:gridAfter w:val="1"/>
          <w:wAfter w:w="967" w:type="dxa"/>
          <w:trHeight w:val="450"/>
        </w:trPr>
        <w:tc>
          <w:tcPr>
            <w:tcW w:w="9949" w:type="dxa"/>
            <w:gridSpan w:val="5"/>
            <w:vMerge w:val="restart"/>
            <w:tcBorders>
              <w:top w:val="nil"/>
              <w:left w:val="nil"/>
              <w:bottom w:val="nil"/>
              <w:right w:val="nil"/>
            </w:tcBorders>
            <w:shd w:val="clear" w:color="auto" w:fill="auto"/>
            <w:noWrap/>
            <w:vAlign w:val="center"/>
            <w:hideMark/>
          </w:tcPr>
          <w:p w:rsidR="003371E6" w:rsidRPr="00850CCC" w:rsidRDefault="003371E6" w:rsidP="003371E6">
            <w:pPr>
              <w:jc w:val="center"/>
              <w:rPr>
                <w:rFonts w:ascii="Calibri Light" w:hAnsi="Calibri Light" w:cs="Arial"/>
                <w:b/>
                <w:bCs/>
                <w:color w:val="000000"/>
                <w:u w:val="single"/>
              </w:rPr>
            </w:pPr>
            <w:r w:rsidRPr="00850CCC">
              <w:rPr>
                <w:rFonts w:ascii="Calibri Light" w:hAnsi="Calibri Light" w:cs="Arial"/>
                <w:b/>
                <w:bCs/>
                <w:color w:val="000000"/>
                <w:u w:val="single"/>
              </w:rPr>
              <w:t>Komputer typ 1 - 9 sztuk</w:t>
            </w:r>
          </w:p>
        </w:tc>
      </w:tr>
      <w:tr w:rsidR="003371E6" w:rsidRPr="00850CCC" w:rsidTr="00850CCC">
        <w:tblPrEx>
          <w:jc w:val="left"/>
          <w:tblLook w:val="04A0" w:firstRow="1" w:lastRow="0" w:firstColumn="1" w:lastColumn="0" w:noHBand="0" w:noVBand="1"/>
        </w:tblPrEx>
        <w:trPr>
          <w:gridAfter w:val="1"/>
          <w:wAfter w:w="967" w:type="dxa"/>
          <w:trHeight w:val="458"/>
        </w:trPr>
        <w:tc>
          <w:tcPr>
            <w:tcW w:w="9949" w:type="dxa"/>
            <w:gridSpan w:val="5"/>
            <w:vMerge/>
            <w:tcBorders>
              <w:top w:val="nil"/>
              <w:left w:val="nil"/>
              <w:bottom w:val="nil"/>
              <w:right w:val="nil"/>
            </w:tcBorders>
            <w:vAlign w:val="center"/>
            <w:hideMark/>
          </w:tcPr>
          <w:p w:rsidR="003371E6" w:rsidRPr="00850CCC" w:rsidRDefault="003371E6" w:rsidP="003371E6">
            <w:pPr>
              <w:rPr>
                <w:rFonts w:ascii="Calibri Light" w:hAnsi="Calibri Light" w:cs="Arial"/>
                <w:b/>
                <w:bCs/>
                <w:color w:val="000000"/>
                <w:u w:val="single"/>
              </w:rPr>
            </w:pPr>
          </w:p>
        </w:tc>
      </w:tr>
      <w:tr w:rsidR="003371E6" w:rsidRPr="00850CCC" w:rsidTr="00850CCC">
        <w:tblPrEx>
          <w:jc w:val="left"/>
          <w:tblLook w:val="04A0" w:firstRow="1" w:lastRow="0" w:firstColumn="1" w:lastColumn="0" w:noHBand="0" w:noVBand="1"/>
        </w:tblPrEx>
        <w:trPr>
          <w:gridAfter w:val="1"/>
          <w:wAfter w:w="967" w:type="dxa"/>
          <w:trHeight w:val="423"/>
        </w:trPr>
        <w:tc>
          <w:tcPr>
            <w:tcW w:w="9949" w:type="dxa"/>
            <w:gridSpan w:val="5"/>
            <w:vMerge w:val="restart"/>
            <w:tcBorders>
              <w:top w:val="nil"/>
              <w:left w:val="nil"/>
              <w:bottom w:val="nil"/>
              <w:right w:val="nil"/>
            </w:tcBorders>
            <w:shd w:val="clear" w:color="auto" w:fill="auto"/>
            <w:noWrap/>
            <w:vAlign w:val="center"/>
            <w:hideMark/>
          </w:tcPr>
          <w:p w:rsidR="003371E6" w:rsidRPr="00850CCC" w:rsidRDefault="003371E6" w:rsidP="003371E6">
            <w:pPr>
              <w:jc w:val="center"/>
              <w:rPr>
                <w:rFonts w:ascii="Calibri Light" w:hAnsi="Calibri Light" w:cs="Arial"/>
                <w:color w:val="000000"/>
                <w:sz w:val="20"/>
                <w:szCs w:val="20"/>
              </w:rPr>
            </w:pPr>
          </w:p>
        </w:tc>
      </w:tr>
      <w:tr w:rsidR="003371E6" w:rsidRPr="00850CCC" w:rsidTr="00850CCC">
        <w:tblPrEx>
          <w:jc w:val="left"/>
          <w:tblLook w:val="04A0" w:firstRow="1" w:lastRow="0" w:firstColumn="1" w:lastColumn="0" w:noHBand="0" w:noVBand="1"/>
        </w:tblPrEx>
        <w:trPr>
          <w:gridAfter w:val="1"/>
          <w:wAfter w:w="967" w:type="dxa"/>
          <w:trHeight w:val="458"/>
        </w:trPr>
        <w:tc>
          <w:tcPr>
            <w:tcW w:w="9949" w:type="dxa"/>
            <w:gridSpan w:val="5"/>
            <w:vMerge/>
            <w:tcBorders>
              <w:top w:val="nil"/>
              <w:left w:val="nil"/>
              <w:bottom w:val="nil"/>
              <w:right w:val="nil"/>
            </w:tcBorders>
            <w:vAlign w:val="center"/>
            <w:hideMark/>
          </w:tcPr>
          <w:p w:rsidR="003371E6" w:rsidRPr="00850CCC" w:rsidRDefault="003371E6" w:rsidP="003371E6">
            <w:pPr>
              <w:rPr>
                <w:rFonts w:ascii="Calibri Light" w:hAnsi="Calibri Light" w:cs="Arial"/>
                <w:color w:val="000000"/>
                <w:sz w:val="20"/>
                <w:szCs w:val="20"/>
              </w:rPr>
            </w:pPr>
          </w:p>
        </w:tc>
      </w:tr>
      <w:tr w:rsidR="003371E6" w:rsidRPr="00850CCC" w:rsidTr="00850CCC">
        <w:tblPrEx>
          <w:jc w:val="left"/>
          <w:tblLook w:val="04A0" w:firstRow="1" w:lastRow="0" w:firstColumn="1" w:lastColumn="0" w:noHBand="0" w:noVBand="1"/>
        </w:tblPrEx>
        <w:trPr>
          <w:gridAfter w:val="2"/>
          <w:wAfter w:w="1139" w:type="dxa"/>
          <w:trHeight w:val="397"/>
        </w:trPr>
        <w:tc>
          <w:tcPr>
            <w:tcW w:w="9777"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71E6" w:rsidRPr="00850CCC" w:rsidRDefault="003371E6" w:rsidP="003371E6">
            <w:pPr>
              <w:rPr>
                <w:rFonts w:ascii="Calibri Light" w:hAnsi="Calibri Light" w:cs="Arial"/>
                <w:b/>
                <w:bCs/>
                <w:i/>
                <w:iCs/>
                <w:color w:val="000000"/>
                <w:sz w:val="18"/>
                <w:szCs w:val="18"/>
              </w:rPr>
            </w:pPr>
            <w:r w:rsidRPr="00850CCC">
              <w:rPr>
                <w:rFonts w:ascii="Calibri Light" w:hAnsi="Calibri Light" w:cs="Arial"/>
                <w:b/>
                <w:bCs/>
                <w:i/>
                <w:iCs/>
                <w:color w:val="000000"/>
                <w:sz w:val="18"/>
                <w:szCs w:val="18"/>
              </w:rPr>
              <w:t>Parametry progowe (minimalne wymagania)</w:t>
            </w:r>
          </w:p>
        </w:tc>
      </w:tr>
      <w:tr w:rsidR="003371E6" w:rsidRPr="00850CCC" w:rsidTr="00850CCC">
        <w:tblPrEx>
          <w:jc w:val="left"/>
          <w:tblLook w:val="04A0" w:firstRow="1" w:lastRow="0" w:firstColumn="1" w:lastColumn="0" w:noHBand="0" w:noVBand="1"/>
        </w:tblPrEx>
        <w:trPr>
          <w:gridAfter w:val="2"/>
          <w:wAfter w:w="1139" w:type="dxa"/>
          <w:trHeight w:val="458"/>
        </w:trPr>
        <w:tc>
          <w:tcPr>
            <w:tcW w:w="9777" w:type="dxa"/>
            <w:gridSpan w:val="4"/>
            <w:vMerge/>
            <w:tcBorders>
              <w:top w:val="single" w:sz="4" w:space="0" w:color="auto"/>
              <w:left w:val="single" w:sz="4" w:space="0" w:color="auto"/>
              <w:bottom w:val="single" w:sz="4" w:space="0" w:color="auto"/>
              <w:right w:val="single" w:sz="4" w:space="0" w:color="auto"/>
            </w:tcBorders>
            <w:vAlign w:val="center"/>
            <w:hideMark/>
          </w:tcPr>
          <w:p w:rsidR="003371E6" w:rsidRPr="00850CCC" w:rsidRDefault="003371E6" w:rsidP="003371E6">
            <w:pPr>
              <w:rPr>
                <w:rFonts w:ascii="Calibri Light" w:hAnsi="Calibri Light" w:cs="Arial"/>
                <w:b/>
                <w:bCs/>
                <w:i/>
                <w:iCs/>
                <w:color w:val="000000"/>
                <w:sz w:val="18"/>
                <w:szCs w:val="18"/>
              </w:rPr>
            </w:pPr>
          </w:p>
        </w:tc>
      </w:tr>
      <w:tr w:rsidR="003371E6" w:rsidRPr="00850CCC" w:rsidTr="00850CCC">
        <w:tblPrEx>
          <w:jc w:val="left"/>
          <w:tblLook w:val="04A0" w:firstRow="1" w:lastRow="0" w:firstColumn="1" w:lastColumn="0" w:noHBand="0" w:noVBand="1"/>
        </w:tblPrEx>
        <w:trPr>
          <w:gridAfter w:val="2"/>
          <w:wAfter w:w="1139" w:type="dxa"/>
          <w:cantSplit/>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D9D9D9"/>
            <w:vAlign w:val="center"/>
            <w:hideMark/>
          </w:tcPr>
          <w:p w:rsidR="003371E6" w:rsidRPr="00850CCC" w:rsidRDefault="003371E6" w:rsidP="003371E6">
            <w:pPr>
              <w:jc w:val="center"/>
              <w:rPr>
                <w:rFonts w:ascii="Calibri Light" w:hAnsi="Calibri Light" w:cs="Arial"/>
                <w:b/>
                <w:bCs/>
                <w:i/>
                <w:iCs/>
                <w:color w:val="000000"/>
                <w:sz w:val="18"/>
                <w:szCs w:val="18"/>
              </w:rPr>
            </w:pPr>
            <w:r w:rsidRPr="00850CCC">
              <w:rPr>
                <w:rFonts w:ascii="Calibri Light" w:hAnsi="Calibri Light" w:cs="Arial"/>
                <w:b/>
                <w:bCs/>
                <w:i/>
                <w:iCs/>
                <w:color w:val="000000"/>
                <w:sz w:val="18"/>
                <w:szCs w:val="18"/>
              </w:rPr>
              <w:t>Dane produktu</w:t>
            </w:r>
          </w:p>
        </w:tc>
      </w:tr>
      <w:tr w:rsidR="003371E6" w:rsidRPr="00850CCC" w:rsidTr="00850CCC">
        <w:tblPrEx>
          <w:jc w:val="left"/>
          <w:tblLook w:val="04A0" w:firstRow="1" w:lastRow="0" w:firstColumn="1" w:lastColumn="0" w:noHBand="0" w:noVBand="1"/>
        </w:tblPrEx>
        <w:trPr>
          <w:gridAfter w:val="2"/>
          <w:wAfter w:w="1139" w:type="dxa"/>
          <w:cantSplit/>
          <w:trHeight w:val="510"/>
        </w:trPr>
        <w:tc>
          <w:tcPr>
            <w:tcW w:w="977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371E6" w:rsidRPr="00850CCC" w:rsidRDefault="003371E6" w:rsidP="003371E6">
            <w:pPr>
              <w:rPr>
                <w:rFonts w:ascii="Calibri Light" w:hAnsi="Calibri Light" w:cs="Arial"/>
                <w:color w:val="000000"/>
                <w:sz w:val="20"/>
                <w:szCs w:val="20"/>
              </w:rPr>
            </w:pPr>
            <w:r w:rsidRPr="00850CCC">
              <w:rPr>
                <w:rFonts w:ascii="Calibri Light" w:hAnsi="Calibri Light" w:cs="Arial"/>
                <w:color w:val="000000"/>
                <w:sz w:val="20"/>
                <w:szCs w:val="20"/>
              </w:rPr>
              <w:t>Data produkcji (urządzenie nie może być wyprodukowane wcześniej niż 1 rok od terminu składania ofert)</w:t>
            </w:r>
          </w:p>
        </w:tc>
      </w:tr>
      <w:tr w:rsidR="003371E6" w:rsidRPr="008D32B1" w:rsidTr="00850CCC">
        <w:tblPrEx>
          <w:jc w:val="left"/>
          <w:tblLook w:val="04A0" w:firstRow="1" w:lastRow="0" w:firstColumn="1" w:lastColumn="0" w:noHBand="0" w:noVBand="1"/>
        </w:tblPrEx>
        <w:trPr>
          <w:gridAfter w:val="2"/>
          <w:wAfter w:w="1139" w:type="dxa"/>
          <w:cantSplit/>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3371E6" w:rsidRPr="00850CCC" w:rsidRDefault="003371E6" w:rsidP="003371E6">
            <w:pPr>
              <w:rPr>
                <w:rFonts w:ascii="Calibri Light" w:hAnsi="Calibri Light" w:cs="Arial"/>
                <w:color w:val="000000"/>
                <w:sz w:val="20"/>
                <w:szCs w:val="20"/>
                <w:lang w:val="en-US"/>
              </w:rPr>
            </w:pPr>
            <w:proofErr w:type="spellStart"/>
            <w:r w:rsidRPr="00850CCC">
              <w:rPr>
                <w:rFonts w:ascii="Calibri Light" w:hAnsi="Calibri Light" w:cs="Arial"/>
                <w:color w:val="000000"/>
                <w:sz w:val="20"/>
                <w:szCs w:val="20"/>
                <w:lang w:val="en-US"/>
              </w:rPr>
              <w:t>Komputer</w:t>
            </w:r>
            <w:proofErr w:type="spellEnd"/>
            <w:r w:rsidRPr="00850CCC">
              <w:rPr>
                <w:rFonts w:ascii="Calibri Light" w:hAnsi="Calibri Light" w:cs="Arial"/>
                <w:color w:val="000000"/>
                <w:sz w:val="20"/>
                <w:szCs w:val="20"/>
                <w:lang w:val="en-US"/>
              </w:rPr>
              <w:t xml:space="preserve"> </w:t>
            </w:r>
            <w:proofErr w:type="spellStart"/>
            <w:r w:rsidRPr="00850CCC">
              <w:rPr>
                <w:rFonts w:ascii="Calibri Light" w:hAnsi="Calibri Light" w:cs="Arial"/>
                <w:color w:val="000000"/>
                <w:sz w:val="20"/>
                <w:szCs w:val="20"/>
                <w:lang w:val="en-US"/>
              </w:rPr>
              <w:t>typu</w:t>
            </w:r>
            <w:proofErr w:type="spellEnd"/>
            <w:r w:rsidRPr="00850CCC">
              <w:rPr>
                <w:rFonts w:ascii="Calibri Light" w:hAnsi="Calibri Light" w:cs="Arial"/>
                <w:color w:val="000000"/>
                <w:sz w:val="20"/>
                <w:szCs w:val="20"/>
                <w:lang w:val="en-US"/>
              </w:rPr>
              <w:t xml:space="preserve"> all in one</w:t>
            </w:r>
          </w:p>
        </w:tc>
      </w:tr>
      <w:tr w:rsidR="003371E6" w:rsidRPr="00850CCC" w:rsidTr="00850CCC">
        <w:tblPrEx>
          <w:jc w:val="left"/>
          <w:tblLook w:val="04A0" w:firstRow="1" w:lastRow="0" w:firstColumn="1" w:lastColumn="0" w:noHBand="0" w:noVBand="1"/>
        </w:tblPrEx>
        <w:trPr>
          <w:gridAfter w:val="2"/>
          <w:wAfter w:w="1139" w:type="dxa"/>
          <w:cantSplit/>
          <w:trHeight w:val="54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3371E6" w:rsidRPr="00850CCC" w:rsidRDefault="003371E6" w:rsidP="003371E6">
            <w:pPr>
              <w:rPr>
                <w:rFonts w:ascii="Calibri Light" w:hAnsi="Calibri Light" w:cs="Arial"/>
                <w:color w:val="000000"/>
                <w:sz w:val="20"/>
                <w:szCs w:val="20"/>
              </w:rPr>
            </w:pPr>
            <w:r w:rsidRPr="00850CCC">
              <w:rPr>
                <w:rFonts w:ascii="Calibri Light" w:hAnsi="Calibri Light" w:cs="Arial"/>
                <w:color w:val="000000"/>
                <w:sz w:val="20"/>
                <w:szCs w:val="20"/>
              </w:rPr>
              <w:t xml:space="preserve">Procesor: Procesor wielordzeniowy z zintegrowaną grafiką, osiągający w teście </w:t>
            </w:r>
            <w:proofErr w:type="spellStart"/>
            <w:r w:rsidRPr="00850CCC">
              <w:rPr>
                <w:rFonts w:ascii="Calibri Light" w:hAnsi="Calibri Light" w:cs="Arial"/>
                <w:color w:val="000000"/>
                <w:sz w:val="20"/>
                <w:szCs w:val="20"/>
              </w:rPr>
              <w:t>PassMark</w:t>
            </w:r>
            <w:proofErr w:type="spellEnd"/>
            <w:r w:rsidRPr="00850CCC">
              <w:rPr>
                <w:rFonts w:ascii="Calibri Light" w:hAnsi="Calibri Light" w:cs="Arial"/>
                <w:color w:val="000000"/>
                <w:sz w:val="20"/>
                <w:szCs w:val="20"/>
              </w:rPr>
              <w:t xml:space="preserve"> CPU Mark wynik min. 10043 punktów</w:t>
            </w:r>
          </w:p>
        </w:tc>
      </w:tr>
      <w:tr w:rsidR="003371E6" w:rsidRPr="00850CCC" w:rsidTr="00850CCC">
        <w:tblPrEx>
          <w:jc w:val="left"/>
          <w:tblLook w:val="04A0" w:firstRow="1" w:lastRow="0" w:firstColumn="1" w:lastColumn="0" w:noHBand="0" w:noVBand="1"/>
        </w:tblPrEx>
        <w:trPr>
          <w:gridAfter w:val="2"/>
          <w:wAfter w:w="1139" w:type="dxa"/>
          <w:cantSplit/>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3371E6" w:rsidRPr="00850CCC" w:rsidRDefault="003371E6" w:rsidP="003371E6">
            <w:pPr>
              <w:rPr>
                <w:rFonts w:ascii="Calibri Light" w:hAnsi="Calibri Light" w:cs="Arial"/>
                <w:color w:val="000000"/>
                <w:sz w:val="20"/>
                <w:szCs w:val="20"/>
              </w:rPr>
            </w:pPr>
            <w:r w:rsidRPr="00850CCC">
              <w:rPr>
                <w:rFonts w:ascii="Calibri Light" w:hAnsi="Calibri Light" w:cs="Arial"/>
                <w:color w:val="000000"/>
                <w:sz w:val="20"/>
                <w:szCs w:val="20"/>
              </w:rPr>
              <w:t>Chipset: Intel Q370</w:t>
            </w:r>
          </w:p>
        </w:tc>
      </w:tr>
      <w:tr w:rsidR="003371E6" w:rsidRPr="00850CCC" w:rsidTr="00850CCC">
        <w:tblPrEx>
          <w:jc w:val="left"/>
          <w:tblLook w:val="04A0" w:firstRow="1" w:lastRow="0" w:firstColumn="1" w:lastColumn="0" w:noHBand="0" w:noVBand="1"/>
        </w:tblPrEx>
        <w:trPr>
          <w:gridAfter w:val="2"/>
          <w:wAfter w:w="1139" w:type="dxa"/>
          <w:cantSplit/>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3371E6" w:rsidRPr="00850CCC" w:rsidRDefault="003371E6" w:rsidP="003371E6">
            <w:pPr>
              <w:rPr>
                <w:rFonts w:ascii="Calibri Light" w:hAnsi="Calibri Light" w:cs="Arial"/>
                <w:color w:val="000000"/>
                <w:sz w:val="20"/>
                <w:szCs w:val="20"/>
              </w:rPr>
            </w:pPr>
            <w:r w:rsidRPr="00850CCC">
              <w:rPr>
                <w:rFonts w:ascii="Calibri Light" w:hAnsi="Calibri Light" w:cs="Arial"/>
                <w:color w:val="000000"/>
                <w:sz w:val="20"/>
                <w:szCs w:val="20"/>
              </w:rPr>
              <w:t>Zainstalowana pamięć RAM: 8GB (DIMM DDR4, 2666 MHz)</w:t>
            </w:r>
          </w:p>
        </w:tc>
      </w:tr>
      <w:tr w:rsidR="003371E6" w:rsidRPr="00850CCC" w:rsidTr="00850CCC">
        <w:tblPrEx>
          <w:jc w:val="left"/>
          <w:tblLook w:val="04A0" w:firstRow="1" w:lastRow="0" w:firstColumn="1" w:lastColumn="0" w:noHBand="0" w:noVBand="1"/>
        </w:tblPrEx>
        <w:trPr>
          <w:gridAfter w:val="2"/>
          <w:wAfter w:w="1139" w:type="dxa"/>
          <w:cantSplit/>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3371E6" w:rsidRPr="00850CCC" w:rsidRDefault="003371E6" w:rsidP="003371E6">
            <w:pPr>
              <w:rPr>
                <w:rFonts w:ascii="Calibri Light" w:hAnsi="Calibri Light" w:cs="Arial"/>
                <w:color w:val="000000"/>
                <w:sz w:val="20"/>
                <w:szCs w:val="20"/>
              </w:rPr>
            </w:pPr>
            <w:r w:rsidRPr="00850CCC">
              <w:rPr>
                <w:rFonts w:ascii="Calibri Light" w:hAnsi="Calibri Light" w:cs="Arial"/>
                <w:color w:val="000000"/>
                <w:sz w:val="20"/>
                <w:szCs w:val="20"/>
              </w:rPr>
              <w:t>Minimalna obsługiwana ilość pamięci RAM: 16GB</w:t>
            </w:r>
          </w:p>
        </w:tc>
      </w:tr>
      <w:tr w:rsidR="003371E6" w:rsidRPr="00850CCC" w:rsidTr="00850CCC">
        <w:tblPrEx>
          <w:jc w:val="left"/>
          <w:tblLook w:val="04A0" w:firstRow="1" w:lastRow="0" w:firstColumn="1" w:lastColumn="0" w:noHBand="0" w:noVBand="1"/>
        </w:tblPrEx>
        <w:trPr>
          <w:gridAfter w:val="2"/>
          <w:wAfter w:w="1139" w:type="dxa"/>
          <w:cantSplit/>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3371E6" w:rsidRPr="00850CCC" w:rsidRDefault="003371E6" w:rsidP="003371E6">
            <w:pPr>
              <w:rPr>
                <w:rFonts w:ascii="Calibri Light" w:hAnsi="Calibri Light" w:cs="Arial"/>
                <w:color w:val="000000"/>
                <w:sz w:val="20"/>
                <w:szCs w:val="20"/>
              </w:rPr>
            </w:pPr>
            <w:r w:rsidRPr="00850CCC">
              <w:rPr>
                <w:rFonts w:ascii="Calibri Light" w:hAnsi="Calibri Light" w:cs="Arial"/>
                <w:color w:val="000000"/>
                <w:sz w:val="20"/>
                <w:szCs w:val="20"/>
              </w:rPr>
              <w:t>Ilość gniazd pamięci (ogółem/wolne): 2/1</w:t>
            </w:r>
          </w:p>
        </w:tc>
      </w:tr>
      <w:tr w:rsidR="003371E6" w:rsidRPr="00850CCC" w:rsidTr="00850CCC">
        <w:tblPrEx>
          <w:jc w:val="left"/>
          <w:tblLook w:val="04A0" w:firstRow="1" w:lastRow="0" w:firstColumn="1" w:lastColumn="0" w:noHBand="0" w:noVBand="1"/>
        </w:tblPrEx>
        <w:trPr>
          <w:gridAfter w:val="2"/>
          <w:wAfter w:w="1139" w:type="dxa"/>
          <w:cantSplit/>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3371E6" w:rsidRPr="00850CCC" w:rsidRDefault="003371E6" w:rsidP="003371E6">
            <w:pPr>
              <w:rPr>
                <w:rFonts w:ascii="Calibri Light" w:hAnsi="Calibri Light" w:cs="Arial"/>
                <w:color w:val="000000"/>
                <w:sz w:val="20"/>
                <w:szCs w:val="20"/>
              </w:rPr>
            </w:pPr>
            <w:r w:rsidRPr="00850CCC">
              <w:rPr>
                <w:rFonts w:ascii="Calibri Light" w:hAnsi="Calibri Light" w:cs="Arial"/>
                <w:color w:val="000000"/>
                <w:sz w:val="20"/>
                <w:szCs w:val="20"/>
              </w:rPr>
              <w:t>Karta graficzna: Intel UHD Graphics 630</w:t>
            </w:r>
          </w:p>
        </w:tc>
      </w:tr>
      <w:tr w:rsidR="003371E6" w:rsidRPr="00850CCC" w:rsidTr="00850CCC">
        <w:tblPrEx>
          <w:jc w:val="left"/>
          <w:tblLook w:val="04A0" w:firstRow="1" w:lastRow="0" w:firstColumn="1" w:lastColumn="0" w:noHBand="0" w:noVBand="1"/>
        </w:tblPrEx>
        <w:trPr>
          <w:gridAfter w:val="2"/>
          <w:wAfter w:w="1139" w:type="dxa"/>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3371E6" w:rsidRPr="00850CCC" w:rsidRDefault="003371E6" w:rsidP="003371E6">
            <w:pPr>
              <w:rPr>
                <w:rFonts w:ascii="Calibri Light" w:hAnsi="Calibri Light" w:cs="Arial"/>
                <w:color w:val="000000"/>
                <w:sz w:val="20"/>
                <w:szCs w:val="20"/>
              </w:rPr>
            </w:pPr>
            <w:r w:rsidRPr="00850CCC">
              <w:rPr>
                <w:rFonts w:ascii="Calibri Light" w:hAnsi="Calibri Light" w:cs="Arial"/>
                <w:color w:val="000000"/>
                <w:sz w:val="20"/>
                <w:szCs w:val="20"/>
              </w:rPr>
              <w:t>Wielkość pamięci karty graficznej: pamięć współdzielona</w:t>
            </w:r>
          </w:p>
        </w:tc>
      </w:tr>
      <w:tr w:rsidR="003371E6" w:rsidRPr="00850CCC" w:rsidTr="00850CCC">
        <w:tblPrEx>
          <w:jc w:val="left"/>
          <w:tblLook w:val="04A0" w:firstRow="1" w:lastRow="0" w:firstColumn="1" w:lastColumn="0" w:noHBand="0" w:noVBand="1"/>
        </w:tblPrEx>
        <w:trPr>
          <w:gridAfter w:val="2"/>
          <w:wAfter w:w="1139" w:type="dxa"/>
          <w:cantSplit/>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3371E6" w:rsidRPr="00850CCC" w:rsidRDefault="003371E6" w:rsidP="003371E6">
            <w:pPr>
              <w:rPr>
                <w:rFonts w:ascii="Calibri Light" w:hAnsi="Calibri Light" w:cs="Arial"/>
                <w:color w:val="000000"/>
                <w:sz w:val="20"/>
                <w:szCs w:val="20"/>
              </w:rPr>
            </w:pPr>
            <w:r w:rsidRPr="00850CCC">
              <w:rPr>
                <w:rFonts w:ascii="Calibri Light" w:hAnsi="Calibri Light" w:cs="Arial"/>
                <w:color w:val="000000"/>
                <w:sz w:val="20"/>
                <w:szCs w:val="20"/>
              </w:rPr>
              <w:t>Wyświetlacz: WLED IPS 23’8 o rozdzielczości Full HD 1920x1080</w:t>
            </w:r>
          </w:p>
        </w:tc>
      </w:tr>
      <w:tr w:rsidR="003371E6" w:rsidRPr="00850CCC" w:rsidTr="00850CCC">
        <w:tblPrEx>
          <w:jc w:val="left"/>
          <w:tblLook w:val="04A0" w:firstRow="1" w:lastRow="0" w:firstColumn="1" w:lastColumn="0" w:noHBand="0" w:noVBand="1"/>
        </w:tblPrEx>
        <w:trPr>
          <w:gridAfter w:val="2"/>
          <w:wAfter w:w="1139" w:type="dxa"/>
          <w:cantSplit/>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3371E6" w:rsidRPr="00850CCC" w:rsidRDefault="003371E6" w:rsidP="003371E6">
            <w:pPr>
              <w:rPr>
                <w:rFonts w:ascii="Calibri Light" w:hAnsi="Calibri Light" w:cs="Arial"/>
                <w:color w:val="000000"/>
                <w:sz w:val="20"/>
                <w:szCs w:val="20"/>
              </w:rPr>
            </w:pPr>
            <w:r w:rsidRPr="00850CCC">
              <w:rPr>
                <w:rFonts w:ascii="Calibri Light" w:hAnsi="Calibri Light" w:cs="Arial"/>
                <w:color w:val="000000"/>
                <w:sz w:val="20"/>
                <w:szCs w:val="20"/>
              </w:rPr>
              <w:t>Dysk SSD M.2: 256GB</w:t>
            </w:r>
          </w:p>
        </w:tc>
      </w:tr>
      <w:tr w:rsidR="003371E6" w:rsidRPr="00850CCC" w:rsidTr="00850CCC">
        <w:tblPrEx>
          <w:jc w:val="left"/>
          <w:tblLook w:val="04A0" w:firstRow="1" w:lastRow="0" w:firstColumn="1" w:lastColumn="0" w:noHBand="0" w:noVBand="1"/>
        </w:tblPrEx>
        <w:trPr>
          <w:gridAfter w:val="2"/>
          <w:wAfter w:w="1139" w:type="dxa"/>
          <w:cantSplit/>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3371E6" w:rsidRPr="00850CCC" w:rsidRDefault="003371E6" w:rsidP="003371E6">
            <w:pPr>
              <w:rPr>
                <w:rFonts w:ascii="Calibri Light" w:hAnsi="Calibri Light" w:cs="Arial"/>
                <w:color w:val="000000"/>
                <w:sz w:val="20"/>
                <w:szCs w:val="20"/>
              </w:rPr>
            </w:pPr>
            <w:r w:rsidRPr="00850CCC">
              <w:rPr>
                <w:rFonts w:ascii="Calibri Light" w:hAnsi="Calibri Light" w:cs="Arial"/>
                <w:color w:val="000000"/>
                <w:sz w:val="20"/>
                <w:szCs w:val="20"/>
              </w:rPr>
              <w:t>Możliwość montażu dysku SATA (elementy montażowe w zestawie)</w:t>
            </w:r>
          </w:p>
        </w:tc>
      </w:tr>
      <w:tr w:rsidR="003371E6" w:rsidRPr="00850CCC" w:rsidTr="00850CCC">
        <w:tblPrEx>
          <w:jc w:val="left"/>
          <w:tblLook w:val="04A0" w:firstRow="1" w:lastRow="0" w:firstColumn="1" w:lastColumn="0" w:noHBand="0" w:noVBand="1"/>
        </w:tblPrEx>
        <w:trPr>
          <w:gridAfter w:val="2"/>
          <w:wAfter w:w="1139" w:type="dxa"/>
          <w:cantSplit/>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3371E6" w:rsidRPr="00850CCC" w:rsidRDefault="003371E6" w:rsidP="003371E6">
            <w:pPr>
              <w:rPr>
                <w:rFonts w:ascii="Calibri Light" w:hAnsi="Calibri Light" w:cs="Arial"/>
                <w:color w:val="000000"/>
                <w:sz w:val="20"/>
                <w:szCs w:val="20"/>
              </w:rPr>
            </w:pPr>
            <w:r w:rsidRPr="00850CCC">
              <w:rPr>
                <w:rFonts w:ascii="Calibri Light" w:hAnsi="Calibri Light" w:cs="Arial"/>
                <w:color w:val="000000"/>
                <w:sz w:val="20"/>
                <w:szCs w:val="20"/>
              </w:rPr>
              <w:t xml:space="preserve">Wbudowane napędy optyczne: Nagrywarka DVD+/- RW </w:t>
            </w:r>
            <w:proofErr w:type="spellStart"/>
            <w:r w:rsidRPr="00850CCC">
              <w:rPr>
                <w:rFonts w:ascii="Calibri Light" w:hAnsi="Calibri Light" w:cs="Arial"/>
                <w:color w:val="000000"/>
                <w:sz w:val="20"/>
                <w:szCs w:val="20"/>
              </w:rPr>
              <w:t>DualLayer</w:t>
            </w:r>
            <w:proofErr w:type="spellEnd"/>
            <w:r w:rsidRPr="00850CCC">
              <w:rPr>
                <w:rFonts w:ascii="Calibri Light" w:hAnsi="Calibri Light" w:cs="Arial"/>
                <w:color w:val="000000"/>
                <w:sz w:val="20"/>
                <w:szCs w:val="20"/>
              </w:rPr>
              <w:t xml:space="preserve"> </w:t>
            </w:r>
          </w:p>
        </w:tc>
      </w:tr>
      <w:tr w:rsidR="003371E6" w:rsidRPr="00850CCC" w:rsidTr="00850CCC">
        <w:tblPrEx>
          <w:jc w:val="left"/>
          <w:tblLook w:val="04A0" w:firstRow="1" w:lastRow="0" w:firstColumn="1" w:lastColumn="0" w:noHBand="0" w:noVBand="1"/>
        </w:tblPrEx>
        <w:trPr>
          <w:gridAfter w:val="2"/>
          <w:wAfter w:w="1139" w:type="dxa"/>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3371E6" w:rsidRPr="00850CCC" w:rsidRDefault="003371E6" w:rsidP="003371E6">
            <w:pPr>
              <w:rPr>
                <w:rFonts w:ascii="Calibri Light" w:hAnsi="Calibri Light" w:cs="Arial"/>
                <w:color w:val="000000"/>
                <w:sz w:val="20"/>
                <w:szCs w:val="20"/>
              </w:rPr>
            </w:pPr>
            <w:r w:rsidRPr="00850CCC">
              <w:rPr>
                <w:rFonts w:ascii="Calibri Light" w:hAnsi="Calibri Light" w:cs="Arial"/>
                <w:color w:val="000000"/>
                <w:sz w:val="20"/>
                <w:szCs w:val="20"/>
              </w:rPr>
              <w:t>Dźwięk: Zintegrowana karta dźwiękowa zgodna z Intel High Definition Audio</w:t>
            </w:r>
          </w:p>
        </w:tc>
      </w:tr>
      <w:tr w:rsidR="003371E6" w:rsidRPr="00850CCC" w:rsidTr="00850CCC">
        <w:tblPrEx>
          <w:jc w:val="left"/>
          <w:tblLook w:val="04A0" w:firstRow="1" w:lastRow="0" w:firstColumn="1" w:lastColumn="0" w:noHBand="0" w:noVBand="1"/>
        </w:tblPrEx>
        <w:trPr>
          <w:gridAfter w:val="2"/>
          <w:wAfter w:w="1139" w:type="dxa"/>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3371E6" w:rsidRPr="00850CCC" w:rsidRDefault="003371E6" w:rsidP="003371E6">
            <w:pPr>
              <w:rPr>
                <w:rFonts w:ascii="Calibri Light" w:hAnsi="Calibri Light" w:cs="Arial"/>
                <w:color w:val="000000"/>
                <w:sz w:val="20"/>
                <w:szCs w:val="20"/>
              </w:rPr>
            </w:pPr>
            <w:r w:rsidRPr="00850CCC">
              <w:rPr>
                <w:rFonts w:ascii="Calibri Light" w:hAnsi="Calibri Light" w:cs="Arial"/>
                <w:color w:val="000000"/>
                <w:sz w:val="20"/>
                <w:szCs w:val="20"/>
              </w:rPr>
              <w:t>Łączność:</w:t>
            </w:r>
          </w:p>
        </w:tc>
      </w:tr>
      <w:tr w:rsidR="003371E6" w:rsidRPr="00850CCC" w:rsidTr="00850CCC">
        <w:tblPrEx>
          <w:jc w:val="left"/>
          <w:tblLook w:val="04A0" w:firstRow="1" w:lastRow="0" w:firstColumn="1" w:lastColumn="0" w:noHBand="0" w:noVBand="1"/>
        </w:tblPrEx>
        <w:trPr>
          <w:gridAfter w:val="2"/>
          <w:wAfter w:w="1139" w:type="dxa"/>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3371E6" w:rsidRPr="00850CCC" w:rsidRDefault="003371E6" w:rsidP="003371E6">
            <w:pPr>
              <w:rPr>
                <w:rFonts w:ascii="Calibri Light" w:hAnsi="Calibri Light" w:cs="Arial"/>
                <w:color w:val="000000"/>
                <w:sz w:val="20"/>
                <w:szCs w:val="20"/>
              </w:rPr>
            </w:pPr>
            <w:r w:rsidRPr="00850CCC">
              <w:rPr>
                <w:rFonts w:ascii="Calibri Light" w:hAnsi="Calibri Light" w:cs="Arial"/>
                <w:color w:val="000000"/>
                <w:sz w:val="20"/>
                <w:szCs w:val="20"/>
              </w:rPr>
              <w:lastRenderedPageBreak/>
              <w:t>Wi-Fi 802.11 b/g/n</w:t>
            </w:r>
          </w:p>
        </w:tc>
      </w:tr>
      <w:tr w:rsidR="003371E6" w:rsidRPr="00850CCC" w:rsidTr="00850CCC">
        <w:tblPrEx>
          <w:jc w:val="left"/>
          <w:tblLook w:val="04A0" w:firstRow="1" w:lastRow="0" w:firstColumn="1" w:lastColumn="0" w:noHBand="0" w:noVBand="1"/>
        </w:tblPrEx>
        <w:trPr>
          <w:gridAfter w:val="2"/>
          <w:wAfter w:w="1139" w:type="dxa"/>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3371E6" w:rsidRPr="00850CCC" w:rsidRDefault="003371E6" w:rsidP="003371E6">
            <w:pPr>
              <w:rPr>
                <w:rFonts w:ascii="Calibri Light" w:hAnsi="Calibri Light" w:cs="Arial"/>
                <w:color w:val="000000"/>
                <w:sz w:val="20"/>
                <w:szCs w:val="20"/>
              </w:rPr>
            </w:pPr>
            <w:r w:rsidRPr="00850CCC">
              <w:rPr>
                <w:rFonts w:ascii="Calibri Light" w:hAnsi="Calibri Light" w:cs="Arial"/>
                <w:color w:val="000000"/>
                <w:sz w:val="20"/>
                <w:szCs w:val="20"/>
              </w:rPr>
              <w:t xml:space="preserve">LAN 10/100/1000 </w:t>
            </w:r>
            <w:proofErr w:type="spellStart"/>
            <w:r w:rsidRPr="00850CCC">
              <w:rPr>
                <w:rFonts w:ascii="Calibri Light" w:hAnsi="Calibri Light" w:cs="Arial"/>
                <w:color w:val="000000"/>
                <w:sz w:val="20"/>
                <w:szCs w:val="20"/>
              </w:rPr>
              <w:t>Mbps</w:t>
            </w:r>
            <w:proofErr w:type="spellEnd"/>
          </w:p>
        </w:tc>
      </w:tr>
      <w:tr w:rsidR="003371E6" w:rsidRPr="00850CCC" w:rsidTr="00850CCC">
        <w:tblPrEx>
          <w:jc w:val="left"/>
          <w:tblLook w:val="04A0" w:firstRow="1" w:lastRow="0" w:firstColumn="1" w:lastColumn="0" w:noHBand="0" w:noVBand="1"/>
        </w:tblPrEx>
        <w:trPr>
          <w:gridAfter w:val="2"/>
          <w:wAfter w:w="1139" w:type="dxa"/>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3371E6" w:rsidRPr="00850CCC" w:rsidRDefault="003371E6" w:rsidP="003371E6">
            <w:pPr>
              <w:rPr>
                <w:rFonts w:ascii="Calibri Light" w:hAnsi="Calibri Light" w:cs="Arial"/>
                <w:color w:val="000000"/>
                <w:sz w:val="20"/>
                <w:szCs w:val="20"/>
              </w:rPr>
            </w:pPr>
            <w:r w:rsidRPr="00850CCC">
              <w:rPr>
                <w:rFonts w:ascii="Calibri Light" w:hAnsi="Calibri Light" w:cs="Arial"/>
                <w:color w:val="000000"/>
                <w:sz w:val="20"/>
                <w:szCs w:val="20"/>
              </w:rPr>
              <w:t xml:space="preserve">1 port USB 3.1 </w:t>
            </w:r>
            <w:proofErr w:type="spellStart"/>
            <w:r w:rsidRPr="00850CCC">
              <w:rPr>
                <w:rFonts w:ascii="Calibri Light" w:hAnsi="Calibri Light" w:cs="Arial"/>
                <w:color w:val="000000"/>
                <w:sz w:val="20"/>
                <w:szCs w:val="20"/>
              </w:rPr>
              <w:t>Type</w:t>
            </w:r>
            <w:proofErr w:type="spellEnd"/>
            <w:r w:rsidRPr="00850CCC">
              <w:rPr>
                <w:rFonts w:ascii="Calibri Light" w:hAnsi="Calibri Light" w:cs="Arial"/>
                <w:color w:val="000000"/>
                <w:sz w:val="20"/>
                <w:szCs w:val="20"/>
              </w:rPr>
              <w:t>-C drugiej generacji (z boku)</w:t>
            </w:r>
          </w:p>
        </w:tc>
      </w:tr>
      <w:tr w:rsidR="003371E6" w:rsidRPr="00850CCC" w:rsidTr="00850CCC">
        <w:tblPrEx>
          <w:jc w:val="left"/>
          <w:tblLook w:val="04A0" w:firstRow="1" w:lastRow="0" w:firstColumn="1" w:lastColumn="0" w:noHBand="0" w:noVBand="1"/>
        </w:tblPrEx>
        <w:trPr>
          <w:gridAfter w:val="2"/>
          <w:wAfter w:w="1139" w:type="dxa"/>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3371E6" w:rsidRPr="00850CCC" w:rsidRDefault="003371E6" w:rsidP="003371E6">
            <w:pPr>
              <w:rPr>
                <w:rFonts w:ascii="Calibri Light" w:hAnsi="Calibri Light" w:cs="Arial"/>
                <w:color w:val="000000"/>
                <w:sz w:val="20"/>
                <w:szCs w:val="20"/>
              </w:rPr>
            </w:pPr>
            <w:r w:rsidRPr="00850CCC">
              <w:rPr>
                <w:rFonts w:ascii="Calibri Light" w:hAnsi="Calibri Light" w:cs="Arial"/>
                <w:color w:val="000000"/>
                <w:sz w:val="20"/>
                <w:szCs w:val="20"/>
              </w:rPr>
              <w:t xml:space="preserve">1 port USB 3.1 </w:t>
            </w:r>
            <w:proofErr w:type="spellStart"/>
            <w:r w:rsidRPr="00850CCC">
              <w:rPr>
                <w:rFonts w:ascii="Calibri Light" w:hAnsi="Calibri Light" w:cs="Arial"/>
                <w:color w:val="000000"/>
                <w:sz w:val="20"/>
                <w:szCs w:val="20"/>
              </w:rPr>
              <w:t>Type</w:t>
            </w:r>
            <w:proofErr w:type="spellEnd"/>
            <w:r w:rsidRPr="00850CCC">
              <w:rPr>
                <w:rFonts w:ascii="Calibri Light" w:hAnsi="Calibri Light" w:cs="Arial"/>
                <w:color w:val="000000"/>
                <w:sz w:val="20"/>
                <w:szCs w:val="20"/>
              </w:rPr>
              <w:t xml:space="preserve">-A pierwszej generacji z funkcją </w:t>
            </w:r>
            <w:proofErr w:type="spellStart"/>
            <w:r w:rsidRPr="00850CCC">
              <w:rPr>
                <w:rFonts w:ascii="Calibri Light" w:hAnsi="Calibri Light" w:cs="Arial"/>
                <w:color w:val="000000"/>
                <w:sz w:val="20"/>
                <w:szCs w:val="20"/>
              </w:rPr>
              <w:t>PowerShare</w:t>
            </w:r>
            <w:proofErr w:type="spellEnd"/>
            <w:r w:rsidRPr="00850CCC">
              <w:rPr>
                <w:rFonts w:ascii="Calibri Light" w:hAnsi="Calibri Light" w:cs="Arial"/>
                <w:color w:val="000000"/>
                <w:sz w:val="20"/>
                <w:szCs w:val="20"/>
              </w:rPr>
              <w:t xml:space="preserve"> (z boku)</w:t>
            </w:r>
          </w:p>
        </w:tc>
      </w:tr>
      <w:tr w:rsidR="003371E6" w:rsidRPr="00850CCC" w:rsidTr="00850CCC">
        <w:tblPrEx>
          <w:jc w:val="left"/>
          <w:tblLook w:val="04A0" w:firstRow="1" w:lastRow="0" w:firstColumn="1" w:lastColumn="0" w:noHBand="0" w:noVBand="1"/>
        </w:tblPrEx>
        <w:trPr>
          <w:gridAfter w:val="2"/>
          <w:wAfter w:w="1139" w:type="dxa"/>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3371E6" w:rsidRPr="00850CCC" w:rsidRDefault="003371E6" w:rsidP="003371E6">
            <w:pPr>
              <w:rPr>
                <w:rFonts w:ascii="Calibri Light" w:hAnsi="Calibri Light" w:cs="Arial"/>
                <w:color w:val="000000"/>
                <w:sz w:val="20"/>
                <w:szCs w:val="20"/>
              </w:rPr>
            </w:pPr>
            <w:r w:rsidRPr="00850CCC">
              <w:rPr>
                <w:rFonts w:ascii="Calibri Light" w:hAnsi="Calibri Light" w:cs="Arial"/>
                <w:color w:val="000000"/>
                <w:sz w:val="20"/>
                <w:szCs w:val="20"/>
              </w:rPr>
              <w:t xml:space="preserve">4 porty USB 3.1 </w:t>
            </w:r>
            <w:proofErr w:type="spellStart"/>
            <w:r w:rsidRPr="00850CCC">
              <w:rPr>
                <w:rFonts w:ascii="Calibri Light" w:hAnsi="Calibri Light" w:cs="Arial"/>
                <w:color w:val="000000"/>
                <w:sz w:val="20"/>
                <w:szCs w:val="20"/>
              </w:rPr>
              <w:t>Type</w:t>
            </w:r>
            <w:proofErr w:type="spellEnd"/>
            <w:r w:rsidRPr="00850CCC">
              <w:rPr>
                <w:rFonts w:ascii="Calibri Light" w:hAnsi="Calibri Light" w:cs="Arial"/>
                <w:color w:val="000000"/>
                <w:sz w:val="20"/>
                <w:szCs w:val="20"/>
              </w:rPr>
              <w:t>-A pierwszej generacji (z tyłu)</w:t>
            </w:r>
          </w:p>
        </w:tc>
      </w:tr>
      <w:tr w:rsidR="003371E6" w:rsidRPr="00850CCC" w:rsidTr="00850CCC">
        <w:tblPrEx>
          <w:jc w:val="left"/>
          <w:tblLook w:val="04A0" w:firstRow="1" w:lastRow="0" w:firstColumn="1" w:lastColumn="0" w:noHBand="0" w:noVBand="1"/>
        </w:tblPrEx>
        <w:trPr>
          <w:gridAfter w:val="2"/>
          <w:wAfter w:w="1139" w:type="dxa"/>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3371E6" w:rsidRPr="00850CCC" w:rsidRDefault="003371E6" w:rsidP="003371E6">
            <w:pPr>
              <w:rPr>
                <w:rFonts w:ascii="Calibri Light" w:hAnsi="Calibri Light" w:cs="Arial"/>
                <w:color w:val="000000"/>
                <w:sz w:val="20"/>
                <w:szCs w:val="20"/>
              </w:rPr>
            </w:pPr>
            <w:r w:rsidRPr="00850CCC">
              <w:rPr>
                <w:rFonts w:ascii="Calibri Light" w:hAnsi="Calibri Light" w:cs="Arial"/>
                <w:color w:val="000000"/>
                <w:sz w:val="20"/>
                <w:szCs w:val="20"/>
              </w:rPr>
              <w:t>1 gniazdo karty SD (z boku)</w:t>
            </w:r>
          </w:p>
        </w:tc>
      </w:tr>
      <w:tr w:rsidR="003371E6" w:rsidRPr="00850CCC" w:rsidTr="00850CCC">
        <w:tblPrEx>
          <w:jc w:val="left"/>
          <w:tblLook w:val="04A0" w:firstRow="1" w:lastRow="0" w:firstColumn="1" w:lastColumn="0" w:noHBand="0" w:noVBand="1"/>
        </w:tblPrEx>
        <w:trPr>
          <w:gridAfter w:val="2"/>
          <w:wAfter w:w="1139" w:type="dxa"/>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3371E6" w:rsidRPr="00850CCC" w:rsidRDefault="003371E6" w:rsidP="003371E6">
            <w:pPr>
              <w:rPr>
                <w:rFonts w:ascii="Calibri Light" w:hAnsi="Calibri Light" w:cs="Arial"/>
                <w:color w:val="000000"/>
                <w:sz w:val="20"/>
                <w:szCs w:val="20"/>
              </w:rPr>
            </w:pPr>
            <w:r w:rsidRPr="00850CCC">
              <w:rPr>
                <w:rFonts w:ascii="Calibri Light" w:hAnsi="Calibri Light" w:cs="Arial"/>
                <w:color w:val="000000"/>
                <w:sz w:val="20"/>
                <w:szCs w:val="20"/>
              </w:rPr>
              <w:t xml:space="preserve">1 wyjście </w:t>
            </w:r>
            <w:proofErr w:type="spellStart"/>
            <w:r w:rsidRPr="00850CCC">
              <w:rPr>
                <w:rFonts w:ascii="Calibri Light" w:hAnsi="Calibri Light" w:cs="Arial"/>
                <w:color w:val="000000"/>
                <w:sz w:val="20"/>
                <w:szCs w:val="20"/>
              </w:rPr>
              <w:t>DisplayPort</w:t>
            </w:r>
            <w:proofErr w:type="spellEnd"/>
            <w:r w:rsidRPr="00850CCC">
              <w:rPr>
                <w:rFonts w:ascii="Calibri Light" w:hAnsi="Calibri Light" w:cs="Arial"/>
                <w:color w:val="000000"/>
                <w:sz w:val="20"/>
                <w:szCs w:val="20"/>
              </w:rPr>
              <w:t xml:space="preserve"> (z tyłu)</w:t>
            </w:r>
          </w:p>
        </w:tc>
      </w:tr>
      <w:tr w:rsidR="003371E6" w:rsidRPr="00850CCC" w:rsidTr="00850CCC">
        <w:tblPrEx>
          <w:jc w:val="left"/>
          <w:tblLook w:val="04A0" w:firstRow="1" w:lastRow="0" w:firstColumn="1" w:lastColumn="0" w:noHBand="0" w:noVBand="1"/>
        </w:tblPrEx>
        <w:trPr>
          <w:gridAfter w:val="2"/>
          <w:wAfter w:w="1139" w:type="dxa"/>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3371E6" w:rsidRPr="00850CCC" w:rsidRDefault="003371E6" w:rsidP="003371E6">
            <w:pPr>
              <w:rPr>
                <w:rFonts w:ascii="Calibri Light" w:hAnsi="Calibri Light" w:cs="Arial"/>
                <w:color w:val="000000"/>
                <w:sz w:val="20"/>
                <w:szCs w:val="20"/>
              </w:rPr>
            </w:pPr>
            <w:r w:rsidRPr="00850CCC">
              <w:rPr>
                <w:rFonts w:ascii="Calibri Light" w:hAnsi="Calibri Light" w:cs="Arial"/>
                <w:color w:val="000000"/>
                <w:sz w:val="20"/>
                <w:szCs w:val="20"/>
              </w:rPr>
              <w:t>1 wejście HDMI (z tyłu)</w:t>
            </w:r>
          </w:p>
        </w:tc>
      </w:tr>
      <w:tr w:rsidR="003371E6" w:rsidRPr="00850CCC" w:rsidTr="00850CCC">
        <w:tblPrEx>
          <w:jc w:val="left"/>
          <w:tblLook w:val="04A0" w:firstRow="1" w:lastRow="0" w:firstColumn="1" w:lastColumn="0" w:noHBand="0" w:noVBand="1"/>
        </w:tblPrEx>
        <w:trPr>
          <w:gridAfter w:val="2"/>
          <w:wAfter w:w="1139" w:type="dxa"/>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3371E6" w:rsidRPr="00850CCC" w:rsidRDefault="003371E6" w:rsidP="003371E6">
            <w:pPr>
              <w:rPr>
                <w:rFonts w:ascii="Calibri Light" w:hAnsi="Calibri Light" w:cs="Arial"/>
                <w:color w:val="000000"/>
                <w:sz w:val="20"/>
                <w:szCs w:val="20"/>
              </w:rPr>
            </w:pPr>
            <w:r w:rsidRPr="00850CCC">
              <w:rPr>
                <w:rFonts w:ascii="Calibri Light" w:hAnsi="Calibri Light" w:cs="Arial"/>
                <w:color w:val="000000"/>
                <w:sz w:val="20"/>
                <w:szCs w:val="20"/>
              </w:rPr>
              <w:t>1 wyjście HDMI (z tyłu)</w:t>
            </w:r>
          </w:p>
        </w:tc>
      </w:tr>
      <w:tr w:rsidR="003371E6" w:rsidRPr="00850CCC" w:rsidTr="00850CCC">
        <w:tblPrEx>
          <w:jc w:val="left"/>
          <w:tblLook w:val="04A0" w:firstRow="1" w:lastRow="0" w:firstColumn="1" w:lastColumn="0" w:noHBand="0" w:noVBand="1"/>
        </w:tblPrEx>
        <w:trPr>
          <w:gridAfter w:val="2"/>
          <w:wAfter w:w="1139" w:type="dxa"/>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3371E6" w:rsidRPr="00850CCC" w:rsidRDefault="003371E6" w:rsidP="003371E6">
            <w:pPr>
              <w:rPr>
                <w:rFonts w:ascii="Calibri Light" w:hAnsi="Calibri Light" w:cs="Arial"/>
                <w:color w:val="000000"/>
                <w:sz w:val="20"/>
                <w:szCs w:val="20"/>
              </w:rPr>
            </w:pPr>
            <w:r w:rsidRPr="00850CCC">
              <w:rPr>
                <w:rFonts w:ascii="Calibri Light" w:hAnsi="Calibri Light" w:cs="Arial"/>
                <w:color w:val="000000"/>
                <w:sz w:val="20"/>
                <w:szCs w:val="20"/>
              </w:rPr>
              <w:t xml:space="preserve">1 gniazdo uniwersalne audio (z boku) </w:t>
            </w:r>
          </w:p>
        </w:tc>
      </w:tr>
      <w:tr w:rsidR="003371E6" w:rsidRPr="00850CCC" w:rsidTr="00850CCC">
        <w:tblPrEx>
          <w:jc w:val="left"/>
          <w:tblLook w:val="04A0" w:firstRow="1" w:lastRow="0" w:firstColumn="1" w:lastColumn="0" w:noHBand="0" w:noVBand="1"/>
        </w:tblPrEx>
        <w:trPr>
          <w:gridAfter w:val="2"/>
          <w:wAfter w:w="1139" w:type="dxa"/>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3371E6" w:rsidRPr="00850CCC" w:rsidRDefault="003371E6" w:rsidP="003371E6">
            <w:pPr>
              <w:rPr>
                <w:rFonts w:ascii="Calibri Light" w:hAnsi="Calibri Light" w:cs="Arial"/>
                <w:color w:val="000000"/>
                <w:sz w:val="20"/>
                <w:szCs w:val="20"/>
              </w:rPr>
            </w:pPr>
            <w:r w:rsidRPr="00850CCC">
              <w:rPr>
                <w:rFonts w:ascii="Calibri Light" w:hAnsi="Calibri Light" w:cs="Arial"/>
                <w:color w:val="000000"/>
                <w:sz w:val="20"/>
                <w:szCs w:val="20"/>
              </w:rPr>
              <w:t>1 wyjście liniowe audio (z tyłu)</w:t>
            </w:r>
          </w:p>
        </w:tc>
      </w:tr>
      <w:tr w:rsidR="003371E6" w:rsidRPr="00850CCC" w:rsidTr="00850CCC">
        <w:tblPrEx>
          <w:jc w:val="left"/>
          <w:tblLook w:val="04A0" w:firstRow="1" w:lastRow="0" w:firstColumn="1" w:lastColumn="0" w:noHBand="0" w:noVBand="1"/>
        </w:tblPrEx>
        <w:trPr>
          <w:gridAfter w:val="2"/>
          <w:wAfter w:w="1139" w:type="dxa"/>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3371E6" w:rsidRPr="00850CCC" w:rsidRDefault="003371E6" w:rsidP="003371E6">
            <w:pPr>
              <w:rPr>
                <w:rFonts w:ascii="Calibri Light" w:hAnsi="Calibri Light" w:cs="Arial"/>
                <w:color w:val="000000"/>
                <w:sz w:val="20"/>
                <w:szCs w:val="20"/>
              </w:rPr>
            </w:pPr>
            <w:r w:rsidRPr="00850CCC">
              <w:rPr>
                <w:rFonts w:ascii="Calibri Light" w:hAnsi="Calibri Light" w:cs="Arial"/>
                <w:color w:val="000000"/>
                <w:sz w:val="20"/>
                <w:szCs w:val="20"/>
              </w:rPr>
              <w:t>1 gniazdo RJ-45 (z tyłu)</w:t>
            </w:r>
          </w:p>
        </w:tc>
      </w:tr>
      <w:tr w:rsidR="003371E6" w:rsidRPr="00850CCC" w:rsidTr="00850CCC">
        <w:tblPrEx>
          <w:jc w:val="left"/>
          <w:tblLook w:val="04A0" w:firstRow="1" w:lastRow="0" w:firstColumn="1" w:lastColumn="0" w:noHBand="0" w:noVBand="1"/>
        </w:tblPrEx>
        <w:trPr>
          <w:gridAfter w:val="2"/>
          <w:wAfter w:w="1139" w:type="dxa"/>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3371E6" w:rsidRPr="00850CCC" w:rsidRDefault="003371E6" w:rsidP="003371E6">
            <w:pPr>
              <w:rPr>
                <w:rFonts w:ascii="Calibri Light" w:hAnsi="Calibri Light" w:cs="Arial"/>
                <w:color w:val="000000"/>
                <w:sz w:val="20"/>
                <w:szCs w:val="20"/>
              </w:rPr>
            </w:pPr>
            <w:r w:rsidRPr="00850CCC">
              <w:rPr>
                <w:rFonts w:ascii="Calibri Light" w:hAnsi="Calibri Light" w:cs="Arial"/>
                <w:color w:val="000000"/>
                <w:sz w:val="20"/>
                <w:szCs w:val="20"/>
              </w:rPr>
              <w:t>1 złącze zasilania (z tyłu</w:t>
            </w:r>
          </w:p>
        </w:tc>
      </w:tr>
      <w:tr w:rsidR="003371E6" w:rsidRPr="00850CCC" w:rsidTr="00850CCC">
        <w:tblPrEx>
          <w:jc w:val="left"/>
          <w:tblLook w:val="04A0" w:firstRow="1" w:lastRow="0" w:firstColumn="1" w:lastColumn="0" w:noHBand="0" w:noVBand="1"/>
        </w:tblPrEx>
        <w:trPr>
          <w:gridAfter w:val="2"/>
          <w:wAfter w:w="1139" w:type="dxa"/>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3371E6" w:rsidRPr="00850CCC" w:rsidRDefault="003371E6" w:rsidP="003371E6">
            <w:pPr>
              <w:rPr>
                <w:rFonts w:ascii="Calibri Light" w:hAnsi="Calibri Light" w:cs="Arial"/>
                <w:color w:val="000000"/>
                <w:sz w:val="20"/>
                <w:szCs w:val="20"/>
              </w:rPr>
            </w:pPr>
            <w:r w:rsidRPr="00850CCC">
              <w:rPr>
                <w:rFonts w:ascii="Calibri Light" w:hAnsi="Calibri Light" w:cs="Arial"/>
                <w:color w:val="000000"/>
                <w:sz w:val="20"/>
                <w:szCs w:val="20"/>
              </w:rPr>
              <w:t>Zasilacz: 200W</w:t>
            </w:r>
          </w:p>
        </w:tc>
      </w:tr>
      <w:tr w:rsidR="003371E6" w:rsidRPr="00850CCC" w:rsidTr="00850CCC">
        <w:tblPrEx>
          <w:jc w:val="left"/>
          <w:tblLook w:val="04A0" w:firstRow="1" w:lastRow="0" w:firstColumn="1" w:lastColumn="0" w:noHBand="0" w:noVBand="1"/>
        </w:tblPrEx>
        <w:trPr>
          <w:gridAfter w:val="2"/>
          <w:wAfter w:w="1139" w:type="dxa"/>
          <w:trHeight w:val="57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3371E6" w:rsidRPr="00850CCC" w:rsidRDefault="003371E6" w:rsidP="003371E6">
            <w:pPr>
              <w:rPr>
                <w:rFonts w:ascii="Calibri Light" w:hAnsi="Calibri Light" w:cs="Arial"/>
                <w:color w:val="000000"/>
                <w:sz w:val="20"/>
                <w:szCs w:val="20"/>
              </w:rPr>
            </w:pPr>
            <w:r w:rsidRPr="00850CCC">
              <w:rPr>
                <w:rFonts w:ascii="Calibri Light" w:hAnsi="Calibri Light" w:cs="Arial"/>
                <w:color w:val="000000"/>
                <w:sz w:val="20"/>
                <w:szCs w:val="20"/>
              </w:rPr>
              <w:t>Zainstalowany system operacyjny: Microsoft Windows 10 Pro PL (wersja 64-bitowa)</w:t>
            </w:r>
          </w:p>
        </w:tc>
      </w:tr>
      <w:tr w:rsidR="003371E6" w:rsidRPr="00850CCC" w:rsidTr="00850CCC">
        <w:tblPrEx>
          <w:jc w:val="left"/>
          <w:tblLook w:val="04A0" w:firstRow="1" w:lastRow="0" w:firstColumn="1" w:lastColumn="0" w:noHBand="0" w:noVBand="1"/>
        </w:tblPrEx>
        <w:trPr>
          <w:gridAfter w:val="2"/>
          <w:wAfter w:w="1139" w:type="dxa"/>
          <w:trHeight w:val="54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3371E6" w:rsidRPr="00850CCC" w:rsidRDefault="003371E6" w:rsidP="003371E6">
            <w:pPr>
              <w:rPr>
                <w:rFonts w:ascii="Calibri Light" w:hAnsi="Calibri Light" w:cs="Arial"/>
                <w:color w:val="000000"/>
                <w:sz w:val="20"/>
                <w:szCs w:val="20"/>
              </w:rPr>
            </w:pPr>
            <w:r w:rsidRPr="00850CCC">
              <w:rPr>
                <w:rFonts w:ascii="Calibri Light" w:hAnsi="Calibri Light" w:cs="Arial"/>
                <w:color w:val="000000"/>
                <w:sz w:val="20"/>
                <w:szCs w:val="20"/>
              </w:rPr>
              <w:t xml:space="preserve">Dołączone oprogramowanie: Partycja </w:t>
            </w:r>
            <w:proofErr w:type="spellStart"/>
            <w:r w:rsidRPr="00850CCC">
              <w:rPr>
                <w:rFonts w:ascii="Calibri Light" w:hAnsi="Calibri Light" w:cs="Arial"/>
                <w:color w:val="000000"/>
                <w:sz w:val="20"/>
                <w:szCs w:val="20"/>
              </w:rPr>
              <w:t>recovery</w:t>
            </w:r>
            <w:proofErr w:type="spellEnd"/>
            <w:r w:rsidRPr="00850CCC">
              <w:rPr>
                <w:rFonts w:ascii="Calibri Light" w:hAnsi="Calibri Light" w:cs="Arial"/>
                <w:color w:val="000000"/>
                <w:sz w:val="20"/>
                <w:szCs w:val="20"/>
              </w:rPr>
              <w:t xml:space="preserve"> (opcja przywrócenia systemu z HDD)</w:t>
            </w:r>
          </w:p>
        </w:tc>
      </w:tr>
      <w:tr w:rsidR="003371E6" w:rsidRPr="00850CCC" w:rsidTr="00850CCC">
        <w:tblPrEx>
          <w:jc w:val="left"/>
          <w:tblLook w:val="04A0" w:firstRow="1" w:lastRow="0" w:firstColumn="1" w:lastColumn="0" w:noHBand="0" w:noVBand="1"/>
        </w:tblPrEx>
        <w:trPr>
          <w:gridAfter w:val="2"/>
          <w:wAfter w:w="1139" w:type="dxa"/>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3371E6" w:rsidRPr="00850CCC" w:rsidRDefault="003371E6" w:rsidP="003371E6">
            <w:pPr>
              <w:rPr>
                <w:rFonts w:ascii="Calibri Light" w:hAnsi="Calibri Light" w:cs="Arial"/>
                <w:color w:val="000000"/>
                <w:sz w:val="20"/>
                <w:szCs w:val="20"/>
              </w:rPr>
            </w:pPr>
            <w:r w:rsidRPr="00850CCC">
              <w:rPr>
                <w:rFonts w:ascii="Calibri Light" w:hAnsi="Calibri Light" w:cs="Arial"/>
                <w:color w:val="000000"/>
                <w:sz w:val="20"/>
                <w:szCs w:val="20"/>
              </w:rPr>
              <w:t>Maksymalne wymiary:</w:t>
            </w:r>
          </w:p>
        </w:tc>
      </w:tr>
      <w:tr w:rsidR="003371E6" w:rsidRPr="00850CCC" w:rsidTr="00850CCC">
        <w:tblPrEx>
          <w:jc w:val="left"/>
          <w:tblLook w:val="04A0" w:firstRow="1" w:lastRow="0" w:firstColumn="1" w:lastColumn="0" w:noHBand="0" w:noVBand="1"/>
        </w:tblPrEx>
        <w:trPr>
          <w:gridAfter w:val="2"/>
          <w:wAfter w:w="1139" w:type="dxa"/>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3371E6" w:rsidRPr="00850CCC" w:rsidRDefault="003371E6" w:rsidP="003371E6">
            <w:pPr>
              <w:rPr>
                <w:rFonts w:ascii="Calibri Light" w:hAnsi="Calibri Light" w:cs="Arial"/>
                <w:color w:val="000000"/>
                <w:sz w:val="20"/>
                <w:szCs w:val="20"/>
              </w:rPr>
            </w:pPr>
            <w:r w:rsidRPr="00850CCC">
              <w:rPr>
                <w:rFonts w:ascii="Calibri Light" w:hAnsi="Calibri Light" w:cs="Arial"/>
                <w:color w:val="000000"/>
                <w:sz w:val="20"/>
                <w:szCs w:val="20"/>
              </w:rPr>
              <w:t>Wysokość: 344mm</w:t>
            </w:r>
          </w:p>
        </w:tc>
      </w:tr>
      <w:tr w:rsidR="003371E6" w:rsidRPr="00850CCC" w:rsidTr="00850CCC">
        <w:tblPrEx>
          <w:jc w:val="left"/>
          <w:tblLook w:val="04A0" w:firstRow="1" w:lastRow="0" w:firstColumn="1" w:lastColumn="0" w:noHBand="0" w:noVBand="1"/>
        </w:tblPrEx>
        <w:trPr>
          <w:gridAfter w:val="2"/>
          <w:wAfter w:w="1139" w:type="dxa"/>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3371E6" w:rsidRPr="00850CCC" w:rsidRDefault="003371E6" w:rsidP="003371E6">
            <w:pPr>
              <w:rPr>
                <w:rFonts w:ascii="Calibri Light" w:hAnsi="Calibri Light" w:cs="Arial"/>
                <w:color w:val="000000"/>
                <w:sz w:val="20"/>
                <w:szCs w:val="20"/>
              </w:rPr>
            </w:pPr>
            <w:r w:rsidRPr="00850CCC">
              <w:rPr>
                <w:rFonts w:ascii="Calibri Light" w:hAnsi="Calibri Light" w:cs="Arial"/>
                <w:color w:val="000000"/>
                <w:sz w:val="20"/>
                <w:szCs w:val="20"/>
              </w:rPr>
              <w:t>Szerokość: 550mm</w:t>
            </w:r>
          </w:p>
        </w:tc>
      </w:tr>
      <w:tr w:rsidR="003371E6" w:rsidRPr="00850CCC" w:rsidTr="00850CCC">
        <w:tblPrEx>
          <w:jc w:val="left"/>
          <w:tblLook w:val="04A0" w:firstRow="1" w:lastRow="0" w:firstColumn="1" w:lastColumn="0" w:noHBand="0" w:noVBand="1"/>
        </w:tblPrEx>
        <w:trPr>
          <w:gridAfter w:val="2"/>
          <w:wAfter w:w="1139" w:type="dxa"/>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3371E6" w:rsidRPr="00850CCC" w:rsidRDefault="003371E6" w:rsidP="003371E6">
            <w:pPr>
              <w:rPr>
                <w:rFonts w:ascii="Calibri Light" w:hAnsi="Calibri Light" w:cs="Arial"/>
                <w:color w:val="000000"/>
                <w:sz w:val="20"/>
                <w:szCs w:val="20"/>
              </w:rPr>
            </w:pPr>
            <w:r w:rsidRPr="00850CCC">
              <w:rPr>
                <w:rFonts w:ascii="Calibri Light" w:hAnsi="Calibri Light" w:cs="Arial"/>
                <w:color w:val="000000"/>
                <w:sz w:val="20"/>
                <w:szCs w:val="20"/>
              </w:rPr>
              <w:t>Głębokość; 528mm</w:t>
            </w:r>
          </w:p>
        </w:tc>
      </w:tr>
      <w:tr w:rsidR="003371E6" w:rsidRPr="00850CCC" w:rsidTr="00850CCC">
        <w:tblPrEx>
          <w:jc w:val="left"/>
          <w:tblLook w:val="04A0" w:firstRow="1" w:lastRow="0" w:firstColumn="1" w:lastColumn="0" w:noHBand="0" w:noVBand="1"/>
        </w:tblPrEx>
        <w:trPr>
          <w:gridAfter w:val="2"/>
          <w:wAfter w:w="1139" w:type="dxa"/>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3371E6" w:rsidRPr="00850CCC" w:rsidRDefault="003371E6" w:rsidP="003371E6">
            <w:pPr>
              <w:rPr>
                <w:rFonts w:ascii="Calibri Light" w:hAnsi="Calibri Light" w:cs="Arial"/>
                <w:color w:val="000000"/>
                <w:sz w:val="20"/>
                <w:szCs w:val="20"/>
              </w:rPr>
            </w:pPr>
            <w:r w:rsidRPr="00850CCC">
              <w:rPr>
                <w:rFonts w:ascii="Calibri Light" w:hAnsi="Calibri Light" w:cs="Arial"/>
                <w:color w:val="000000"/>
                <w:sz w:val="20"/>
                <w:szCs w:val="20"/>
              </w:rPr>
              <w:t>Spełnia następujące normy:</w:t>
            </w:r>
          </w:p>
        </w:tc>
      </w:tr>
      <w:tr w:rsidR="003371E6" w:rsidRPr="00850CCC" w:rsidTr="00850CCC">
        <w:tblPrEx>
          <w:jc w:val="left"/>
          <w:tblLook w:val="04A0" w:firstRow="1" w:lastRow="0" w:firstColumn="1" w:lastColumn="0" w:noHBand="0" w:noVBand="1"/>
        </w:tblPrEx>
        <w:trPr>
          <w:gridAfter w:val="2"/>
          <w:wAfter w:w="1139" w:type="dxa"/>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3371E6" w:rsidRPr="00850CCC" w:rsidRDefault="003371E6" w:rsidP="003371E6">
            <w:pPr>
              <w:rPr>
                <w:rFonts w:ascii="Calibri Light" w:hAnsi="Calibri Light" w:cs="Arial"/>
                <w:color w:val="000000"/>
                <w:sz w:val="20"/>
                <w:szCs w:val="20"/>
              </w:rPr>
            </w:pPr>
            <w:r w:rsidRPr="00850CCC">
              <w:rPr>
                <w:rFonts w:ascii="Calibri Light" w:hAnsi="Calibri Light" w:cs="Arial"/>
                <w:color w:val="000000"/>
                <w:sz w:val="20"/>
                <w:szCs w:val="20"/>
              </w:rPr>
              <w:t>ENERGY STAR</w:t>
            </w:r>
          </w:p>
        </w:tc>
      </w:tr>
      <w:tr w:rsidR="003371E6" w:rsidRPr="00850CCC" w:rsidTr="00850CCC">
        <w:tblPrEx>
          <w:jc w:val="left"/>
          <w:tblLook w:val="04A0" w:firstRow="1" w:lastRow="0" w:firstColumn="1" w:lastColumn="0" w:noHBand="0" w:noVBand="1"/>
        </w:tblPrEx>
        <w:trPr>
          <w:gridAfter w:val="2"/>
          <w:wAfter w:w="1139" w:type="dxa"/>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3371E6" w:rsidRPr="00850CCC" w:rsidRDefault="003371E6" w:rsidP="003371E6">
            <w:pPr>
              <w:rPr>
                <w:rFonts w:ascii="Calibri Light" w:hAnsi="Calibri Light" w:cs="Arial"/>
                <w:color w:val="000000"/>
                <w:sz w:val="20"/>
                <w:szCs w:val="20"/>
              </w:rPr>
            </w:pPr>
            <w:r w:rsidRPr="00850CCC">
              <w:rPr>
                <w:rFonts w:ascii="Calibri Light" w:hAnsi="Calibri Light" w:cs="Arial"/>
                <w:color w:val="000000"/>
                <w:sz w:val="20"/>
                <w:szCs w:val="20"/>
              </w:rPr>
              <w:t>Certyfikat EPEAT</w:t>
            </w:r>
          </w:p>
        </w:tc>
      </w:tr>
      <w:tr w:rsidR="003371E6" w:rsidRPr="00850CCC" w:rsidTr="00850CCC">
        <w:tblPrEx>
          <w:jc w:val="left"/>
          <w:tblLook w:val="04A0" w:firstRow="1" w:lastRow="0" w:firstColumn="1" w:lastColumn="0" w:noHBand="0" w:noVBand="1"/>
        </w:tblPrEx>
        <w:trPr>
          <w:gridAfter w:val="2"/>
          <w:wAfter w:w="1139" w:type="dxa"/>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3371E6" w:rsidRPr="00850CCC" w:rsidRDefault="003371E6" w:rsidP="003371E6">
            <w:pPr>
              <w:rPr>
                <w:rFonts w:ascii="Calibri Light" w:hAnsi="Calibri Light" w:cs="Arial"/>
                <w:color w:val="000000"/>
                <w:sz w:val="20"/>
                <w:szCs w:val="20"/>
              </w:rPr>
            </w:pPr>
            <w:r w:rsidRPr="00850CCC">
              <w:rPr>
                <w:rFonts w:ascii="Calibri Light" w:hAnsi="Calibri Light" w:cs="Arial"/>
                <w:color w:val="000000"/>
                <w:sz w:val="20"/>
                <w:szCs w:val="20"/>
              </w:rPr>
              <w:t>Certyfikat TCO Edge</w:t>
            </w:r>
          </w:p>
        </w:tc>
      </w:tr>
      <w:tr w:rsidR="003371E6" w:rsidRPr="00850CCC" w:rsidTr="00850CCC">
        <w:tblPrEx>
          <w:jc w:val="left"/>
          <w:tblLook w:val="04A0" w:firstRow="1" w:lastRow="0" w:firstColumn="1" w:lastColumn="0" w:noHBand="0" w:noVBand="1"/>
        </w:tblPrEx>
        <w:trPr>
          <w:gridAfter w:val="2"/>
          <w:wAfter w:w="1139" w:type="dxa"/>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3371E6" w:rsidRPr="00850CCC" w:rsidRDefault="003371E6" w:rsidP="003371E6">
            <w:pPr>
              <w:rPr>
                <w:rFonts w:ascii="Calibri Light" w:hAnsi="Calibri Light" w:cs="Arial"/>
                <w:color w:val="000000"/>
                <w:sz w:val="20"/>
                <w:szCs w:val="20"/>
              </w:rPr>
            </w:pPr>
            <w:r w:rsidRPr="00850CCC">
              <w:rPr>
                <w:rFonts w:ascii="Calibri Light" w:hAnsi="Calibri Light" w:cs="Arial"/>
                <w:color w:val="000000"/>
                <w:sz w:val="20"/>
                <w:szCs w:val="20"/>
              </w:rPr>
              <w:t>Maksymalna Waga: 6,3 kg</w:t>
            </w:r>
          </w:p>
        </w:tc>
      </w:tr>
      <w:tr w:rsidR="003371E6" w:rsidRPr="00850CCC" w:rsidTr="00850CCC">
        <w:tblPrEx>
          <w:jc w:val="left"/>
          <w:tblLook w:val="04A0" w:firstRow="1" w:lastRow="0" w:firstColumn="1" w:lastColumn="0" w:noHBand="0" w:noVBand="1"/>
        </w:tblPrEx>
        <w:trPr>
          <w:gridAfter w:val="2"/>
          <w:wAfter w:w="1139" w:type="dxa"/>
          <w:trHeight w:val="57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3371E6" w:rsidRPr="00850CCC" w:rsidRDefault="003371E6" w:rsidP="003371E6">
            <w:pPr>
              <w:rPr>
                <w:rFonts w:ascii="Calibri Light" w:hAnsi="Calibri Light" w:cs="Arial"/>
                <w:color w:val="000000"/>
                <w:sz w:val="20"/>
                <w:szCs w:val="20"/>
              </w:rPr>
            </w:pPr>
            <w:r w:rsidRPr="00850CCC">
              <w:rPr>
                <w:rFonts w:ascii="Calibri Light" w:hAnsi="Calibri Light" w:cs="Arial"/>
                <w:color w:val="000000"/>
                <w:sz w:val="20"/>
                <w:szCs w:val="20"/>
              </w:rPr>
              <w:t xml:space="preserve">Dodatkowe informacje: Możliwość zabezpieczenia linką (port </w:t>
            </w:r>
            <w:proofErr w:type="spellStart"/>
            <w:r w:rsidRPr="00850CCC">
              <w:rPr>
                <w:rFonts w:ascii="Calibri Light" w:hAnsi="Calibri Light" w:cs="Arial"/>
                <w:color w:val="000000"/>
                <w:sz w:val="20"/>
                <w:szCs w:val="20"/>
              </w:rPr>
              <w:t>Kensington</w:t>
            </w:r>
            <w:proofErr w:type="spellEnd"/>
            <w:r w:rsidRPr="00850CCC">
              <w:rPr>
                <w:rFonts w:ascii="Calibri Light" w:hAnsi="Calibri Light" w:cs="Arial"/>
                <w:color w:val="000000"/>
                <w:sz w:val="20"/>
                <w:szCs w:val="20"/>
              </w:rPr>
              <w:t xml:space="preserve"> Lock)</w:t>
            </w:r>
          </w:p>
        </w:tc>
      </w:tr>
      <w:tr w:rsidR="003371E6" w:rsidRPr="00850CCC" w:rsidTr="00850CCC">
        <w:tblPrEx>
          <w:jc w:val="left"/>
          <w:tblLook w:val="04A0" w:firstRow="1" w:lastRow="0" w:firstColumn="1" w:lastColumn="0" w:noHBand="0" w:noVBand="1"/>
        </w:tblPrEx>
        <w:trPr>
          <w:gridAfter w:val="2"/>
          <w:wAfter w:w="1139" w:type="dxa"/>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3371E6" w:rsidRPr="00850CCC" w:rsidRDefault="003371E6" w:rsidP="003371E6">
            <w:pPr>
              <w:rPr>
                <w:rFonts w:ascii="Calibri Light" w:hAnsi="Calibri Light" w:cs="Arial"/>
                <w:color w:val="000000"/>
                <w:sz w:val="20"/>
                <w:szCs w:val="20"/>
              </w:rPr>
            </w:pPr>
            <w:r w:rsidRPr="00850CCC">
              <w:rPr>
                <w:rFonts w:ascii="Calibri Light" w:hAnsi="Calibri Light" w:cs="Arial"/>
                <w:color w:val="000000"/>
                <w:sz w:val="20"/>
                <w:szCs w:val="20"/>
              </w:rPr>
              <w:t xml:space="preserve">Dołączone akcesoria: </w:t>
            </w:r>
          </w:p>
        </w:tc>
      </w:tr>
      <w:tr w:rsidR="003371E6" w:rsidRPr="00850CCC" w:rsidTr="00850CCC">
        <w:tblPrEx>
          <w:jc w:val="left"/>
          <w:tblLook w:val="04A0" w:firstRow="1" w:lastRow="0" w:firstColumn="1" w:lastColumn="0" w:noHBand="0" w:noVBand="1"/>
        </w:tblPrEx>
        <w:trPr>
          <w:gridAfter w:val="2"/>
          <w:wAfter w:w="1139" w:type="dxa"/>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3371E6" w:rsidRPr="00850CCC" w:rsidRDefault="003371E6" w:rsidP="003371E6">
            <w:pPr>
              <w:rPr>
                <w:rFonts w:ascii="Calibri Light" w:hAnsi="Calibri Light" w:cs="Arial"/>
                <w:color w:val="000000"/>
                <w:sz w:val="20"/>
                <w:szCs w:val="20"/>
              </w:rPr>
            </w:pPr>
            <w:r w:rsidRPr="00850CCC">
              <w:rPr>
                <w:rFonts w:ascii="Calibri Light" w:hAnsi="Calibri Light" w:cs="Arial"/>
                <w:color w:val="000000"/>
                <w:sz w:val="20"/>
                <w:szCs w:val="20"/>
              </w:rPr>
              <w:t>Kabel zasilający</w:t>
            </w:r>
          </w:p>
        </w:tc>
      </w:tr>
      <w:tr w:rsidR="003371E6" w:rsidRPr="00850CCC" w:rsidTr="00850CCC">
        <w:tblPrEx>
          <w:jc w:val="left"/>
          <w:tblLook w:val="04A0" w:firstRow="1" w:lastRow="0" w:firstColumn="1" w:lastColumn="0" w:noHBand="0" w:noVBand="1"/>
        </w:tblPrEx>
        <w:trPr>
          <w:gridAfter w:val="2"/>
          <w:wAfter w:w="1139" w:type="dxa"/>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3371E6" w:rsidRPr="00850CCC" w:rsidRDefault="003371E6" w:rsidP="003371E6">
            <w:pPr>
              <w:rPr>
                <w:rFonts w:ascii="Calibri Light" w:hAnsi="Calibri Light" w:cs="Arial"/>
                <w:color w:val="000000"/>
                <w:sz w:val="20"/>
                <w:szCs w:val="20"/>
              </w:rPr>
            </w:pPr>
            <w:r w:rsidRPr="00850CCC">
              <w:rPr>
                <w:rFonts w:ascii="Calibri Light" w:hAnsi="Calibri Light" w:cs="Arial"/>
                <w:color w:val="000000"/>
                <w:sz w:val="20"/>
                <w:szCs w:val="20"/>
              </w:rPr>
              <w:t>Mysz przewodowa</w:t>
            </w:r>
          </w:p>
        </w:tc>
      </w:tr>
      <w:tr w:rsidR="003371E6" w:rsidRPr="00850CCC" w:rsidTr="00850CCC">
        <w:tblPrEx>
          <w:jc w:val="left"/>
          <w:tblLook w:val="04A0" w:firstRow="1" w:lastRow="0" w:firstColumn="1" w:lastColumn="0" w:noHBand="0" w:noVBand="1"/>
        </w:tblPrEx>
        <w:trPr>
          <w:gridAfter w:val="2"/>
          <w:wAfter w:w="1139" w:type="dxa"/>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3371E6" w:rsidRPr="00850CCC" w:rsidRDefault="003371E6" w:rsidP="003371E6">
            <w:pPr>
              <w:rPr>
                <w:rFonts w:ascii="Calibri Light" w:hAnsi="Calibri Light" w:cs="Arial"/>
                <w:color w:val="000000"/>
                <w:sz w:val="20"/>
                <w:szCs w:val="20"/>
              </w:rPr>
            </w:pPr>
            <w:r w:rsidRPr="00850CCC">
              <w:rPr>
                <w:rFonts w:ascii="Calibri Light" w:hAnsi="Calibri Light" w:cs="Arial"/>
                <w:color w:val="000000"/>
                <w:sz w:val="20"/>
                <w:szCs w:val="20"/>
              </w:rPr>
              <w:lastRenderedPageBreak/>
              <w:t>Klawiatura przewodowa</w:t>
            </w:r>
          </w:p>
        </w:tc>
      </w:tr>
      <w:tr w:rsidR="003371E6" w:rsidRPr="00850CCC" w:rsidTr="00850CCC">
        <w:tblPrEx>
          <w:jc w:val="left"/>
          <w:tblLook w:val="04A0" w:firstRow="1" w:lastRow="0" w:firstColumn="1" w:lastColumn="0" w:noHBand="0" w:noVBand="1"/>
        </w:tblPrEx>
        <w:trPr>
          <w:gridAfter w:val="2"/>
          <w:wAfter w:w="1139" w:type="dxa"/>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3371E6" w:rsidRPr="00850CCC" w:rsidRDefault="003371E6" w:rsidP="003371E6">
            <w:pPr>
              <w:rPr>
                <w:rFonts w:ascii="Calibri Light" w:hAnsi="Calibri Light" w:cs="Arial"/>
                <w:color w:val="000000"/>
                <w:sz w:val="20"/>
                <w:szCs w:val="20"/>
              </w:rPr>
            </w:pPr>
            <w:r w:rsidRPr="00850CCC">
              <w:rPr>
                <w:rFonts w:ascii="Calibri Light" w:hAnsi="Calibri Light" w:cs="Arial"/>
                <w:color w:val="000000"/>
                <w:sz w:val="20"/>
                <w:szCs w:val="20"/>
              </w:rPr>
              <w:t xml:space="preserve">Gwarancja Producenta: 36 miesięcy </w:t>
            </w:r>
          </w:p>
        </w:tc>
      </w:tr>
      <w:tr w:rsidR="003371E6" w:rsidRPr="00850CCC" w:rsidTr="00850CCC">
        <w:tblPrEx>
          <w:jc w:val="left"/>
          <w:tblLook w:val="04A0" w:firstRow="1" w:lastRow="0" w:firstColumn="1" w:lastColumn="0" w:noHBand="0" w:noVBand="1"/>
        </w:tblPrEx>
        <w:trPr>
          <w:gridAfter w:val="2"/>
          <w:wAfter w:w="1139" w:type="dxa"/>
          <w:trHeight w:val="300"/>
        </w:trPr>
        <w:tc>
          <w:tcPr>
            <w:tcW w:w="9777" w:type="dxa"/>
            <w:gridSpan w:val="4"/>
            <w:tcBorders>
              <w:top w:val="nil"/>
              <w:left w:val="nil"/>
              <w:bottom w:val="nil"/>
              <w:right w:val="nil"/>
            </w:tcBorders>
            <w:shd w:val="clear" w:color="auto" w:fill="auto"/>
            <w:noWrap/>
            <w:vAlign w:val="center"/>
            <w:hideMark/>
          </w:tcPr>
          <w:p w:rsidR="003371E6" w:rsidRPr="00850CCC" w:rsidRDefault="003371E6" w:rsidP="003371E6">
            <w:pPr>
              <w:rPr>
                <w:rFonts w:ascii="Calibri Light" w:hAnsi="Calibri Light" w:cs="Arial"/>
                <w:i/>
                <w:iCs/>
                <w:color w:val="000000"/>
                <w:sz w:val="18"/>
                <w:szCs w:val="18"/>
              </w:rPr>
            </w:pPr>
          </w:p>
        </w:tc>
      </w:tr>
      <w:tr w:rsidR="003371E6" w:rsidRPr="00850CCC" w:rsidTr="00850CCC">
        <w:tblPrEx>
          <w:jc w:val="left"/>
          <w:tblLook w:val="04A0" w:firstRow="1" w:lastRow="0" w:firstColumn="1" w:lastColumn="0" w:noHBand="0" w:noVBand="1"/>
        </w:tblPrEx>
        <w:trPr>
          <w:gridAfter w:val="3"/>
          <w:wAfter w:w="2217" w:type="dxa"/>
          <w:trHeight w:val="300"/>
        </w:trPr>
        <w:tc>
          <w:tcPr>
            <w:tcW w:w="8699" w:type="dxa"/>
            <w:gridSpan w:val="3"/>
            <w:tcBorders>
              <w:top w:val="nil"/>
              <w:left w:val="nil"/>
              <w:bottom w:val="nil"/>
              <w:right w:val="nil"/>
            </w:tcBorders>
            <w:shd w:val="clear" w:color="auto" w:fill="auto"/>
            <w:noWrap/>
            <w:vAlign w:val="center"/>
            <w:hideMark/>
          </w:tcPr>
          <w:p w:rsidR="003371E6" w:rsidRPr="00850CCC" w:rsidRDefault="003371E6" w:rsidP="003371E6">
            <w:pPr>
              <w:jc w:val="center"/>
              <w:rPr>
                <w:rFonts w:ascii="Calibri Light" w:hAnsi="Calibri Light" w:cs="Arial"/>
                <w:b/>
                <w:bCs/>
                <w:color w:val="000000"/>
                <w:u w:val="single"/>
              </w:rPr>
            </w:pPr>
          </w:p>
          <w:p w:rsidR="003371E6" w:rsidRPr="00850CCC" w:rsidRDefault="003371E6" w:rsidP="003371E6">
            <w:pPr>
              <w:jc w:val="center"/>
              <w:rPr>
                <w:rFonts w:ascii="Calibri Light" w:hAnsi="Calibri Light" w:cs="Arial"/>
                <w:b/>
                <w:bCs/>
                <w:color w:val="000000"/>
                <w:u w:val="single"/>
              </w:rPr>
            </w:pPr>
          </w:p>
          <w:p w:rsidR="003371E6" w:rsidRPr="00850CCC" w:rsidRDefault="003371E6" w:rsidP="003371E6">
            <w:pPr>
              <w:jc w:val="center"/>
              <w:rPr>
                <w:rFonts w:ascii="Calibri Light" w:hAnsi="Calibri Light" w:cs="Arial"/>
                <w:b/>
                <w:bCs/>
                <w:color w:val="000000"/>
                <w:u w:val="single"/>
              </w:rPr>
            </w:pPr>
            <w:r w:rsidRPr="00850CCC">
              <w:rPr>
                <w:rFonts w:ascii="Calibri Light" w:hAnsi="Calibri Light" w:cs="Arial"/>
                <w:b/>
                <w:bCs/>
                <w:color w:val="000000"/>
                <w:u w:val="single"/>
              </w:rPr>
              <w:t>Komputer typ 2 - 1 sztuka</w:t>
            </w:r>
          </w:p>
          <w:p w:rsidR="003371E6" w:rsidRPr="00850CCC" w:rsidRDefault="003371E6" w:rsidP="003371E6">
            <w:pPr>
              <w:jc w:val="center"/>
              <w:rPr>
                <w:rFonts w:ascii="Calibri Light" w:hAnsi="Calibri Light" w:cs="Arial"/>
                <w:b/>
                <w:bCs/>
                <w:color w:val="000000"/>
                <w:u w:val="single"/>
              </w:rPr>
            </w:pPr>
          </w:p>
        </w:tc>
      </w:tr>
      <w:tr w:rsidR="003371E6" w:rsidRPr="00850CCC" w:rsidTr="00850CCC">
        <w:tblPrEx>
          <w:jc w:val="left"/>
          <w:tblLook w:val="04A0" w:firstRow="1" w:lastRow="0" w:firstColumn="1" w:lastColumn="0" w:noHBand="0" w:noVBand="1"/>
        </w:tblPrEx>
        <w:trPr>
          <w:gridAfter w:val="2"/>
          <w:wAfter w:w="1139" w:type="dxa"/>
          <w:trHeight w:val="397"/>
        </w:trPr>
        <w:tc>
          <w:tcPr>
            <w:tcW w:w="9777"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71E6" w:rsidRPr="00850CCC" w:rsidRDefault="003371E6" w:rsidP="003371E6">
            <w:pPr>
              <w:rPr>
                <w:rFonts w:ascii="Calibri Light" w:hAnsi="Calibri Light" w:cs="Arial"/>
                <w:b/>
                <w:bCs/>
                <w:i/>
                <w:iCs/>
                <w:color w:val="000000"/>
                <w:sz w:val="18"/>
                <w:szCs w:val="18"/>
              </w:rPr>
            </w:pPr>
            <w:r w:rsidRPr="00850CCC">
              <w:rPr>
                <w:rFonts w:ascii="Calibri Light" w:hAnsi="Calibri Light" w:cs="Arial"/>
                <w:b/>
                <w:bCs/>
                <w:i/>
                <w:iCs/>
                <w:color w:val="000000"/>
                <w:sz w:val="18"/>
                <w:szCs w:val="18"/>
              </w:rPr>
              <w:t>Parametry progowe (minimalne wymagania)</w:t>
            </w:r>
          </w:p>
        </w:tc>
      </w:tr>
      <w:tr w:rsidR="003371E6" w:rsidRPr="00850CCC" w:rsidTr="00850CCC">
        <w:tblPrEx>
          <w:jc w:val="left"/>
          <w:tblLook w:val="04A0" w:firstRow="1" w:lastRow="0" w:firstColumn="1" w:lastColumn="0" w:noHBand="0" w:noVBand="1"/>
        </w:tblPrEx>
        <w:trPr>
          <w:gridAfter w:val="2"/>
          <w:wAfter w:w="1139" w:type="dxa"/>
          <w:trHeight w:val="458"/>
        </w:trPr>
        <w:tc>
          <w:tcPr>
            <w:tcW w:w="9777" w:type="dxa"/>
            <w:gridSpan w:val="4"/>
            <w:vMerge/>
            <w:tcBorders>
              <w:top w:val="single" w:sz="4" w:space="0" w:color="auto"/>
              <w:left w:val="single" w:sz="4" w:space="0" w:color="auto"/>
              <w:bottom w:val="single" w:sz="4" w:space="0" w:color="auto"/>
              <w:right w:val="single" w:sz="4" w:space="0" w:color="auto"/>
            </w:tcBorders>
            <w:vAlign w:val="center"/>
            <w:hideMark/>
          </w:tcPr>
          <w:p w:rsidR="003371E6" w:rsidRPr="00850CCC" w:rsidRDefault="003371E6" w:rsidP="003371E6">
            <w:pPr>
              <w:rPr>
                <w:rFonts w:ascii="Calibri Light" w:hAnsi="Calibri Light" w:cs="Arial"/>
                <w:b/>
                <w:bCs/>
                <w:i/>
                <w:iCs/>
                <w:color w:val="000000"/>
                <w:sz w:val="18"/>
                <w:szCs w:val="18"/>
              </w:rPr>
            </w:pPr>
          </w:p>
        </w:tc>
      </w:tr>
      <w:tr w:rsidR="003371E6" w:rsidRPr="00850CCC" w:rsidTr="00850CCC">
        <w:tblPrEx>
          <w:jc w:val="left"/>
          <w:tblLook w:val="04A0" w:firstRow="1" w:lastRow="0" w:firstColumn="1" w:lastColumn="0" w:noHBand="0" w:noVBand="1"/>
        </w:tblPrEx>
        <w:trPr>
          <w:gridAfter w:val="2"/>
          <w:wAfter w:w="1139" w:type="dxa"/>
          <w:cantSplit/>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D9D9D9"/>
            <w:vAlign w:val="center"/>
            <w:hideMark/>
          </w:tcPr>
          <w:p w:rsidR="003371E6" w:rsidRPr="00850CCC" w:rsidRDefault="003371E6" w:rsidP="003371E6">
            <w:pPr>
              <w:jc w:val="center"/>
              <w:rPr>
                <w:rFonts w:ascii="Calibri Light" w:hAnsi="Calibri Light" w:cs="Arial"/>
                <w:b/>
                <w:bCs/>
                <w:i/>
                <w:iCs/>
                <w:color w:val="000000"/>
                <w:sz w:val="18"/>
                <w:szCs w:val="18"/>
              </w:rPr>
            </w:pPr>
            <w:r w:rsidRPr="00850CCC">
              <w:rPr>
                <w:rFonts w:ascii="Calibri Light" w:hAnsi="Calibri Light" w:cs="Arial"/>
                <w:b/>
                <w:bCs/>
                <w:i/>
                <w:iCs/>
                <w:color w:val="000000"/>
                <w:sz w:val="18"/>
                <w:szCs w:val="18"/>
              </w:rPr>
              <w:t>Dane produktu</w:t>
            </w:r>
          </w:p>
        </w:tc>
      </w:tr>
      <w:tr w:rsidR="003371E6" w:rsidRPr="00850CCC" w:rsidTr="00850CCC">
        <w:tblPrEx>
          <w:jc w:val="left"/>
          <w:tblLook w:val="04A0" w:firstRow="1" w:lastRow="0" w:firstColumn="1" w:lastColumn="0" w:noHBand="0" w:noVBand="1"/>
        </w:tblPrEx>
        <w:trPr>
          <w:gridAfter w:val="2"/>
          <w:wAfter w:w="1139" w:type="dxa"/>
          <w:cantSplit/>
          <w:trHeight w:val="510"/>
        </w:trPr>
        <w:tc>
          <w:tcPr>
            <w:tcW w:w="977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371E6" w:rsidRPr="00850CCC" w:rsidRDefault="003371E6" w:rsidP="003371E6">
            <w:pPr>
              <w:rPr>
                <w:rFonts w:ascii="Calibri Light" w:hAnsi="Calibri Light" w:cs="Arial"/>
                <w:color w:val="000000"/>
                <w:sz w:val="20"/>
                <w:szCs w:val="20"/>
              </w:rPr>
            </w:pPr>
            <w:r w:rsidRPr="00850CCC">
              <w:rPr>
                <w:rFonts w:ascii="Calibri Light" w:hAnsi="Calibri Light" w:cs="Arial"/>
                <w:color w:val="000000"/>
                <w:sz w:val="20"/>
                <w:szCs w:val="20"/>
              </w:rPr>
              <w:t>Data produkcji (urządzenie nie może być wyprodukowane wcześniej niż 1 rok od terminu składania ofert)</w:t>
            </w:r>
          </w:p>
        </w:tc>
      </w:tr>
      <w:tr w:rsidR="003371E6" w:rsidRPr="00850CCC" w:rsidTr="00850CCC">
        <w:tblPrEx>
          <w:jc w:val="left"/>
          <w:tblLook w:val="04A0" w:firstRow="1" w:lastRow="0" w:firstColumn="1" w:lastColumn="0" w:noHBand="0" w:noVBand="1"/>
        </w:tblPrEx>
        <w:trPr>
          <w:gridAfter w:val="2"/>
          <w:wAfter w:w="1139" w:type="dxa"/>
          <w:cantSplit/>
          <w:trHeight w:val="495"/>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3371E6" w:rsidRPr="00850CCC" w:rsidRDefault="003371E6" w:rsidP="003371E6">
            <w:pPr>
              <w:rPr>
                <w:rFonts w:ascii="Calibri Light" w:hAnsi="Calibri Light" w:cs="Arial"/>
                <w:color w:val="000000"/>
                <w:sz w:val="20"/>
                <w:szCs w:val="20"/>
              </w:rPr>
            </w:pPr>
            <w:r w:rsidRPr="00850CCC">
              <w:rPr>
                <w:rFonts w:ascii="Calibri Light" w:hAnsi="Calibri Light" w:cs="Arial"/>
                <w:color w:val="000000"/>
                <w:sz w:val="20"/>
                <w:szCs w:val="20"/>
              </w:rPr>
              <w:t>Tryb laptopa: Monitor wraz z klawiaturą pełnowymiarową QWERTY, połączone ze sobą z możliwością złożenia pod kątem 360 stopni</w:t>
            </w:r>
          </w:p>
        </w:tc>
      </w:tr>
      <w:tr w:rsidR="003371E6" w:rsidRPr="00850CCC" w:rsidTr="00850CCC">
        <w:tblPrEx>
          <w:jc w:val="left"/>
          <w:tblLook w:val="04A0" w:firstRow="1" w:lastRow="0" w:firstColumn="1" w:lastColumn="0" w:noHBand="0" w:noVBand="1"/>
        </w:tblPrEx>
        <w:trPr>
          <w:gridAfter w:val="2"/>
          <w:wAfter w:w="1139" w:type="dxa"/>
          <w:cantSplit/>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3371E6" w:rsidRPr="00850CCC" w:rsidRDefault="003371E6" w:rsidP="003371E6">
            <w:pPr>
              <w:rPr>
                <w:rFonts w:ascii="Calibri Light" w:hAnsi="Calibri Light" w:cs="Arial"/>
                <w:color w:val="000000"/>
                <w:sz w:val="20"/>
                <w:szCs w:val="20"/>
              </w:rPr>
            </w:pPr>
            <w:r w:rsidRPr="00850CCC">
              <w:rPr>
                <w:rFonts w:ascii="Calibri Light" w:hAnsi="Calibri Light" w:cs="Arial"/>
                <w:color w:val="000000"/>
                <w:sz w:val="20"/>
                <w:szCs w:val="20"/>
              </w:rPr>
              <w:t>Tryb tabletu: możliwość odłączenia monitora od klawiatury</w:t>
            </w:r>
          </w:p>
        </w:tc>
      </w:tr>
      <w:tr w:rsidR="003371E6" w:rsidRPr="00850CCC" w:rsidTr="00850CCC">
        <w:tblPrEx>
          <w:jc w:val="left"/>
          <w:tblLook w:val="04A0" w:firstRow="1" w:lastRow="0" w:firstColumn="1" w:lastColumn="0" w:noHBand="0" w:noVBand="1"/>
        </w:tblPrEx>
        <w:trPr>
          <w:gridAfter w:val="2"/>
          <w:wAfter w:w="1139" w:type="dxa"/>
          <w:cantSplit/>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3371E6" w:rsidRPr="00850CCC" w:rsidRDefault="003371E6" w:rsidP="003371E6">
            <w:pPr>
              <w:rPr>
                <w:rFonts w:ascii="Calibri Light" w:hAnsi="Calibri Light" w:cs="Arial"/>
                <w:color w:val="000000"/>
                <w:sz w:val="20"/>
                <w:szCs w:val="20"/>
              </w:rPr>
            </w:pPr>
            <w:r w:rsidRPr="00850CCC">
              <w:rPr>
                <w:rFonts w:ascii="Calibri Light" w:hAnsi="Calibri Light" w:cs="Arial"/>
                <w:color w:val="000000"/>
                <w:sz w:val="20"/>
                <w:szCs w:val="20"/>
              </w:rPr>
              <w:t>Tryb wyświetlania: możliwość podłączenia ekranu tyłem do klawiatury</w:t>
            </w:r>
          </w:p>
        </w:tc>
      </w:tr>
      <w:tr w:rsidR="003371E6" w:rsidRPr="00850CCC" w:rsidTr="00850CCC">
        <w:tblPrEx>
          <w:jc w:val="left"/>
          <w:tblLook w:val="04A0" w:firstRow="1" w:lastRow="0" w:firstColumn="1" w:lastColumn="0" w:noHBand="0" w:noVBand="1"/>
        </w:tblPrEx>
        <w:trPr>
          <w:gridAfter w:val="2"/>
          <w:wAfter w:w="1139" w:type="dxa"/>
          <w:cantSplit/>
          <w:trHeight w:val="300"/>
        </w:trPr>
        <w:tc>
          <w:tcPr>
            <w:tcW w:w="9777"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3371E6" w:rsidRPr="00850CCC" w:rsidRDefault="003371E6" w:rsidP="003371E6">
            <w:pPr>
              <w:rPr>
                <w:rFonts w:ascii="Calibri Light" w:hAnsi="Calibri Light" w:cs="Arial"/>
                <w:color w:val="000000"/>
                <w:sz w:val="20"/>
                <w:szCs w:val="20"/>
              </w:rPr>
            </w:pPr>
            <w:r w:rsidRPr="00850CCC">
              <w:rPr>
                <w:rFonts w:ascii="Calibri Light" w:hAnsi="Calibri Light" w:cs="Arial"/>
                <w:color w:val="000000"/>
                <w:sz w:val="20"/>
                <w:szCs w:val="20"/>
              </w:rPr>
              <w:t xml:space="preserve">Procesor: Procesor wielordzeniowy z zintegrowaną grafiką, osiągający w teście </w:t>
            </w:r>
            <w:proofErr w:type="spellStart"/>
            <w:r w:rsidRPr="00850CCC">
              <w:rPr>
                <w:rFonts w:ascii="Calibri Light" w:hAnsi="Calibri Light" w:cs="Arial"/>
                <w:color w:val="000000"/>
                <w:sz w:val="20"/>
                <w:szCs w:val="20"/>
              </w:rPr>
              <w:t>P</w:t>
            </w:r>
            <w:r w:rsidR="00E130B2" w:rsidRPr="00850CCC">
              <w:rPr>
                <w:rFonts w:ascii="Calibri Light" w:hAnsi="Calibri Light" w:cs="Arial"/>
                <w:color w:val="000000"/>
                <w:sz w:val="20"/>
                <w:szCs w:val="20"/>
              </w:rPr>
              <w:t>assMark</w:t>
            </w:r>
            <w:proofErr w:type="spellEnd"/>
            <w:r w:rsidR="00E130B2" w:rsidRPr="00850CCC">
              <w:rPr>
                <w:rFonts w:ascii="Calibri Light" w:hAnsi="Calibri Light" w:cs="Arial"/>
                <w:color w:val="000000"/>
                <w:sz w:val="20"/>
                <w:szCs w:val="20"/>
              </w:rPr>
              <w:t xml:space="preserve"> CPU Mark wynik min. 8812</w:t>
            </w:r>
            <w:r w:rsidRPr="00850CCC">
              <w:rPr>
                <w:rFonts w:ascii="Calibri Light" w:hAnsi="Calibri Light" w:cs="Arial"/>
                <w:color w:val="000000"/>
                <w:sz w:val="20"/>
                <w:szCs w:val="20"/>
              </w:rPr>
              <w:t xml:space="preserve"> punktów</w:t>
            </w:r>
          </w:p>
        </w:tc>
      </w:tr>
      <w:tr w:rsidR="003371E6" w:rsidRPr="00850CCC" w:rsidTr="00850CCC">
        <w:tblPrEx>
          <w:jc w:val="left"/>
          <w:tblLook w:val="04A0" w:firstRow="1" w:lastRow="0" w:firstColumn="1" w:lastColumn="0" w:noHBand="0" w:noVBand="1"/>
        </w:tblPrEx>
        <w:trPr>
          <w:gridAfter w:val="2"/>
          <w:wAfter w:w="1139" w:type="dxa"/>
          <w:cantSplit/>
          <w:trHeight w:val="300"/>
        </w:trPr>
        <w:tc>
          <w:tcPr>
            <w:tcW w:w="9777"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3371E6" w:rsidRPr="00850CCC" w:rsidRDefault="003371E6" w:rsidP="003371E6">
            <w:pPr>
              <w:rPr>
                <w:rFonts w:ascii="Calibri Light" w:hAnsi="Calibri Light" w:cs="Arial"/>
                <w:color w:val="000000"/>
                <w:sz w:val="20"/>
                <w:szCs w:val="20"/>
              </w:rPr>
            </w:pPr>
            <w:r w:rsidRPr="00850CCC">
              <w:rPr>
                <w:rFonts w:ascii="Calibri Light" w:hAnsi="Calibri Light" w:cs="Arial"/>
                <w:color w:val="000000"/>
                <w:sz w:val="20"/>
                <w:szCs w:val="20"/>
              </w:rPr>
              <w:t>Pamięć RAM: 16GB (SO-DIMM DDR3, 1866 MHz)</w:t>
            </w:r>
          </w:p>
        </w:tc>
      </w:tr>
      <w:tr w:rsidR="003371E6" w:rsidRPr="00850CCC" w:rsidTr="00850CCC">
        <w:tblPrEx>
          <w:jc w:val="left"/>
          <w:tblLook w:val="04A0" w:firstRow="1" w:lastRow="0" w:firstColumn="1" w:lastColumn="0" w:noHBand="0" w:noVBand="1"/>
        </w:tblPrEx>
        <w:trPr>
          <w:gridAfter w:val="2"/>
          <w:wAfter w:w="1139" w:type="dxa"/>
          <w:cantSplit/>
          <w:trHeight w:val="300"/>
        </w:trPr>
        <w:tc>
          <w:tcPr>
            <w:tcW w:w="9777"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3371E6" w:rsidRPr="00850CCC" w:rsidRDefault="003371E6" w:rsidP="003371E6">
            <w:pPr>
              <w:rPr>
                <w:rFonts w:ascii="Calibri Light" w:hAnsi="Calibri Light" w:cs="Arial"/>
                <w:color w:val="000000"/>
                <w:sz w:val="20"/>
                <w:szCs w:val="20"/>
              </w:rPr>
            </w:pPr>
            <w:r w:rsidRPr="00850CCC">
              <w:rPr>
                <w:rFonts w:ascii="Calibri Light" w:hAnsi="Calibri Light" w:cs="Arial"/>
                <w:color w:val="000000"/>
                <w:sz w:val="20"/>
                <w:szCs w:val="20"/>
              </w:rPr>
              <w:t xml:space="preserve">Dysk SSD M.2 </w:t>
            </w:r>
            <w:proofErr w:type="spellStart"/>
            <w:r w:rsidRPr="00850CCC">
              <w:rPr>
                <w:rFonts w:ascii="Calibri Light" w:hAnsi="Calibri Light" w:cs="Arial"/>
                <w:color w:val="000000"/>
                <w:sz w:val="20"/>
                <w:szCs w:val="20"/>
              </w:rPr>
              <w:t>PCIe</w:t>
            </w:r>
            <w:proofErr w:type="spellEnd"/>
            <w:r w:rsidRPr="00850CCC">
              <w:rPr>
                <w:rFonts w:ascii="Calibri Light" w:hAnsi="Calibri Light" w:cs="Arial"/>
                <w:color w:val="000000"/>
                <w:sz w:val="20"/>
                <w:szCs w:val="20"/>
              </w:rPr>
              <w:t xml:space="preserve"> 512 GB</w:t>
            </w:r>
          </w:p>
        </w:tc>
      </w:tr>
      <w:tr w:rsidR="003371E6" w:rsidRPr="00850CCC" w:rsidTr="00850CCC">
        <w:tblPrEx>
          <w:jc w:val="left"/>
          <w:tblLook w:val="04A0" w:firstRow="1" w:lastRow="0" w:firstColumn="1" w:lastColumn="0" w:noHBand="0" w:noVBand="1"/>
        </w:tblPrEx>
        <w:trPr>
          <w:gridAfter w:val="2"/>
          <w:wAfter w:w="1139" w:type="dxa"/>
          <w:cantSplit/>
          <w:trHeight w:val="300"/>
        </w:trPr>
        <w:tc>
          <w:tcPr>
            <w:tcW w:w="9777"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3371E6" w:rsidRPr="00850CCC" w:rsidRDefault="003371E6" w:rsidP="003371E6">
            <w:pPr>
              <w:rPr>
                <w:rFonts w:ascii="Calibri Light" w:hAnsi="Calibri Light" w:cs="Arial"/>
                <w:color w:val="000000"/>
                <w:sz w:val="20"/>
                <w:szCs w:val="20"/>
              </w:rPr>
            </w:pPr>
            <w:r w:rsidRPr="00850CCC">
              <w:rPr>
                <w:rFonts w:ascii="Calibri Light" w:hAnsi="Calibri Light" w:cs="Arial"/>
                <w:color w:val="000000"/>
                <w:sz w:val="20"/>
                <w:szCs w:val="20"/>
              </w:rPr>
              <w:t>Wyświetlacz: LED IPS 13,5’ dotykowy 10 punktów dotykowych G5</w:t>
            </w:r>
          </w:p>
        </w:tc>
      </w:tr>
      <w:tr w:rsidR="003371E6" w:rsidRPr="00850CCC" w:rsidTr="00850CCC">
        <w:tblPrEx>
          <w:jc w:val="left"/>
          <w:tblLook w:val="04A0" w:firstRow="1" w:lastRow="0" w:firstColumn="1" w:lastColumn="0" w:noHBand="0" w:noVBand="1"/>
        </w:tblPrEx>
        <w:trPr>
          <w:gridAfter w:val="2"/>
          <w:wAfter w:w="1139" w:type="dxa"/>
          <w:trHeight w:val="300"/>
        </w:trPr>
        <w:tc>
          <w:tcPr>
            <w:tcW w:w="9777"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3371E6" w:rsidRPr="00850CCC" w:rsidRDefault="003371E6" w:rsidP="003371E6">
            <w:pPr>
              <w:rPr>
                <w:rFonts w:ascii="Calibri Light" w:hAnsi="Calibri Light" w:cs="Arial"/>
                <w:color w:val="000000"/>
                <w:sz w:val="20"/>
                <w:szCs w:val="20"/>
              </w:rPr>
            </w:pPr>
            <w:r w:rsidRPr="00850CCC">
              <w:rPr>
                <w:rFonts w:ascii="Calibri Light" w:hAnsi="Calibri Light" w:cs="Arial"/>
                <w:color w:val="000000"/>
                <w:sz w:val="20"/>
                <w:szCs w:val="20"/>
              </w:rPr>
              <w:t>Współczynnik proporcji: 3:2</w:t>
            </w:r>
          </w:p>
        </w:tc>
      </w:tr>
      <w:tr w:rsidR="003371E6" w:rsidRPr="00850CCC" w:rsidTr="00850CCC">
        <w:tblPrEx>
          <w:jc w:val="left"/>
          <w:tblLook w:val="04A0" w:firstRow="1" w:lastRow="0" w:firstColumn="1" w:lastColumn="0" w:noHBand="0" w:noVBand="1"/>
        </w:tblPrEx>
        <w:trPr>
          <w:gridAfter w:val="2"/>
          <w:wAfter w:w="1139" w:type="dxa"/>
          <w:trHeight w:val="300"/>
        </w:trPr>
        <w:tc>
          <w:tcPr>
            <w:tcW w:w="9777"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3371E6" w:rsidRPr="00850CCC" w:rsidRDefault="003371E6" w:rsidP="003371E6">
            <w:pPr>
              <w:rPr>
                <w:rFonts w:ascii="Calibri Light" w:hAnsi="Calibri Light" w:cs="Arial"/>
                <w:color w:val="000000"/>
                <w:sz w:val="20"/>
                <w:szCs w:val="20"/>
              </w:rPr>
            </w:pPr>
            <w:r w:rsidRPr="00850CCC">
              <w:rPr>
                <w:rFonts w:ascii="Calibri Light" w:hAnsi="Calibri Light" w:cs="Arial"/>
                <w:color w:val="000000"/>
                <w:sz w:val="20"/>
                <w:szCs w:val="20"/>
              </w:rPr>
              <w:t>Współczynnik kontrastu 1600:1</w:t>
            </w:r>
          </w:p>
        </w:tc>
      </w:tr>
      <w:tr w:rsidR="003371E6" w:rsidRPr="00850CCC" w:rsidTr="00850CCC">
        <w:tblPrEx>
          <w:jc w:val="left"/>
          <w:tblLook w:val="04A0" w:firstRow="1" w:lastRow="0" w:firstColumn="1" w:lastColumn="0" w:noHBand="0" w:noVBand="1"/>
        </w:tblPrEx>
        <w:trPr>
          <w:gridAfter w:val="2"/>
          <w:wAfter w:w="1139" w:type="dxa"/>
          <w:cantSplit/>
          <w:trHeight w:val="300"/>
        </w:trPr>
        <w:tc>
          <w:tcPr>
            <w:tcW w:w="9777"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3371E6" w:rsidRPr="00850CCC" w:rsidRDefault="003371E6" w:rsidP="003371E6">
            <w:pPr>
              <w:rPr>
                <w:rFonts w:ascii="Calibri Light" w:hAnsi="Calibri Light" w:cs="Arial"/>
                <w:color w:val="000000"/>
                <w:sz w:val="20"/>
                <w:szCs w:val="20"/>
              </w:rPr>
            </w:pPr>
            <w:r w:rsidRPr="00850CCC">
              <w:rPr>
                <w:rFonts w:ascii="Calibri Light" w:hAnsi="Calibri Light" w:cs="Arial"/>
                <w:color w:val="000000"/>
                <w:sz w:val="20"/>
                <w:szCs w:val="20"/>
              </w:rPr>
              <w:t xml:space="preserve">Karta graficzna: NVIDIA </w:t>
            </w:r>
            <w:proofErr w:type="spellStart"/>
            <w:r w:rsidRPr="00850CCC">
              <w:rPr>
                <w:rFonts w:ascii="Calibri Light" w:hAnsi="Calibri Light" w:cs="Arial"/>
                <w:color w:val="000000"/>
                <w:sz w:val="20"/>
                <w:szCs w:val="20"/>
              </w:rPr>
              <w:t>GeForce</w:t>
            </w:r>
            <w:proofErr w:type="spellEnd"/>
            <w:r w:rsidRPr="00850CCC">
              <w:rPr>
                <w:rFonts w:ascii="Calibri Light" w:hAnsi="Calibri Light" w:cs="Arial"/>
                <w:color w:val="000000"/>
                <w:sz w:val="20"/>
                <w:szCs w:val="20"/>
              </w:rPr>
              <w:t xml:space="preserve"> GTX 1050 + Intel UHD Graphics 620</w:t>
            </w:r>
          </w:p>
        </w:tc>
      </w:tr>
      <w:tr w:rsidR="003371E6" w:rsidRPr="00850CCC" w:rsidTr="00850CCC">
        <w:tblPrEx>
          <w:jc w:val="left"/>
          <w:tblLook w:val="04A0" w:firstRow="1" w:lastRow="0" w:firstColumn="1" w:lastColumn="0" w:noHBand="0" w:noVBand="1"/>
        </w:tblPrEx>
        <w:trPr>
          <w:gridAfter w:val="2"/>
          <w:wAfter w:w="1139" w:type="dxa"/>
          <w:trHeight w:val="300"/>
        </w:trPr>
        <w:tc>
          <w:tcPr>
            <w:tcW w:w="9777"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3371E6" w:rsidRPr="00850CCC" w:rsidRDefault="003371E6" w:rsidP="003371E6">
            <w:pPr>
              <w:rPr>
                <w:rFonts w:ascii="Calibri Light" w:hAnsi="Calibri Light" w:cs="Arial"/>
                <w:color w:val="000000"/>
                <w:sz w:val="20"/>
                <w:szCs w:val="20"/>
              </w:rPr>
            </w:pPr>
            <w:r w:rsidRPr="00850CCC">
              <w:rPr>
                <w:rFonts w:ascii="Calibri Light" w:hAnsi="Calibri Light" w:cs="Arial"/>
                <w:color w:val="000000"/>
                <w:sz w:val="20"/>
                <w:szCs w:val="20"/>
              </w:rPr>
              <w:t>Wielkość pamięci karty graficznej: pamięć współdzielona</w:t>
            </w:r>
          </w:p>
        </w:tc>
      </w:tr>
      <w:tr w:rsidR="003371E6" w:rsidRPr="00850CCC" w:rsidTr="00850CCC">
        <w:tblPrEx>
          <w:jc w:val="left"/>
          <w:tblLook w:val="04A0" w:firstRow="1" w:lastRow="0" w:firstColumn="1" w:lastColumn="0" w:noHBand="0" w:noVBand="1"/>
        </w:tblPrEx>
        <w:trPr>
          <w:gridAfter w:val="2"/>
          <w:wAfter w:w="1139" w:type="dxa"/>
          <w:trHeight w:val="300"/>
        </w:trPr>
        <w:tc>
          <w:tcPr>
            <w:tcW w:w="9777"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3371E6" w:rsidRPr="00850CCC" w:rsidRDefault="003371E6" w:rsidP="003371E6">
            <w:pPr>
              <w:rPr>
                <w:rFonts w:ascii="Calibri Light" w:hAnsi="Calibri Light" w:cs="Arial"/>
                <w:color w:val="000000"/>
                <w:sz w:val="20"/>
                <w:szCs w:val="20"/>
              </w:rPr>
            </w:pPr>
            <w:r w:rsidRPr="00850CCC">
              <w:rPr>
                <w:rFonts w:ascii="Calibri Light" w:hAnsi="Calibri Light" w:cs="Arial"/>
                <w:color w:val="000000"/>
                <w:sz w:val="20"/>
                <w:szCs w:val="20"/>
              </w:rPr>
              <w:t>Rozdzielczości minimum Full HD 1920x1080</w:t>
            </w:r>
          </w:p>
        </w:tc>
      </w:tr>
      <w:tr w:rsidR="003371E6" w:rsidRPr="00850CCC" w:rsidTr="00850CCC">
        <w:tblPrEx>
          <w:jc w:val="left"/>
          <w:tblLook w:val="04A0" w:firstRow="1" w:lastRow="0" w:firstColumn="1" w:lastColumn="0" w:noHBand="0" w:noVBand="1"/>
        </w:tblPrEx>
        <w:trPr>
          <w:gridAfter w:val="2"/>
          <w:wAfter w:w="1139" w:type="dxa"/>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3371E6" w:rsidRPr="00850CCC" w:rsidRDefault="003371E6" w:rsidP="003371E6">
            <w:pPr>
              <w:rPr>
                <w:rFonts w:ascii="Calibri Light" w:hAnsi="Calibri Light" w:cs="Arial"/>
                <w:color w:val="000000"/>
                <w:sz w:val="20"/>
                <w:szCs w:val="20"/>
              </w:rPr>
            </w:pPr>
            <w:r w:rsidRPr="00850CCC">
              <w:rPr>
                <w:rFonts w:ascii="Calibri Light" w:hAnsi="Calibri Light" w:cs="Arial"/>
                <w:color w:val="000000"/>
                <w:sz w:val="20"/>
                <w:szCs w:val="20"/>
              </w:rPr>
              <w:t>Dźwięk: Zintegrowana karta dźwiękowa zgodna z Intel High Definition Audio</w:t>
            </w:r>
          </w:p>
        </w:tc>
      </w:tr>
      <w:tr w:rsidR="003371E6" w:rsidRPr="00850CCC" w:rsidTr="00850CCC">
        <w:tblPrEx>
          <w:jc w:val="left"/>
          <w:tblLook w:val="04A0" w:firstRow="1" w:lastRow="0" w:firstColumn="1" w:lastColumn="0" w:noHBand="0" w:noVBand="1"/>
        </w:tblPrEx>
        <w:trPr>
          <w:gridAfter w:val="2"/>
          <w:wAfter w:w="1139" w:type="dxa"/>
          <w:trHeight w:val="300"/>
        </w:trPr>
        <w:tc>
          <w:tcPr>
            <w:tcW w:w="9777"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3371E6" w:rsidRPr="00850CCC" w:rsidRDefault="003371E6" w:rsidP="003371E6">
            <w:pPr>
              <w:rPr>
                <w:rFonts w:ascii="Calibri Light" w:hAnsi="Calibri Light" w:cs="Arial"/>
                <w:color w:val="000000"/>
                <w:sz w:val="20"/>
                <w:szCs w:val="20"/>
              </w:rPr>
            </w:pPr>
            <w:r w:rsidRPr="00850CCC">
              <w:rPr>
                <w:rFonts w:ascii="Calibri Light" w:hAnsi="Calibri Light" w:cs="Arial"/>
                <w:color w:val="000000"/>
                <w:sz w:val="20"/>
                <w:szCs w:val="20"/>
              </w:rPr>
              <w:t>Łączność:</w:t>
            </w:r>
          </w:p>
        </w:tc>
      </w:tr>
      <w:tr w:rsidR="003371E6" w:rsidRPr="00850CCC" w:rsidTr="00850CCC">
        <w:tblPrEx>
          <w:jc w:val="left"/>
          <w:tblLook w:val="04A0" w:firstRow="1" w:lastRow="0" w:firstColumn="1" w:lastColumn="0" w:noHBand="0" w:noVBand="1"/>
        </w:tblPrEx>
        <w:trPr>
          <w:gridAfter w:val="2"/>
          <w:wAfter w:w="1139" w:type="dxa"/>
          <w:trHeight w:val="300"/>
        </w:trPr>
        <w:tc>
          <w:tcPr>
            <w:tcW w:w="9777"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3371E6" w:rsidRPr="00850CCC" w:rsidRDefault="003371E6" w:rsidP="003371E6">
            <w:pPr>
              <w:rPr>
                <w:rFonts w:ascii="Calibri Light" w:hAnsi="Calibri Light" w:cs="Arial"/>
                <w:color w:val="000000"/>
                <w:sz w:val="20"/>
                <w:szCs w:val="20"/>
              </w:rPr>
            </w:pPr>
            <w:r w:rsidRPr="00850CCC">
              <w:rPr>
                <w:rFonts w:ascii="Calibri Light" w:hAnsi="Calibri Light" w:cs="Arial"/>
                <w:color w:val="000000"/>
                <w:sz w:val="20"/>
                <w:szCs w:val="20"/>
              </w:rPr>
              <w:t>Wi-Fi 802.11 a/b/g/n/</w:t>
            </w:r>
            <w:proofErr w:type="spellStart"/>
            <w:r w:rsidRPr="00850CCC">
              <w:rPr>
                <w:rFonts w:ascii="Calibri Light" w:hAnsi="Calibri Light" w:cs="Arial"/>
                <w:color w:val="000000"/>
                <w:sz w:val="20"/>
                <w:szCs w:val="20"/>
              </w:rPr>
              <w:t>ac</w:t>
            </w:r>
            <w:proofErr w:type="spellEnd"/>
          </w:p>
        </w:tc>
      </w:tr>
      <w:tr w:rsidR="003371E6" w:rsidRPr="00850CCC" w:rsidTr="00850CCC">
        <w:tblPrEx>
          <w:jc w:val="left"/>
          <w:tblLook w:val="04A0" w:firstRow="1" w:lastRow="0" w:firstColumn="1" w:lastColumn="0" w:noHBand="0" w:noVBand="1"/>
        </w:tblPrEx>
        <w:trPr>
          <w:gridAfter w:val="2"/>
          <w:wAfter w:w="1139" w:type="dxa"/>
          <w:trHeight w:val="300"/>
        </w:trPr>
        <w:tc>
          <w:tcPr>
            <w:tcW w:w="9777"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3371E6" w:rsidRPr="00850CCC" w:rsidRDefault="003371E6" w:rsidP="003371E6">
            <w:pPr>
              <w:rPr>
                <w:rFonts w:ascii="Calibri Light" w:hAnsi="Calibri Light" w:cs="Arial"/>
                <w:color w:val="000000"/>
                <w:sz w:val="20"/>
                <w:szCs w:val="20"/>
              </w:rPr>
            </w:pPr>
            <w:r w:rsidRPr="00850CCC">
              <w:rPr>
                <w:rFonts w:ascii="Calibri Light" w:hAnsi="Calibri Light" w:cs="Arial"/>
                <w:color w:val="000000"/>
                <w:sz w:val="20"/>
                <w:szCs w:val="20"/>
              </w:rPr>
              <w:t>Moduł Bluetooth</w:t>
            </w:r>
          </w:p>
        </w:tc>
      </w:tr>
      <w:tr w:rsidR="003371E6" w:rsidRPr="00850CCC" w:rsidTr="00850CCC">
        <w:tblPrEx>
          <w:jc w:val="left"/>
          <w:tblLook w:val="04A0" w:firstRow="1" w:lastRow="0" w:firstColumn="1" w:lastColumn="0" w:noHBand="0" w:noVBand="1"/>
        </w:tblPrEx>
        <w:trPr>
          <w:gridAfter w:val="2"/>
          <w:wAfter w:w="1139" w:type="dxa"/>
          <w:trHeight w:val="300"/>
        </w:trPr>
        <w:tc>
          <w:tcPr>
            <w:tcW w:w="9777"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3371E6" w:rsidRPr="00850CCC" w:rsidRDefault="003371E6" w:rsidP="003371E6">
            <w:pPr>
              <w:rPr>
                <w:rFonts w:ascii="Calibri Light" w:hAnsi="Calibri Light" w:cs="Arial"/>
                <w:color w:val="000000"/>
                <w:sz w:val="20"/>
                <w:szCs w:val="20"/>
              </w:rPr>
            </w:pPr>
            <w:r w:rsidRPr="00850CCC">
              <w:rPr>
                <w:rFonts w:ascii="Calibri Light" w:hAnsi="Calibri Light" w:cs="Arial"/>
                <w:color w:val="000000"/>
                <w:sz w:val="20"/>
                <w:szCs w:val="20"/>
              </w:rPr>
              <w:t>Złącza umieszczone w module klawiatury</w:t>
            </w:r>
          </w:p>
        </w:tc>
      </w:tr>
      <w:tr w:rsidR="003371E6" w:rsidRPr="00850CCC" w:rsidTr="00850CCC">
        <w:tblPrEx>
          <w:jc w:val="left"/>
          <w:tblLook w:val="04A0" w:firstRow="1" w:lastRow="0" w:firstColumn="1" w:lastColumn="0" w:noHBand="0" w:noVBand="1"/>
        </w:tblPrEx>
        <w:trPr>
          <w:gridAfter w:val="2"/>
          <w:wAfter w:w="1139" w:type="dxa"/>
          <w:trHeight w:val="300"/>
        </w:trPr>
        <w:tc>
          <w:tcPr>
            <w:tcW w:w="9777"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3371E6" w:rsidRPr="00850CCC" w:rsidRDefault="003371E6" w:rsidP="003371E6">
            <w:pPr>
              <w:rPr>
                <w:rFonts w:ascii="Calibri Light" w:hAnsi="Calibri Light" w:cs="Arial"/>
                <w:color w:val="000000"/>
                <w:sz w:val="20"/>
                <w:szCs w:val="20"/>
              </w:rPr>
            </w:pPr>
            <w:r w:rsidRPr="00850CCC">
              <w:rPr>
                <w:rFonts w:ascii="Calibri Light" w:hAnsi="Calibri Light" w:cs="Arial"/>
                <w:color w:val="000000"/>
                <w:sz w:val="20"/>
                <w:szCs w:val="20"/>
              </w:rPr>
              <w:t xml:space="preserve">1 port USB 3.1 </w:t>
            </w:r>
            <w:proofErr w:type="spellStart"/>
            <w:r w:rsidRPr="00850CCC">
              <w:rPr>
                <w:rFonts w:ascii="Calibri Light" w:hAnsi="Calibri Light" w:cs="Arial"/>
                <w:color w:val="000000"/>
                <w:sz w:val="20"/>
                <w:szCs w:val="20"/>
              </w:rPr>
              <w:t>Type</w:t>
            </w:r>
            <w:proofErr w:type="spellEnd"/>
            <w:r w:rsidRPr="00850CCC">
              <w:rPr>
                <w:rFonts w:ascii="Calibri Light" w:hAnsi="Calibri Light" w:cs="Arial"/>
                <w:color w:val="000000"/>
                <w:sz w:val="20"/>
                <w:szCs w:val="20"/>
              </w:rPr>
              <w:t>-C drugiej generacji (z boku)</w:t>
            </w:r>
          </w:p>
        </w:tc>
      </w:tr>
      <w:tr w:rsidR="003371E6" w:rsidRPr="00850CCC" w:rsidTr="00850CCC">
        <w:tblPrEx>
          <w:jc w:val="left"/>
          <w:tblLook w:val="04A0" w:firstRow="1" w:lastRow="0" w:firstColumn="1" w:lastColumn="0" w:noHBand="0" w:noVBand="1"/>
        </w:tblPrEx>
        <w:trPr>
          <w:gridAfter w:val="2"/>
          <w:wAfter w:w="1139" w:type="dxa"/>
          <w:trHeight w:val="300"/>
        </w:trPr>
        <w:tc>
          <w:tcPr>
            <w:tcW w:w="9777"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3371E6" w:rsidRPr="00850CCC" w:rsidRDefault="003371E6" w:rsidP="003371E6">
            <w:pPr>
              <w:rPr>
                <w:rFonts w:ascii="Calibri Light" w:hAnsi="Calibri Light" w:cs="Arial"/>
                <w:color w:val="000000"/>
                <w:sz w:val="20"/>
                <w:szCs w:val="20"/>
              </w:rPr>
            </w:pPr>
            <w:r w:rsidRPr="00850CCC">
              <w:rPr>
                <w:rFonts w:ascii="Calibri Light" w:hAnsi="Calibri Light" w:cs="Arial"/>
                <w:color w:val="000000"/>
                <w:sz w:val="20"/>
                <w:szCs w:val="20"/>
              </w:rPr>
              <w:lastRenderedPageBreak/>
              <w:t xml:space="preserve">2 port USB 3.1 </w:t>
            </w:r>
            <w:proofErr w:type="spellStart"/>
            <w:r w:rsidRPr="00850CCC">
              <w:rPr>
                <w:rFonts w:ascii="Calibri Light" w:hAnsi="Calibri Light" w:cs="Arial"/>
                <w:color w:val="000000"/>
                <w:sz w:val="20"/>
                <w:szCs w:val="20"/>
              </w:rPr>
              <w:t>Type</w:t>
            </w:r>
            <w:proofErr w:type="spellEnd"/>
            <w:r w:rsidRPr="00850CCC">
              <w:rPr>
                <w:rFonts w:ascii="Calibri Light" w:hAnsi="Calibri Light" w:cs="Arial"/>
                <w:color w:val="000000"/>
                <w:sz w:val="20"/>
                <w:szCs w:val="20"/>
              </w:rPr>
              <w:t>-A pierwszej generacji</w:t>
            </w:r>
          </w:p>
        </w:tc>
      </w:tr>
      <w:tr w:rsidR="003371E6" w:rsidRPr="00850CCC" w:rsidTr="00850CCC">
        <w:tblPrEx>
          <w:jc w:val="left"/>
          <w:tblLook w:val="04A0" w:firstRow="1" w:lastRow="0" w:firstColumn="1" w:lastColumn="0" w:noHBand="0" w:noVBand="1"/>
        </w:tblPrEx>
        <w:trPr>
          <w:gridAfter w:val="2"/>
          <w:wAfter w:w="1139" w:type="dxa"/>
          <w:trHeight w:val="300"/>
        </w:trPr>
        <w:tc>
          <w:tcPr>
            <w:tcW w:w="9777"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3371E6" w:rsidRPr="00850CCC" w:rsidRDefault="003371E6" w:rsidP="003371E6">
            <w:pPr>
              <w:rPr>
                <w:rFonts w:ascii="Calibri Light" w:hAnsi="Calibri Light" w:cs="Arial"/>
                <w:color w:val="000000"/>
                <w:sz w:val="20"/>
                <w:szCs w:val="20"/>
              </w:rPr>
            </w:pPr>
            <w:r w:rsidRPr="00850CCC">
              <w:rPr>
                <w:rFonts w:ascii="Calibri Light" w:hAnsi="Calibri Light" w:cs="Arial"/>
                <w:color w:val="000000"/>
                <w:sz w:val="20"/>
                <w:szCs w:val="20"/>
              </w:rPr>
              <w:t>1 wyjście słuchawkowe/głośnikowe</w:t>
            </w:r>
          </w:p>
        </w:tc>
      </w:tr>
      <w:tr w:rsidR="003371E6" w:rsidRPr="00850CCC" w:rsidTr="00850CCC">
        <w:tblPrEx>
          <w:jc w:val="left"/>
          <w:tblLook w:val="04A0" w:firstRow="1" w:lastRow="0" w:firstColumn="1" w:lastColumn="0" w:noHBand="0" w:noVBand="1"/>
        </w:tblPrEx>
        <w:trPr>
          <w:gridAfter w:val="2"/>
          <w:wAfter w:w="1139" w:type="dxa"/>
          <w:trHeight w:val="300"/>
        </w:trPr>
        <w:tc>
          <w:tcPr>
            <w:tcW w:w="9777"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3371E6" w:rsidRPr="00850CCC" w:rsidRDefault="003371E6" w:rsidP="003371E6">
            <w:pPr>
              <w:rPr>
                <w:rFonts w:ascii="Calibri Light" w:hAnsi="Calibri Light" w:cs="Arial"/>
                <w:color w:val="000000"/>
                <w:sz w:val="20"/>
                <w:szCs w:val="20"/>
              </w:rPr>
            </w:pPr>
            <w:r w:rsidRPr="00850CCC">
              <w:rPr>
                <w:rFonts w:ascii="Calibri Light" w:hAnsi="Calibri Light" w:cs="Arial"/>
                <w:color w:val="000000"/>
                <w:sz w:val="20"/>
                <w:szCs w:val="20"/>
              </w:rPr>
              <w:t>1 złącze stacji dokującej</w:t>
            </w:r>
          </w:p>
        </w:tc>
      </w:tr>
      <w:tr w:rsidR="003371E6" w:rsidRPr="00850CCC" w:rsidTr="00850CCC">
        <w:tblPrEx>
          <w:jc w:val="left"/>
          <w:tblLook w:val="04A0" w:firstRow="1" w:lastRow="0" w:firstColumn="1" w:lastColumn="0" w:noHBand="0" w:noVBand="1"/>
        </w:tblPrEx>
        <w:trPr>
          <w:gridAfter w:val="2"/>
          <w:wAfter w:w="1139" w:type="dxa"/>
          <w:trHeight w:val="300"/>
        </w:trPr>
        <w:tc>
          <w:tcPr>
            <w:tcW w:w="9777"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3371E6" w:rsidRPr="00850CCC" w:rsidRDefault="003371E6" w:rsidP="003371E6">
            <w:pPr>
              <w:rPr>
                <w:rFonts w:ascii="Calibri Light" w:hAnsi="Calibri Light" w:cs="Arial"/>
                <w:color w:val="000000"/>
                <w:sz w:val="20"/>
                <w:szCs w:val="20"/>
              </w:rPr>
            </w:pPr>
            <w:r w:rsidRPr="00850CCC">
              <w:rPr>
                <w:rFonts w:ascii="Calibri Light" w:hAnsi="Calibri Light" w:cs="Arial"/>
                <w:color w:val="000000"/>
                <w:sz w:val="20"/>
                <w:szCs w:val="20"/>
              </w:rPr>
              <w:t>pełnowymiarowy czytnik kart SDXC</w:t>
            </w:r>
          </w:p>
        </w:tc>
      </w:tr>
      <w:tr w:rsidR="003371E6" w:rsidRPr="00850CCC" w:rsidTr="00850CCC">
        <w:tblPrEx>
          <w:jc w:val="left"/>
          <w:tblLook w:val="04A0" w:firstRow="1" w:lastRow="0" w:firstColumn="1" w:lastColumn="0" w:noHBand="0" w:noVBand="1"/>
        </w:tblPrEx>
        <w:trPr>
          <w:gridAfter w:val="2"/>
          <w:wAfter w:w="1139" w:type="dxa"/>
          <w:trHeight w:val="300"/>
        </w:trPr>
        <w:tc>
          <w:tcPr>
            <w:tcW w:w="9777"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3371E6" w:rsidRPr="00850CCC" w:rsidRDefault="003371E6" w:rsidP="003371E6">
            <w:pPr>
              <w:rPr>
                <w:rFonts w:ascii="Calibri Light" w:hAnsi="Calibri Light" w:cs="Arial"/>
                <w:color w:val="000000"/>
                <w:sz w:val="20"/>
                <w:szCs w:val="20"/>
              </w:rPr>
            </w:pPr>
            <w:r w:rsidRPr="00850CCC">
              <w:rPr>
                <w:rFonts w:ascii="Calibri Light" w:hAnsi="Calibri Light" w:cs="Arial"/>
                <w:color w:val="000000"/>
                <w:sz w:val="20"/>
                <w:szCs w:val="20"/>
              </w:rPr>
              <w:t>Dodatkowe wyposażenie:</w:t>
            </w:r>
          </w:p>
        </w:tc>
      </w:tr>
      <w:tr w:rsidR="003371E6" w:rsidRPr="00850CCC" w:rsidTr="00850CCC">
        <w:tblPrEx>
          <w:jc w:val="left"/>
          <w:tblLook w:val="04A0" w:firstRow="1" w:lastRow="0" w:firstColumn="1" w:lastColumn="0" w:noHBand="0" w:noVBand="1"/>
        </w:tblPrEx>
        <w:trPr>
          <w:gridAfter w:val="2"/>
          <w:wAfter w:w="1139" w:type="dxa"/>
          <w:trHeight w:val="300"/>
        </w:trPr>
        <w:tc>
          <w:tcPr>
            <w:tcW w:w="9777"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3371E6" w:rsidRPr="00850CCC" w:rsidRDefault="003371E6" w:rsidP="003371E6">
            <w:pPr>
              <w:rPr>
                <w:rFonts w:ascii="Calibri Light" w:hAnsi="Calibri Light" w:cs="Arial"/>
                <w:color w:val="000000"/>
                <w:sz w:val="20"/>
                <w:szCs w:val="20"/>
              </w:rPr>
            </w:pPr>
            <w:r w:rsidRPr="00850CCC">
              <w:rPr>
                <w:rFonts w:ascii="Calibri Light" w:hAnsi="Calibri Light" w:cs="Arial"/>
                <w:color w:val="000000"/>
                <w:sz w:val="20"/>
                <w:szCs w:val="20"/>
              </w:rPr>
              <w:t>Magnezowa pokrywa matrycy</w:t>
            </w:r>
          </w:p>
        </w:tc>
      </w:tr>
      <w:tr w:rsidR="003371E6" w:rsidRPr="00850CCC" w:rsidTr="00850CCC">
        <w:tblPrEx>
          <w:jc w:val="left"/>
          <w:tblLook w:val="04A0" w:firstRow="1" w:lastRow="0" w:firstColumn="1" w:lastColumn="0" w:noHBand="0" w:noVBand="1"/>
        </w:tblPrEx>
        <w:trPr>
          <w:gridAfter w:val="2"/>
          <w:wAfter w:w="1139" w:type="dxa"/>
          <w:trHeight w:val="300"/>
        </w:trPr>
        <w:tc>
          <w:tcPr>
            <w:tcW w:w="9777"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3371E6" w:rsidRPr="00850CCC" w:rsidRDefault="003371E6" w:rsidP="003371E6">
            <w:pPr>
              <w:rPr>
                <w:rFonts w:ascii="Calibri Light" w:hAnsi="Calibri Light" w:cs="Arial"/>
                <w:color w:val="000000"/>
                <w:sz w:val="20"/>
                <w:szCs w:val="20"/>
              </w:rPr>
            </w:pPr>
            <w:r w:rsidRPr="00850CCC">
              <w:rPr>
                <w:rFonts w:ascii="Calibri Light" w:hAnsi="Calibri Light" w:cs="Arial"/>
                <w:color w:val="000000"/>
                <w:sz w:val="20"/>
                <w:szCs w:val="20"/>
              </w:rPr>
              <w:t xml:space="preserve">Wielodotykowy </w:t>
            </w:r>
            <w:proofErr w:type="spellStart"/>
            <w:r w:rsidRPr="00850CCC">
              <w:rPr>
                <w:rFonts w:ascii="Calibri Light" w:hAnsi="Calibri Light" w:cs="Arial"/>
                <w:color w:val="000000"/>
                <w:sz w:val="20"/>
                <w:szCs w:val="20"/>
              </w:rPr>
              <w:t>touchpad</w:t>
            </w:r>
            <w:proofErr w:type="spellEnd"/>
          </w:p>
        </w:tc>
      </w:tr>
      <w:tr w:rsidR="003371E6" w:rsidRPr="00850CCC" w:rsidTr="00850CCC">
        <w:tblPrEx>
          <w:jc w:val="left"/>
          <w:tblLook w:val="04A0" w:firstRow="1" w:lastRow="0" w:firstColumn="1" w:lastColumn="0" w:noHBand="0" w:noVBand="1"/>
        </w:tblPrEx>
        <w:trPr>
          <w:gridAfter w:val="2"/>
          <w:wAfter w:w="1139" w:type="dxa"/>
          <w:trHeight w:val="300"/>
        </w:trPr>
        <w:tc>
          <w:tcPr>
            <w:tcW w:w="9777"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3371E6" w:rsidRPr="00850CCC" w:rsidRDefault="003371E6" w:rsidP="003371E6">
            <w:pPr>
              <w:rPr>
                <w:rFonts w:ascii="Calibri Light" w:hAnsi="Calibri Light" w:cs="Arial"/>
                <w:color w:val="000000"/>
                <w:sz w:val="20"/>
                <w:szCs w:val="20"/>
              </w:rPr>
            </w:pPr>
            <w:r w:rsidRPr="00850CCC">
              <w:rPr>
                <w:rFonts w:ascii="Calibri Light" w:hAnsi="Calibri Light" w:cs="Arial"/>
                <w:color w:val="000000"/>
                <w:sz w:val="20"/>
                <w:szCs w:val="20"/>
              </w:rPr>
              <w:t>Czujnik światła</w:t>
            </w:r>
          </w:p>
        </w:tc>
      </w:tr>
      <w:tr w:rsidR="003371E6" w:rsidRPr="00850CCC" w:rsidTr="00850CCC">
        <w:tblPrEx>
          <w:jc w:val="left"/>
          <w:tblLook w:val="04A0" w:firstRow="1" w:lastRow="0" w:firstColumn="1" w:lastColumn="0" w:noHBand="0" w:noVBand="1"/>
        </w:tblPrEx>
        <w:trPr>
          <w:gridAfter w:val="2"/>
          <w:wAfter w:w="1139" w:type="dxa"/>
          <w:trHeight w:val="300"/>
        </w:trPr>
        <w:tc>
          <w:tcPr>
            <w:tcW w:w="9777"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3371E6" w:rsidRPr="00850CCC" w:rsidRDefault="003371E6" w:rsidP="003371E6">
            <w:pPr>
              <w:rPr>
                <w:rFonts w:ascii="Calibri Light" w:hAnsi="Calibri Light" w:cs="Arial"/>
                <w:color w:val="000000"/>
                <w:sz w:val="20"/>
                <w:szCs w:val="20"/>
              </w:rPr>
            </w:pPr>
            <w:r w:rsidRPr="00850CCC">
              <w:rPr>
                <w:rFonts w:ascii="Calibri Light" w:hAnsi="Calibri Light" w:cs="Arial"/>
                <w:color w:val="000000"/>
                <w:sz w:val="20"/>
                <w:szCs w:val="20"/>
              </w:rPr>
              <w:t>Akcelerometr</w:t>
            </w:r>
          </w:p>
        </w:tc>
      </w:tr>
      <w:tr w:rsidR="003371E6" w:rsidRPr="00850CCC" w:rsidTr="00850CCC">
        <w:tblPrEx>
          <w:jc w:val="left"/>
          <w:tblLook w:val="04A0" w:firstRow="1" w:lastRow="0" w:firstColumn="1" w:lastColumn="0" w:noHBand="0" w:noVBand="1"/>
        </w:tblPrEx>
        <w:trPr>
          <w:gridAfter w:val="2"/>
          <w:wAfter w:w="1139" w:type="dxa"/>
          <w:trHeight w:val="300"/>
        </w:trPr>
        <w:tc>
          <w:tcPr>
            <w:tcW w:w="9777"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3371E6" w:rsidRPr="00850CCC" w:rsidRDefault="003371E6" w:rsidP="003371E6">
            <w:pPr>
              <w:rPr>
                <w:rFonts w:ascii="Calibri Light" w:hAnsi="Calibri Light" w:cs="Arial"/>
                <w:color w:val="000000"/>
                <w:sz w:val="20"/>
                <w:szCs w:val="20"/>
              </w:rPr>
            </w:pPr>
            <w:r w:rsidRPr="00850CCC">
              <w:rPr>
                <w:rFonts w:ascii="Calibri Light" w:hAnsi="Calibri Light" w:cs="Arial"/>
                <w:color w:val="000000"/>
                <w:sz w:val="20"/>
                <w:szCs w:val="20"/>
              </w:rPr>
              <w:t>Żyroskop</w:t>
            </w:r>
          </w:p>
        </w:tc>
      </w:tr>
      <w:tr w:rsidR="003371E6" w:rsidRPr="00850CCC" w:rsidTr="00850CCC">
        <w:tblPrEx>
          <w:jc w:val="left"/>
          <w:tblLook w:val="04A0" w:firstRow="1" w:lastRow="0" w:firstColumn="1" w:lastColumn="0" w:noHBand="0" w:noVBand="1"/>
        </w:tblPrEx>
        <w:trPr>
          <w:gridAfter w:val="2"/>
          <w:wAfter w:w="1139" w:type="dxa"/>
          <w:trHeight w:val="300"/>
        </w:trPr>
        <w:tc>
          <w:tcPr>
            <w:tcW w:w="9777"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3371E6" w:rsidRPr="00850CCC" w:rsidRDefault="003371E6" w:rsidP="003371E6">
            <w:pPr>
              <w:rPr>
                <w:rFonts w:ascii="Calibri Light" w:hAnsi="Calibri Light" w:cs="Arial"/>
                <w:color w:val="000000"/>
                <w:sz w:val="20"/>
                <w:szCs w:val="20"/>
              </w:rPr>
            </w:pPr>
            <w:r w:rsidRPr="00850CCC">
              <w:rPr>
                <w:rFonts w:ascii="Calibri Light" w:hAnsi="Calibri Light" w:cs="Arial"/>
                <w:color w:val="000000"/>
                <w:sz w:val="20"/>
                <w:szCs w:val="20"/>
              </w:rPr>
              <w:t>Magnetometr</w:t>
            </w:r>
          </w:p>
        </w:tc>
      </w:tr>
      <w:tr w:rsidR="003371E6" w:rsidRPr="00850CCC" w:rsidTr="00850CCC">
        <w:tblPrEx>
          <w:jc w:val="left"/>
          <w:tblLook w:val="04A0" w:firstRow="1" w:lastRow="0" w:firstColumn="1" w:lastColumn="0" w:noHBand="0" w:noVBand="1"/>
        </w:tblPrEx>
        <w:trPr>
          <w:gridAfter w:val="2"/>
          <w:wAfter w:w="1139" w:type="dxa"/>
          <w:trHeight w:val="300"/>
        </w:trPr>
        <w:tc>
          <w:tcPr>
            <w:tcW w:w="9777"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3371E6" w:rsidRPr="00850CCC" w:rsidRDefault="003371E6" w:rsidP="003371E6">
            <w:pPr>
              <w:rPr>
                <w:rFonts w:ascii="Calibri Light" w:hAnsi="Calibri Light" w:cs="Arial"/>
                <w:color w:val="000000"/>
                <w:sz w:val="20"/>
                <w:szCs w:val="20"/>
              </w:rPr>
            </w:pPr>
            <w:r w:rsidRPr="00850CCC">
              <w:rPr>
                <w:rFonts w:ascii="Calibri Light" w:hAnsi="Calibri Light" w:cs="Arial"/>
                <w:color w:val="000000"/>
                <w:sz w:val="20"/>
                <w:szCs w:val="20"/>
              </w:rPr>
              <w:t>Przednia Kamera 5,0 MP z funkcją rozpoznawania twarzy</w:t>
            </w:r>
          </w:p>
        </w:tc>
      </w:tr>
      <w:tr w:rsidR="003371E6" w:rsidRPr="00850CCC" w:rsidTr="00850CCC">
        <w:tblPrEx>
          <w:jc w:val="left"/>
          <w:tblLook w:val="04A0" w:firstRow="1" w:lastRow="0" w:firstColumn="1" w:lastColumn="0" w:noHBand="0" w:noVBand="1"/>
        </w:tblPrEx>
        <w:trPr>
          <w:gridAfter w:val="2"/>
          <w:wAfter w:w="1139" w:type="dxa"/>
          <w:trHeight w:val="300"/>
        </w:trPr>
        <w:tc>
          <w:tcPr>
            <w:tcW w:w="9777"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3371E6" w:rsidRPr="00850CCC" w:rsidRDefault="003371E6" w:rsidP="003371E6">
            <w:pPr>
              <w:rPr>
                <w:rFonts w:ascii="Calibri Light" w:hAnsi="Calibri Light" w:cs="Arial"/>
                <w:color w:val="000000"/>
                <w:sz w:val="20"/>
                <w:szCs w:val="20"/>
              </w:rPr>
            </w:pPr>
            <w:r w:rsidRPr="00850CCC">
              <w:rPr>
                <w:rFonts w:ascii="Calibri Light" w:hAnsi="Calibri Light" w:cs="Arial"/>
                <w:color w:val="000000"/>
                <w:sz w:val="20"/>
                <w:szCs w:val="20"/>
              </w:rPr>
              <w:t>Tylna kamera 8,0 MP HD 1080p</w:t>
            </w:r>
          </w:p>
        </w:tc>
      </w:tr>
      <w:tr w:rsidR="003371E6" w:rsidRPr="00850CCC" w:rsidTr="00850CCC">
        <w:tblPrEx>
          <w:jc w:val="left"/>
          <w:tblLook w:val="04A0" w:firstRow="1" w:lastRow="0" w:firstColumn="1" w:lastColumn="0" w:noHBand="0" w:noVBand="1"/>
        </w:tblPrEx>
        <w:trPr>
          <w:gridAfter w:val="2"/>
          <w:wAfter w:w="1139" w:type="dxa"/>
          <w:trHeight w:val="300"/>
        </w:trPr>
        <w:tc>
          <w:tcPr>
            <w:tcW w:w="9777"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3371E6" w:rsidRPr="00850CCC" w:rsidRDefault="003371E6" w:rsidP="003371E6">
            <w:pPr>
              <w:rPr>
                <w:rFonts w:ascii="Calibri Light" w:hAnsi="Calibri Light" w:cs="Arial"/>
                <w:color w:val="000000"/>
                <w:sz w:val="20"/>
                <w:szCs w:val="20"/>
              </w:rPr>
            </w:pPr>
            <w:r w:rsidRPr="00850CCC">
              <w:rPr>
                <w:rFonts w:ascii="Calibri Light" w:hAnsi="Calibri Light" w:cs="Arial"/>
                <w:color w:val="000000"/>
                <w:sz w:val="20"/>
                <w:szCs w:val="20"/>
              </w:rPr>
              <w:t>Baza</w:t>
            </w:r>
          </w:p>
        </w:tc>
      </w:tr>
      <w:tr w:rsidR="003371E6" w:rsidRPr="00850CCC" w:rsidTr="00850CCC">
        <w:tblPrEx>
          <w:jc w:val="left"/>
          <w:tblLook w:val="04A0" w:firstRow="1" w:lastRow="0" w:firstColumn="1" w:lastColumn="0" w:noHBand="0" w:noVBand="1"/>
        </w:tblPrEx>
        <w:trPr>
          <w:gridAfter w:val="2"/>
          <w:wAfter w:w="1139" w:type="dxa"/>
          <w:trHeight w:val="465"/>
        </w:trPr>
        <w:tc>
          <w:tcPr>
            <w:tcW w:w="9777"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3371E6" w:rsidRPr="00850CCC" w:rsidRDefault="003371E6" w:rsidP="003371E6">
            <w:pPr>
              <w:rPr>
                <w:rFonts w:ascii="Calibri Light" w:hAnsi="Calibri Light" w:cs="Arial"/>
                <w:color w:val="000000"/>
                <w:sz w:val="20"/>
                <w:szCs w:val="20"/>
              </w:rPr>
            </w:pPr>
            <w:r w:rsidRPr="00850CCC">
              <w:rPr>
                <w:rFonts w:ascii="Calibri Light" w:hAnsi="Calibri Light" w:cs="Arial"/>
                <w:color w:val="000000"/>
                <w:sz w:val="20"/>
                <w:szCs w:val="20"/>
              </w:rPr>
              <w:t>Zainstalowany system operacyjny: Microsoft Windows 10 Pro PL (wersja 64-bitowa)</w:t>
            </w:r>
          </w:p>
        </w:tc>
      </w:tr>
      <w:tr w:rsidR="003371E6" w:rsidRPr="00850CCC" w:rsidTr="00850CCC">
        <w:tblPrEx>
          <w:jc w:val="left"/>
          <w:tblLook w:val="04A0" w:firstRow="1" w:lastRow="0" w:firstColumn="1" w:lastColumn="0" w:noHBand="0" w:noVBand="1"/>
        </w:tblPrEx>
        <w:trPr>
          <w:gridAfter w:val="2"/>
          <w:wAfter w:w="1139" w:type="dxa"/>
          <w:trHeight w:val="465"/>
        </w:trPr>
        <w:tc>
          <w:tcPr>
            <w:tcW w:w="9777"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3371E6" w:rsidRPr="00850CCC" w:rsidRDefault="003371E6" w:rsidP="003371E6">
            <w:pPr>
              <w:rPr>
                <w:rFonts w:ascii="Calibri Light" w:hAnsi="Calibri Light" w:cs="Arial"/>
                <w:color w:val="000000"/>
                <w:sz w:val="20"/>
                <w:szCs w:val="20"/>
              </w:rPr>
            </w:pPr>
            <w:r w:rsidRPr="00850CCC">
              <w:rPr>
                <w:rFonts w:ascii="Calibri Light" w:hAnsi="Calibri Light" w:cs="Arial"/>
                <w:color w:val="000000"/>
                <w:sz w:val="20"/>
                <w:szCs w:val="20"/>
              </w:rPr>
              <w:t xml:space="preserve">Dołączone oprogramowanie: Partycja </w:t>
            </w:r>
            <w:proofErr w:type="spellStart"/>
            <w:r w:rsidRPr="00850CCC">
              <w:rPr>
                <w:rFonts w:ascii="Calibri Light" w:hAnsi="Calibri Light" w:cs="Arial"/>
                <w:color w:val="000000"/>
                <w:sz w:val="20"/>
                <w:szCs w:val="20"/>
              </w:rPr>
              <w:t>recovery</w:t>
            </w:r>
            <w:proofErr w:type="spellEnd"/>
            <w:r w:rsidRPr="00850CCC">
              <w:rPr>
                <w:rFonts w:ascii="Calibri Light" w:hAnsi="Calibri Light" w:cs="Arial"/>
                <w:color w:val="000000"/>
                <w:sz w:val="20"/>
                <w:szCs w:val="20"/>
              </w:rPr>
              <w:t xml:space="preserve"> (opcja przywrócenia systemu z HDD)</w:t>
            </w:r>
          </w:p>
        </w:tc>
      </w:tr>
      <w:tr w:rsidR="003371E6" w:rsidRPr="00850CCC" w:rsidTr="00850CCC">
        <w:tblPrEx>
          <w:jc w:val="left"/>
          <w:tblLook w:val="04A0" w:firstRow="1" w:lastRow="0" w:firstColumn="1" w:lastColumn="0" w:noHBand="0" w:noVBand="1"/>
        </w:tblPrEx>
        <w:trPr>
          <w:gridAfter w:val="2"/>
          <w:wAfter w:w="1139" w:type="dxa"/>
          <w:trHeight w:val="300"/>
        </w:trPr>
        <w:tc>
          <w:tcPr>
            <w:tcW w:w="9777"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3371E6" w:rsidRPr="00850CCC" w:rsidRDefault="003371E6" w:rsidP="003371E6">
            <w:pPr>
              <w:rPr>
                <w:rFonts w:ascii="Calibri Light" w:hAnsi="Calibri Light" w:cs="Arial"/>
                <w:color w:val="000000"/>
                <w:sz w:val="20"/>
                <w:szCs w:val="20"/>
              </w:rPr>
            </w:pPr>
            <w:r w:rsidRPr="00850CCC">
              <w:rPr>
                <w:rFonts w:ascii="Calibri Light" w:hAnsi="Calibri Light" w:cs="Arial"/>
                <w:color w:val="000000"/>
                <w:sz w:val="20"/>
                <w:szCs w:val="20"/>
              </w:rPr>
              <w:t>Maksymalne wymiary:</w:t>
            </w:r>
          </w:p>
        </w:tc>
      </w:tr>
      <w:tr w:rsidR="003371E6" w:rsidRPr="00850CCC" w:rsidTr="00850CCC">
        <w:tblPrEx>
          <w:jc w:val="left"/>
          <w:tblLook w:val="04A0" w:firstRow="1" w:lastRow="0" w:firstColumn="1" w:lastColumn="0" w:noHBand="0" w:noVBand="1"/>
        </w:tblPrEx>
        <w:trPr>
          <w:gridAfter w:val="2"/>
          <w:wAfter w:w="1139" w:type="dxa"/>
          <w:trHeight w:val="300"/>
        </w:trPr>
        <w:tc>
          <w:tcPr>
            <w:tcW w:w="9777"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3371E6" w:rsidRPr="00850CCC" w:rsidRDefault="003371E6" w:rsidP="003371E6">
            <w:pPr>
              <w:rPr>
                <w:rFonts w:ascii="Calibri Light" w:hAnsi="Calibri Light" w:cs="Arial"/>
                <w:color w:val="000000"/>
                <w:sz w:val="20"/>
                <w:szCs w:val="20"/>
              </w:rPr>
            </w:pPr>
            <w:r w:rsidRPr="00850CCC">
              <w:rPr>
                <w:rFonts w:ascii="Calibri Light" w:hAnsi="Calibri Light" w:cs="Arial"/>
                <w:color w:val="000000"/>
                <w:sz w:val="20"/>
                <w:szCs w:val="20"/>
              </w:rPr>
              <w:t>Wysokość: 23mm</w:t>
            </w:r>
          </w:p>
        </w:tc>
      </w:tr>
      <w:tr w:rsidR="003371E6" w:rsidRPr="00850CCC" w:rsidTr="00850CCC">
        <w:tblPrEx>
          <w:jc w:val="left"/>
          <w:tblLook w:val="04A0" w:firstRow="1" w:lastRow="0" w:firstColumn="1" w:lastColumn="0" w:noHBand="0" w:noVBand="1"/>
        </w:tblPrEx>
        <w:trPr>
          <w:gridAfter w:val="2"/>
          <w:wAfter w:w="1139" w:type="dxa"/>
          <w:trHeight w:val="300"/>
        </w:trPr>
        <w:tc>
          <w:tcPr>
            <w:tcW w:w="9777"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3371E6" w:rsidRPr="00850CCC" w:rsidRDefault="003371E6" w:rsidP="003371E6">
            <w:pPr>
              <w:rPr>
                <w:rFonts w:ascii="Calibri Light" w:hAnsi="Calibri Light" w:cs="Arial"/>
                <w:color w:val="000000"/>
                <w:sz w:val="20"/>
                <w:szCs w:val="20"/>
              </w:rPr>
            </w:pPr>
            <w:r w:rsidRPr="00850CCC">
              <w:rPr>
                <w:rFonts w:ascii="Calibri Light" w:hAnsi="Calibri Light" w:cs="Arial"/>
                <w:color w:val="000000"/>
                <w:sz w:val="20"/>
                <w:szCs w:val="20"/>
              </w:rPr>
              <w:t>Szerokość: 312mm</w:t>
            </w:r>
          </w:p>
        </w:tc>
      </w:tr>
      <w:tr w:rsidR="003371E6" w:rsidRPr="00850CCC" w:rsidTr="00850CCC">
        <w:tblPrEx>
          <w:jc w:val="left"/>
          <w:tblLook w:val="04A0" w:firstRow="1" w:lastRow="0" w:firstColumn="1" w:lastColumn="0" w:noHBand="0" w:noVBand="1"/>
        </w:tblPrEx>
        <w:trPr>
          <w:gridAfter w:val="2"/>
          <w:wAfter w:w="1139" w:type="dxa"/>
          <w:trHeight w:val="300"/>
        </w:trPr>
        <w:tc>
          <w:tcPr>
            <w:tcW w:w="9777"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3371E6" w:rsidRPr="00850CCC" w:rsidRDefault="003371E6" w:rsidP="003371E6">
            <w:pPr>
              <w:rPr>
                <w:rFonts w:ascii="Calibri Light" w:hAnsi="Calibri Light" w:cs="Arial"/>
                <w:color w:val="000000"/>
                <w:sz w:val="20"/>
                <w:szCs w:val="20"/>
              </w:rPr>
            </w:pPr>
            <w:r w:rsidRPr="00850CCC">
              <w:rPr>
                <w:rFonts w:ascii="Calibri Light" w:hAnsi="Calibri Light" w:cs="Arial"/>
                <w:color w:val="000000"/>
                <w:sz w:val="20"/>
                <w:szCs w:val="20"/>
              </w:rPr>
              <w:t>Głębokość; 232mm</w:t>
            </w:r>
          </w:p>
        </w:tc>
      </w:tr>
      <w:tr w:rsidR="003371E6" w:rsidRPr="00850CCC" w:rsidTr="00850CCC">
        <w:tblPrEx>
          <w:jc w:val="left"/>
          <w:tblLook w:val="04A0" w:firstRow="1" w:lastRow="0" w:firstColumn="1" w:lastColumn="0" w:noHBand="0" w:noVBand="1"/>
        </w:tblPrEx>
        <w:trPr>
          <w:gridAfter w:val="2"/>
          <w:wAfter w:w="1139" w:type="dxa"/>
          <w:trHeight w:val="300"/>
        </w:trPr>
        <w:tc>
          <w:tcPr>
            <w:tcW w:w="9777"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3371E6" w:rsidRPr="00850CCC" w:rsidRDefault="003371E6" w:rsidP="003371E6">
            <w:pPr>
              <w:rPr>
                <w:rFonts w:ascii="Calibri Light" w:hAnsi="Calibri Light" w:cs="Arial"/>
                <w:color w:val="000000"/>
                <w:sz w:val="20"/>
                <w:szCs w:val="20"/>
              </w:rPr>
            </w:pPr>
            <w:r w:rsidRPr="00850CCC">
              <w:rPr>
                <w:rFonts w:ascii="Calibri Light" w:hAnsi="Calibri Light" w:cs="Arial"/>
                <w:color w:val="000000"/>
                <w:sz w:val="20"/>
                <w:szCs w:val="20"/>
              </w:rPr>
              <w:t>Pióro:</w:t>
            </w:r>
          </w:p>
        </w:tc>
      </w:tr>
      <w:tr w:rsidR="003371E6" w:rsidRPr="00850CCC" w:rsidTr="00850CCC">
        <w:tblPrEx>
          <w:jc w:val="left"/>
          <w:tblLook w:val="04A0" w:firstRow="1" w:lastRow="0" w:firstColumn="1" w:lastColumn="0" w:noHBand="0" w:noVBand="1"/>
        </w:tblPrEx>
        <w:trPr>
          <w:gridAfter w:val="2"/>
          <w:wAfter w:w="1139" w:type="dxa"/>
          <w:trHeight w:val="300"/>
        </w:trPr>
        <w:tc>
          <w:tcPr>
            <w:tcW w:w="9777"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3371E6" w:rsidRPr="00850CCC" w:rsidRDefault="003371E6" w:rsidP="003371E6">
            <w:pPr>
              <w:rPr>
                <w:rFonts w:ascii="Calibri Light" w:hAnsi="Calibri Light" w:cs="Arial"/>
                <w:color w:val="000000"/>
                <w:sz w:val="20"/>
                <w:szCs w:val="20"/>
              </w:rPr>
            </w:pPr>
            <w:r w:rsidRPr="00850CCC">
              <w:rPr>
                <w:rFonts w:ascii="Calibri Light" w:hAnsi="Calibri Light" w:cs="Arial"/>
                <w:color w:val="000000"/>
                <w:sz w:val="20"/>
                <w:szCs w:val="20"/>
              </w:rPr>
              <w:t>Kompatybilność z dostarczonym sprzętem i systemem operacyjnym.</w:t>
            </w:r>
          </w:p>
        </w:tc>
      </w:tr>
      <w:tr w:rsidR="003371E6" w:rsidRPr="00850CCC" w:rsidTr="00850CCC">
        <w:tblPrEx>
          <w:jc w:val="left"/>
          <w:tblLook w:val="04A0" w:firstRow="1" w:lastRow="0" w:firstColumn="1" w:lastColumn="0" w:noHBand="0" w:noVBand="1"/>
        </w:tblPrEx>
        <w:trPr>
          <w:gridAfter w:val="2"/>
          <w:wAfter w:w="1139" w:type="dxa"/>
          <w:trHeight w:val="300"/>
        </w:trPr>
        <w:tc>
          <w:tcPr>
            <w:tcW w:w="9777"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3371E6" w:rsidRPr="00850CCC" w:rsidRDefault="003371E6" w:rsidP="003371E6">
            <w:pPr>
              <w:rPr>
                <w:rFonts w:ascii="Calibri Light" w:hAnsi="Calibri Light" w:cs="Arial"/>
                <w:color w:val="000000"/>
                <w:sz w:val="20"/>
                <w:szCs w:val="20"/>
              </w:rPr>
            </w:pPr>
            <w:r w:rsidRPr="00850CCC">
              <w:rPr>
                <w:rFonts w:ascii="Calibri Light" w:hAnsi="Calibri Light" w:cs="Arial"/>
                <w:color w:val="000000"/>
                <w:sz w:val="20"/>
                <w:szCs w:val="20"/>
              </w:rPr>
              <w:t>Przyciski funkcyjne 1,</w:t>
            </w:r>
          </w:p>
        </w:tc>
      </w:tr>
      <w:tr w:rsidR="003371E6" w:rsidRPr="00850CCC" w:rsidTr="00850CCC">
        <w:tblPrEx>
          <w:jc w:val="left"/>
          <w:tblLook w:val="04A0" w:firstRow="1" w:lastRow="0" w:firstColumn="1" w:lastColumn="0" w:noHBand="0" w:noVBand="1"/>
        </w:tblPrEx>
        <w:trPr>
          <w:gridAfter w:val="2"/>
          <w:wAfter w:w="1139" w:type="dxa"/>
          <w:trHeight w:val="300"/>
        </w:trPr>
        <w:tc>
          <w:tcPr>
            <w:tcW w:w="9777"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3371E6" w:rsidRPr="00850CCC" w:rsidRDefault="003371E6" w:rsidP="003371E6">
            <w:pPr>
              <w:rPr>
                <w:rFonts w:ascii="Calibri Light" w:hAnsi="Calibri Light" w:cs="Arial"/>
                <w:color w:val="000000"/>
                <w:sz w:val="20"/>
                <w:szCs w:val="20"/>
              </w:rPr>
            </w:pPr>
            <w:r w:rsidRPr="00850CCC">
              <w:rPr>
                <w:rFonts w:ascii="Calibri Light" w:hAnsi="Calibri Light" w:cs="Arial"/>
                <w:color w:val="000000"/>
                <w:sz w:val="20"/>
                <w:szCs w:val="20"/>
              </w:rPr>
              <w:t>Poziomy nacisku 4096,</w:t>
            </w:r>
          </w:p>
        </w:tc>
      </w:tr>
      <w:tr w:rsidR="003371E6" w:rsidRPr="00850CCC" w:rsidTr="00850CCC">
        <w:tblPrEx>
          <w:jc w:val="left"/>
          <w:tblLook w:val="04A0" w:firstRow="1" w:lastRow="0" w:firstColumn="1" w:lastColumn="0" w:noHBand="0" w:noVBand="1"/>
        </w:tblPrEx>
        <w:trPr>
          <w:gridAfter w:val="2"/>
          <w:wAfter w:w="1139" w:type="dxa"/>
          <w:trHeight w:val="300"/>
        </w:trPr>
        <w:tc>
          <w:tcPr>
            <w:tcW w:w="9777"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3371E6" w:rsidRPr="00850CCC" w:rsidRDefault="003371E6" w:rsidP="003371E6">
            <w:pPr>
              <w:rPr>
                <w:rFonts w:ascii="Calibri Light" w:hAnsi="Calibri Light" w:cs="Arial"/>
                <w:color w:val="000000"/>
                <w:sz w:val="20"/>
                <w:szCs w:val="20"/>
              </w:rPr>
            </w:pPr>
            <w:r w:rsidRPr="00850CCC">
              <w:rPr>
                <w:rFonts w:ascii="Calibri Light" w:hAnsi="Calibri Light" w:cs="Arial"/>
                <w:color w:val="000000"/>
                <w:sz w:val="20"/>
                <w:szCs w:val="20"/>
              </w:rPr>
              <w:t>Kolor Srebrny,</w:t>
            </w:r>
          </w:p>
        </w:tc>
      </w:tr>
      <w:tr w:rsidR="003371E6" w:rsidRPr="00850CCC" w:rsidTr="00850CCC">
        <w:tblPrEx>
          <w:jc w:val="left"/>
          <w:tblLook w:val="04A0" w:firstRow="1" w:lastRow="0" w:firstColumn="1" w:lastColumn="0" w:noHBand="0" w:noVBand="1"/>
        </w:tblPrEx>
        <w:trPr>
          <w:gridAfter w:val="2"/>
          <w:wAfter w:w="1139" w:type="dxa"/>
          <w:trHeight w:val="300"/>
        </w:trPr>
        <w:tc>
          <w:tcPr>
            <w:tcW w:w="9777"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3371E6" w:rsidRPr="00850CCC" w:rsidRDefault="003371E6" w:rsidP="003371E6">
            <w:pPr>
              <w:rPr>
                <w:rFonts w:ascii="Calibri Light" w:hAnsi="Calibri Light" w:cs="Arial"/>
                <w:color w:val="000000"/>
                <w:sz w:val="20"/>
                <w:szCs w:val="20"/>
              </w:rPr>
            </w:pPr>
            <w:r w:rsidRPr="00850CCC">
              <w:rPr>
                <w:rFonts w:ascii="Calibri Light" w:hAnsi="Calibri Light" w:cs="Arial"/>
                <w:color w:val="000000"/>
                <w:sz w:val="20"/>
                <w:szCs w:val="20"/>
              </w:rPr>
              <w:t>Zasilanie bateryjne</w:t>
            </w:r>
          </w:p>
        </w:tc>
      </w:tr>
      <w:tr w:rsidR="003371E6" w:rsidRPr="00850CCC" w:rsidTr="00850CCC">
        <w:tblPrEx>
          <w:jc w:val="left"/>
          <w:tblLook w:val="04A0" w:firstRow="1" w:lastRow="0" w:firstColumn="1" w:lastColumn="0" w:noHBand="0" w:noVBand="1"/>
        </w:tblPrEx>
        <w:trPr>
          <w:gridAfter w:val="2"/>
          <w:wAfter w:w="1139" w:type="dxa"/>
          <w:trHeight w:val="300"/>
        </w:trPr>
        <w:tc>
          <w:tcPr>
            <w:tcW w:w="9777"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3371E6" w:rsidRPr="00850CCC" w:rsidRDefault="003371E6" w:rsidP="003371E6">
            <w:pPr>
              <w:rPr>
                <w:rFonts w:ascii="Calibri Light" w:hAnsi="Calibri Light" w:cs="Arial"/>
                <w:color w:val="000000"/>
                <w:sz w:val="20"/>
                <w:szCs w:val="20"/>
              </w:rPr>
            </w:pPr>
            <w:r w:rsidRPr="00850CCC">
              <w:rPr>
                <w:rFonts w:ascii="Calibri Light" w:hAnsi="Calibri Light" w:cs="Arial"/>
                <w:color w:val="000000"/>
                <w:sz w:val="20"/>
                <w:szCs w:val="20"/>
              </w:rPr>
              <w:t>Wymienna bateria</w:t>
            </w:r>
          </w:p>
        </w:tc>
      </w:tr>
      <w:tr w:rsidR="003371E6" w:rsidRPr="00850CCC" w:rsidTr="00850CCC">
        <w:tblPrEx>
          <w:jc w:val="left"/>
          <w:tblLook w:val="04A0" w:firstRow="1" w:lastRow="0" w:firstColumn="1" w:lastColumn="0" w:noHBand="0" w:noVBand="1"/>
        </w:tblPrEx>
        <w:trPr>
          <w:gridAfter w:val="2"/>
          <w:wAfter w:w="1139" w:type="dxa"/>
          <w:trHeight w:val="300"/>
        </w:trPr>
        <w:tc>
          <w:tcPr>
            <w:tcW w:w="9777"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3371E6" w:rsidRPr="00850CCC" w:rsidRDefault="003371E6" w:rsidP="003371E6">
            <w:pPr>
              <w:rPr>
                <w:rFonts w:ascii="Calibri Light" w:hAnsi="Calibri Light" w:cs="Arial"/>
                <w:color w:val="000000"/>
                <w:sz w:val="20"/>
                <w:szCs w:val="20"/>
              </w:rPr>
            </w:pPr>
            <w:r w:rsidRPr="00850CCC">
              <w:rPr>
                <w:rFonts w:ascii="Calibri Light" w:hAnsi="Calibri Light" w:cs="Arial"/>
                <w:color w:val="000000"/>
                <w:sz w:val="20"/>
                <w:szCs w:val="20"/>
              </w:rPr>
              <w:t>Długość 146 mm</w:t>
            </w:r>
          </w:p>
        </w:tc>
      </w:tr>
      <w:tr w:rsidR="003371E6" w:rsidRPr="00850CCC" w:rsidTr="00850CCC">
        <w:tblPrEx>
          <w:jc w:val="left"/>
          <w:tblLook w:val="04A0" w:firstRow="1" w:lastRow="0" w:firstColumn="1" w:lastColumn="0" w:noHBand="0" w:noVBand="1"/>
        </w:tblPrEx>
        <w:trPr>
          <w:gridAfter w:val="2"/>
          <w:wAfter w:w="1139" w:type="dxa"/>
          <w:trHeight w:val="300"/>
        </w:trPr>
        <w:tc>
          <w:tcPr>
            <w:tcW w:w="9777"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3371E6" w:rsidRPr="00850CCC" w:rsidRDefault="003371E6" w:rsidP="003371E6">
            <w:pPr>
              <w:rPr>
                <w:rFonts w:ascii="Calibri Light" w:hAnsi="Calibri Light" w:cs="Arial"/>
                <w:color w:val="000000"/>
                <w:sz w:val="20"/>
                <w:szCs w:val="20"/>
              </w:rPr>
            </w:pPr>
            <w:r w:rsidRPr="00850CCC">
              <w:rPr>
                <w:rFonts w:ascii="Calibri Light" w:hAnsi="Calibri Light" w:cs="Arial"/>
                <w:color w:val="000000"/>
                <w:sz w:val="20"/>
                <w:szCs w:val="20"/>
              </w:rPr>
              <w:t>Średnica 10 mm</w:t>
            </w:r>
          </w:p>
        </w:tc>
      </w:tr>
      <w:tr w:rsidR="003371E6" w:rsidRPr="00850CCC" w:rsidTr="00850CCC">
        <w:tblPrEx>
          <w:jc w:val="left"/>
          <w:tblLook w:val="04A0" w:firstRow="1" w:lastRow="0" w:firstColumn="1" w:lastColumn="0" w:noHBand="0" w:noVBand="1"/>
        </w:tblPrEx>
        <w:trPr>
          <w:gridAfter w:val="2"/>
          <w:wAfter w:w="1139" w:type="dxa"/>
          <w:trHeight w:val="300"/>
        </w:trPr>
        <w:tc>
          <w:tcPr>
            <w:tcW w:w="9777"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3371E6" w:rsidRPr="00850CCC" w:rsidRDefault="003371E6" w:rsidP="003371E6">
            <w:pPr>
              <w:rPr>
                <w:rFonts w:ascii="Calibri Light" w:hAnsi="Calibri Light" w:cs="Arial"/>
                <w:color w:val="000000"/>
                <w:sz w:val="20"/>
                <w:szCs w:val="20"/>
              </w:rPr>
            </w:pPr>
            <w:r w:rsidRPr="00850CCC">
              <w:rPr>
                <w:rFonts w:ascii="Calibri Light" w:hAnsi="Calibri Light" w:cs="Arial"/>
                <w:color w:val="000000"/>
                <w:sz w:val="20"/>
                <w:szCs w:val="20"/>
              </w:rPr>
              <w:t>Waga 20 g</w:t>
            </w:r>
          </w:p>
        </w:tc>
      </w:tr>
      <w:tr w:rsidR="003371E6" w:rsidRPr="00850CCC" w:rsidTr="00850CCC">
        <w:tblPrEx>
          <w:jc w:val="left"/>
          <w:tblLook w:val="04A0" w:firstRow="1" w:lastRow="0" w:firstColumn="1" w:lastColumn="0" w:noHBand="0" w:noVBand="1"/>
        </w:tblPrEx>
        <w:trPr>
          <w:gridAfter w:val="2"/>
          <w:wAfter w:w="1139" w:type="dxa"/>
          <w:trHeight w:val="300"/>
        </w:trPr>
        <w:tc>
          <w:tcPr>
            <w:tcW w:w="9777"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3371E6" w:rsidRPr="00850CCC" w:rsidRDefault="003371E6" w:rsidP="003371E6">
            <w:pPr>
              <w:rPr>
                <w:rFonts w:ascii="Calibri Light" w:hAnsi="Calibri Light" w:cs="Arial"/>
                <w:color w:val="000000"/>
                <w:sz w:val="20"/>
                <w:szCs w:val="20"/>
              </w:rPr>
            </w:pPr>
            <w:r w:rsidRPr="00850CCC">
              <w:rPr>
                <w:rFonts w:ascii="Calibri Light" w:hAnsi="Calibri Light" w:cs="Arial"/>
                <w:color w:val="000000"/>
                <w:sz w:val="20"/>
                <w:szCs w:val="20"/>
              </w:rPr>
              <w:lastRenderedPageBreak/>
              <w:t>Bateria AAAA - 1szt.</w:t>
            </w:r>
          </w:p>
        </w:tc>
      </w:tr>
      <w:tr w:rsidR="003371E6" w:rsidRPr="00850CCC" w:rsidTr="00850CCC">
        <w:tblPrEx>
          <w:jc w:val="left"/>
          <w:tblLook w:val="04A0" w:firstRow="1" w:lastRow="0" w:firstColumn="1" w:lastColumn="0" w:noHBand="0" w:noVBand="1"/>
        </w:tblPrEx>
        <w:trPr>
          <w:gridAfter w:val="2"/>
          <w:wAfter w:w="1139" w:type="dxa"/>
          <w:trHeight w:val="300"/>
        </w:trPr>
        <w:tc>
          <w:tcPr>
            <w:tcW w:w="9777"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3371E6" w:rsidRPr="00850CCC" w:rsidRDefault="003371E6" w:rsidP="003371E6">
            <w:pPr>
              <w:rPr>
                <w:rFonts w:ascii="Calibri Light" w:hAnsi="Calibri Light" w:cs="Arial"/>
                <w:color w:val="000000"/>
                <w:sz w:val="20"/>
                <w:szCs w:val="20"/>
              </w:rPr>
            </w:pPr>
            <w:r w:rsidRPr="00850CCC">
              <w:rPr>
                <w:rFonts w:ascii="Calibri Light" w:hAnsi="Calibri Light" w:cs="Arial"/>
                <w:color w:val="000000"/>
                <w:sz w:val="20"/>
                <w:szCs w:val="20"/>
              </w:rPr>
              <w:t>Gwarancja 24 miesiące (gwarancja producenta)</w:t>
            </w:r>
          </w:p>
        </w:tc>
      </w:tr>
      <w:tr w:rsidR="003371E6" w:rsidRPr="00850CCC" w:rsidTr="00850CCC">
        <w:tblPrEx>
          <w:jc w:val="left"/>
          <w:tblLook w:val="04A0" w:firstRow="1" w:lastRow="0" w:firstColumn="1" w:lastColumn="0" w:noHBand="0" w:noVBand="1"/>
        </w:tblPrEx>
        <w:trPr>
          <w:gridAfter w:val="2"/>
          <w:wAfter w:w="1139" w:type="dxa"/>
          <w:trHeight w:val="300"/>
        </w:trPr>
        <w:tc>
          <w:tcPr>
            <w:tcW w:w="9777"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3371E6" w:rsidRPr="00850CCC" w:rsidRDefault="003371E6" w:rsidP="003371E6">
            <w:pPr>
              <w:rPr>
                <w:rFonts w:ascii="Calibri Light" w:hAnsi="Calibri Light" w:cs="Arial"/>
                <w:color w:val="000000"/>
                <w:sz w:val="20"/>
                <w:szCs w:val="20"/>
              </w:rPr>
            </w:pPr>
            <w:r w:rsidRPr="00850CCC">
              <w:rPr>
                <w:rFonts w:ascii="Calibri Light" w:hAnsi="Calibri Light" w:cs="Arial"/>
                <w:color w:val="000000"/>
                <w:sz w:val="20"/>
                <w:szCs w:val="20"/>
              </w:rPr>
              <w:t>Maksymalna Waga: 1,65 kg</w:t>
            </w:r>
          </w:p>
        </w:tc>
      </w:tr>
      <w:tr w:rsidR="003371E6" w:rsidRPr="00850CCC" w:rsidTr="00850CCC">
        <w:tblPrEx>
          <w:jc w:val="left"/>
          <w:tblLook w:val="04A0" w:firstRow="1" w:lastRow="0" w:firstColumn="1" w:lastColumn="0" w:noHBand="0" w:noVBand="1"/>
        </w:tblPrEx>
        <w:trPr>
          <w:gridAfter w:val="2"/>
          <w:wAfter w:w="1139" w:type="dxa"/>
          <w:trHeight w:val="300"/>
        </w:trPr>
        <w:tc>
          <w:tcPr>
            <w:tcW w:w="9777"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3371E6" w:rsidRPr="00850CCC" w:rsidRDefault="003371E6" w:rsidP="003371E6">
            <w:pPr>
              <w:rPr>
                <w:rFonts w:ascii="Calibri Light" w:hAnsi="Calibri Light" w:cs="Arial"/>
                <w:color w:val="000000"/>
                <w:sz w:val="20"/>
                <w:szCs w:val="20"/>
              </w:rPr>
            </w:pPr>
            <w:r w:rsidRPr="00850CCC">
              <w:rPr>
                <w:rFonts w:ascii="Calibri Light" w:hAnsi="Calibri Light" w:cs="Arial"/>
                <w:color w:val="000000"/>
                <w:sz w:val="20"/>
                <w:szCs w:val="20"/>
              </w:rPr>
              <w:t>Dołączone akcesoria: zasilacz 39W</w:t>
            </w:r>
          </w:p>
        </w:tc>
      </w:tr>
      <w:tr w:rsidR="003371E6" w:rsidRPr="00850CCC" w:rsidTr="00850CCC">
        <w:tblPrEx>
          <w:jc w:val="left"/>
          <w:tblLook w:val="04A0" w:firstRow="1" w:lastRow="0" w:firstColumn="1" w:lastColumn="0" w:noHBand="0" w:noVBand="1"/>
        </w:tblPrEx>
        <w:trPr>
          <w:gridAfter w:val="2"/>
          <w:wAfter w:w="1139" w:type="dxa"/>
          <w:trHeight w:val="300"/>
        </w:trPr>
        <w:tc>
          <w:tcPr>
            <w:tcW w:w="9777"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3371E6" w:rsidRPr="00850CCC" w:rsidRDefault="003371E6" w:rsidP="003371E6">
            <w:pPr>
              <w:rPr>
                <w:rFonts w:ascii="Calibri Light" w:hAnsi="Calibri Light" w:cs="Arial"/>
                <w:color w:val="000000"/>
                <w:sz w:val="20"/>
                <w:szCs w:val="20"/>
              </w:rPr>
            </w:pPr>
            <w:r w:rsidRPr="00850CCC">
              <w:rPr>
                <w:rFonts w:ascii="Calibri Light" w:hAnsi="Calibri Light" w:cs="Arial"/>
                <w:color w:val="000000"/>
                <w:sz w:val="20"/>
                <w:szCs w:val="20"/>
              </w:rPr>
              <w:t xml:space="preserve">Gwarancja: 36 miesięcy </w:t>
            </w:r>
          </w:p>
        </w:tc>
      </w:tr>
      <w:tr w:rsidR="003371E6" w:rsidRPr="00850CCC" w:rsidTr="00850CCC">
        <w:tblPrEx>
          <w:jc w:val="left"/>
          <w:tblLook w:val="04A0" w:firstRow="1" w:lastRow="0" w:firstColumn="1" w:lastColumn="0" w:noHBand="0" w:noVBand="1"/>
        </w:tblPrEx>
        <w:trPr>
          <w:gridAfter w:val="2"/>
          <w:wAfter w:w="1139" w:type="dxa"/>
          <w:trHeight w:val="300"/>
        </w:trPr>
        <w:tc>
          <w:tcPr>
            <w:tcW w:w="7100" w:type="dxa"/>
            <w:gridSpan w:val="2"/>
            <w:tcBorders>
              <w:top w:val="nil"/>
              <w:left w:val="nil"/>
              <w:bottom w:val="nil"/>
              <w:right w:val="nil"/>
            </w:tcBorders>
            <w:shd w:val="clear" w:color="auto" w:fill="auto"/>
            <w:noWrap/>
            <w:vAlign w:val="center"/>
            <w:hideMark/>
          </w:tcPr>
          <w:p w:rsidR="003371E6" w:rsidRPr="00850CCC" w:rsidRDefault="003371E6" w:rsidP="003371E6">
            <w:pPr>
              <w:rPr>
                <w:rFonts w:ascii="Calibri Light" w:hAnsi="Calibri Light" w:cs="Arial"/>
                <w:i/>
                <w:iCs/>
                <w:color w:val="000000"/>
                <w:sz w:val="18"/>
                <w:szCs w:val="18"/>
              </w:rPr>
            </w:pPr>
          </w:p>
        </w:tc>
        <w:tc>
          <w:tcPr>
            <w:tcW w:w="2677" w:type="dxa"/>
            <w:gridSpan w:val="2"/>
            <w:tcBorders>
              <w:top w:val="nil"/>
              <w:left w:val="nil"/>
              <w:bottom w:val="nil"/>
              <w:right w:val="nil"/>
            </w:tcBorders>
            <w:shd w:val="clear" w:color="auto" w:fill="auto"/>
            <w:noWrap/>
            <w:vAlign w:val="center"/>
            <w:hideMark/>
          </w:tcPr>
          <w:p w:rsidR="003371E6" w:rsidRPr="00850CCC" w:rsidRDefault="003371E6" w:rsidP="003371E6">
            <w:pPr>
              <w:rPr>
                <w:rFonts w:ascii="Calibri Light" w:hAnsi="Calibri Light"/>
                <w:sz w:val="20"/>
                <w:szCs w:val="20"/>
              </w:rPr>
            </w:pPr>
          </w:p>
        </w:tc>
      </w:tr>
      <w:tr w:rsidR="003371E6" w:rsidRPr="00850CCC" w:rsidTr="00850CCC">
        <w:tblPrEx>
          <w:jc w:val="left"/>
          <w:tblLook w:val="04A0" w:firstRow="1" w:lastRow="0" w:firstColumn="1" w:lastColumn="0" w:noHBand="0" w:noVBand="1"/>
        </w:tblPrEx>
        <w:trPr>
          <w:gridAfter w:val="3"/>
          <w:wAfter w:w="2217" w:type="dxa"/>
          <w:trHeight w:val="300"/>
        </w:trPr>
        <w:tc>
          <w:tcPr>
            <w:tcW w:w="8699" w:type="dxa"/>
            <w:gridSpan w:val="3"/>
            <w:tcBorders>
              <w:top w:val="nil"/>
              <w:left w:val="nil"/>
              <w:bottom w:val="nil"/>
              <w:right w:val="nil"/>
            </w:tcBorders>
            <w:shd w:val="clear" w:color="auto" w:fill="auto"/>
            <w:vAlign w:val="center"/>
            <w:hideMark/>
          </w:tcPr>
          <w:p w:rsidR="008D32B1" w:rsidRDefault="008D32B1" w:rsidP="003371E6">
            <w:pPr>
              <w:jc w:val="center"/>
              <w:rPr>
                <w:rFonts w:ascii="Calibri Light" w:hAnsi="Calibri Light" w:cs="Arial"/>
                <w:b/>
                <w:bCs/>
                <w:color w:val="000000"/>
                <w:u w:val="single"/>
              </w:rPr>
            </w:pPr>
          </w:p>
          <w:p w:rsidR="003371E6" w:rsidRPr="00850CCC" w:rsidRDefault="003371E6" w:rsidP="003371E6">
            <w:pPr>
              <w:jc w:val="center"/>
              <w:rPr>
                <w:rFonts w:ascii="Calibri Light" w:hAnsi="Calibri Light" w:cs="Arial"/>
                <w:b/>
                <w:bCs/>
                <w:color w:val="000000"/>
                <w:u w:val="single"/>
              </w:rPr>
            </w:pPr>
            <w:r w:rsidRPr="00850CCC">
              <w:rPr>
                <w:rFonts w:ascii="Calibri Light" w:hAnsi="Calibri Light" w:cs="Arial"/>
                <w:b/>
                <w:bCs/>
                <w:color w:val="000000"/>
                <w:u w:val="single"/>
              </w:rPr>
              <w:t>Urządzenie wielofunkcyjne – 6 sztuk</w:t>
            </w:r>
          </w:p>
        </w:tc>
      </w:tr>
      <w:tr w:rsidR="003371E6" w:rsidRPr="00850CCC" w:rsidTr="008D32B1">
        <w:tblPrEx>
          <w:jc w:val="left"/>
          <w:tblLook w:val="04A0" w:firstRow="1" w:lastRow="0" w:firstColumn="1" w:lastColumn="0" w:noHBand="0" w:noVBand="1"/>
        </w:tblPrEx>
        <w:trPr>
          <w:gridAfter w:val="3"/>
          <w:wAfter w:w="2217" w:type="dxa"/>
          <w:trHeight w:val="450"/>
        </w:trPr>
        <w:tc>
          <w:tcPr>
            <w:tcW w:w="8699" w:type="dxa"/>
            <w:gridSpan w:val="3"/>
            <w:tcBorders>
              <w:top w:val="nil"/>
              <w:left w:val="nil"/>
              <w:bottom w:val="nil"/>
              <w:right w:val="nil"/>
            </w:tcBorders>
            <w:vAlign w:val="center"/>
          </w:tcPr>
          <w:p w:rsidR="003371E6" w:rsidRPr="00850CCC" w:rsidRDefault="003371E6" w:rsidP="003371E6">
            <w:pPr>
              <w:rPr>
                <w:rFonts w:ascii="Calibri Light" w:hAnsi="Calibri Light" w:cs="Arial"/>
                <w:color w:val="000000"/>
                <w:sz w:val="20"/>
                <w:szCs w:val="20"/>
              </w:rPr>
            </w:pPr>
          </w:p>
        </w:tc>
      </w:tr>
      <w:tr w:rsidR="003371E6" w:rsidRPr="00850CCC" w:rsidTr="00850CCC">
        <w:tblPrEx>
          <w:jc w:val="left"/>
          <w:tblLook w:val="04A0" w:firstRow="1" w:lastRow="0" w:firstColumn="1" w:lastColumn="0" w:noHBand="0" w:noVBand="1"/>
        </w:tblPrEx>
        <w:trPr>
          <w:gridAfter w:val="2"/>
          <w:wAfter w:w="1139" w:type="dxa"/>
          <w:trHeight w:val="397"/>
        </w:trPr>
        <w:tc>
          <w:tcPr>
            <w:tcW w:w="9777"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71E6" w:rsidRPr="00850CCC" w:rsidRDefault="003371E6" w:rsidP="003371E6">
            <w:pPr>
              <w:rPr>
                <w:rFonts w:ascii="Calibri Light" w:hAnsi="Calibri Light" w:cs="Arial"/>
                <w:b/>
                <w:bCs/>
                <w:i/>
                <w:iCs/>
                <w:color w:val="000000"/>
                <w:sz w:val="18"/>
                <w:szCs w:val="18"/>
              </w:rPr>
            </w:pPr>
            <w:r w:rsidRPr="00850CCC">
              <w:rPr>
                <w:rFonts w:ascii="Calibri Light" w:hAnsi="Calibri Light" w:cs="Arial"/>
                <w:b/>
                <w:bCs/>
                <w:i/>
                <w:iCs/>
                <w:color w:val="000000"/>
                <w:sz w:val="18"/>
                <w:szCs w:val="18"/>
              </w:rPr>
              <w:t>Parametry progowe (minimalne wymagania)</w:t>
            </w:r>
          </w:p>
        </w:tc>
      </w:tr>
      <w:tr w:rsidR="003371E6" w:rsidRPr="00850CCC" w:rsidTr="00850CCC">
        <w:tblPrEx>
          <w:jc w:val="left"/>
          <w:tblLook w:val="04A0" w:firstRow="1" w:lastRow="0" w:firstColumn="1" w:lastColumn="0" w:noHBand="0" w:noVBand="1"/>
        </w:tblPrEx>
        <w:trPr>
          <w:gridAfter w:val="2"/>
          <w:wAfter w:w="1139" w:type="dxa"/>
          <w:trHeight w:val="458"/>
        </w:trPr>
        <w:tc>
          <w:tcPr>
            <w:tcW w:w="9777" w:type="dxa"/>
            <w:gridSpan w:val="4"/>
            <w:vMerge/>
            <w:tcBorders>
              <w:top w:val="single" w:sz="4" w:space="0" w:color="auto"/>
              <w:left w:val="single" w:sz="4" w:space="0" w:color="auto"/>
              <w:bottom w:val="single" w:sz="4" w:space="0" w:color="auto"/>
              <w:right w:val="single" w:sz="4" w:space="0" w:color="auto"/>
            </w:tcBorders>
            <w:vAlign w:val="center"/>
            <w:hideMark/>
          </w:tcPr>
          <w:p w:rsidR="003371E6" w:rsidRPr="00850CCC" w:rsidRDefault="003371E6" w:rsidP="003371E6">
            <w:pPr>
              <w:rPr>
                <w:rFonts w:ascii="Calibri Light" w:hAnsi="Calibri Light" w:cs="Arial"/>
                <w:b/>
                <w:bCs/>
                <w:i/>
                <w:iCs/>
                <w:color w:val="000000"/>
                <w:sz w:val="18"/>
                <w:szCs w:val="18"/>
              </w:rPr>
            </w:pPr>
          </w:p>
        </w:tc>
      </w:tr>
      <w:tr w:rsidR="003371E6" w:rsidRPr="00850CCC" w:rsidTr="00850CCC">
        <w:tblPrEx>
          <w:jc w:val="left"/>
          <w:tblLook w:val="04A0" w:firstRow="1" w:lastRow="0" w:firstColumn="1" w:lastColumn="0" w:noHBand="0" w:noVBand="1"/>
        </w:tblPrEx>
        <w:trPr>
          <w:gridAfter w:val="2"/>
          <w:wAfter w:w="1139" w:type="dxa"/>
          <w:cantSplit/>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D9D9D9"/>
            <w:vAlign w:val="center"/>
            <w:hideMark/>
          </w:tcPr>
          <w:p w:rsidR="003371E6" w:rsidRPr="00850CCC" w:rsidRDefault="003371E6" w:rsidP="003371E6">
            <w:pPr>
              <w:jc w:val="center"/>
              <w:rPr>
                <w:rFonts w:ascii="Calibri Light" w:hAnsi="Calibri Light" w:cs="Arial"/>
                <w:b/>
                <w:bCs/>
                <w:i/>
                <w:iCs/>
                <w:color w:val="000000"/>
                <w:sz w:val="18"/>
                <w:szCs w:val="18"/>
              </w:rPr>
            </w:pPr>
            <w:r w:rsidRPr="00850CCC">
              <w:rPr>
                <w:rFonts w:ascii="Calibri Light" w:hAnsi="Calibri Light" w:cs="Arial"/>
                <w:b/>
                <w:bCs/>
                <w:i/>
                <w:iCs/>
                <w:color w:val="000000"/>
                <w:sz w:val="18"/>
                <w:szCs w:val="18"/>
              </w:rPr>
              <w:t>Dane produktu</w:t>
            </w:r>
          </w:p>
        </w:tc>
      </w:tr>
      <w:tr w:rsidR="003371E6" w:rsidRPr="00850CCC" w:rsidTr="00850CCC">
        <w:tblPrEx>
          <w:jc w:val="left"/>
          <w:tblLook w:val="04A0" w:firstRow="1" w:lastRow="0" w:firstColumn="1" w:lastColumn="0" w:noHBand="0" w:noVBand="1"/>
        </w:tblPrEx>
        <w:trPr>
          <w:gridAfter w:val="2"/>
          <w:wAfter w:w="1139" w:type="dxa"/>
          <w:trHeight w:val="525"/>
        </w:trPr>
        <w:tc>
          <w:tcPr>
            <w:tcW w:w="977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371E6" w:rsidRPr="00850CCC" w:rsidRDefault="003371E6" w:rsidP="003371E6">
            <w:pPr>
              <w:rPr>
                <w:rFonts w:ascii="Calibri Light" w:hAnsi="Calibri Light" w:cs="Arial"/>
                <w:color w:val="000000"/>
                <w:sz w:val="20"/>
                <w:szCs w:val="20"/>
              </w:rPr>
            </w:pPr>
            <w:r w:rsidRPr="00850CCC">
              <w:rPr>
                <w:rFonts w:ascii="Calibri Light" w:hAnsi="Calibri Light" w:cs="Arial"/>
                <w:color w:val="000000"/>
                <w:sz w:val="20"/>
                <w:szCs w:val="18"/>
              </w:rPr>
              <w:t>Data produkcji (urządzenie nie może być wyprodukowane wcześniej niż 1 rok od terminu składania ofert)</w:t>
            </w:r>
          </w:p>
        </w:tc>
      </w:tr>
      <w:tr w:rsidR="003371E6" w:rsidRPr="00850CCC" w:rsidTr="00850CCC">
        <w:tblPrEx>
          <w:jc w:val="left"/>
          <w:tblLook w:val="04A0" w:firstRow="1" w:lastRow="0" w:firstColumn="1" w:lastColumn="0" w:noHBand="0" w:noVBand="1"/>
        </w:tblPrEx>
        <w:trPr>
          <w:gridAfter w:val="2"/>
          <w:wAfter w:w="1139" w:type="dxa"/>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3371E6" w:rsidRPr="00850CCC" w:rsidRDefault="003371E6" w:rsidP="003371E6">
            <w:pPr>
              <w:rPr>
                <w:rFonts w:ascii="Calibri Light" w:hAnsi="Calibri Light" w:cs="Arial"/>
                <w:color w:val="000000"/>
                <w:sz w:val="20"/>
                <w:szCs w:val="20"/>
              </w:rPr>
            </w:pPr>
            <w:r w:rsidRPr="00850CCC">
              <w:rPr>
                <w:rFonts w:ascii="Calibri Light" w:hAnsi="Calibri Light" w:cs="Arial"/>
                <w:color w:val="000000"/>
                <w:sz w:val="20"/>
                <w:szCs w:val="20"/>
              </w:rPr>
              <w:t xml:space="preserve">Rodzaj: monochromatyczna </w:t>
            </w:r>
          </w:p>
        </w:tc>
      </w:tr>
      <w:tr w:rsidR="003371E6" w:rsidRPr="00850CCC" w:rsidTr="00850CCC">
        <w:tblPrEx>
          <w:jc w:val="left"/>
          <w:tblLook w:val="04A0" w:firstRow="1" w:lastRow="0" w:firstColumn="1" w:lastColumn="0" w:noHBand="0" w:noVBand="1"/>
        </w:tblPrEx>
        <w:trPr>
          <w:gridAfter w:val="2"/>
          <w:wAfter w:w="1139" w:type="dxa"/>
          <w:cantSplit/>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3371E6" w:rsidRPr="00850CCC" w:rsidRDefault="003371E6" w:rsidP="003371E6">
            <w:pPr>
              <w:rPr>
                <w:rFonts w:ascii="Calibri Light" w:hAnsi="Calibri Light" w:cs="Arial"/>
                <w:color w:val="000000"/>
                <w:sz w:val="20"/>
                <w:szCs w:val="20"/>
              </w:rPr>
            </w:pPr>
            <w:r w:rsidRPr="00850CCC">
              <w:rPr>
                <w:rFonts w:ascii="Calibri Light" w:hAnsi="Calibri Light" w:cs="Arial"/>
                <w:color w:val="000000"/>
                <w:sz w:val="20"/>
                <w:szCs w:val="20"/>
              </w:rPr>
              <w:t>Rozdzielczość druku - czerń [</w:t>
            </w:r>
            <w:proofErr w:type="spellStart"/>
            <w:r w:rsidRPr="00850CCC">
              <w:rPr>
                <w:rFonts w:ascii="Calibri Light" w:hAnsi="Calibri Light" w:cs="Arial"/>
                <w:color w:val="000000"/>
                <w:sz w:val="20"/>
                <w:szCs w:val="20"/>
              </w:rPr>
              <w:t>dpi</w:t>
            </w:r>
            <w:proofErr w:type="spellEnd"/>
            <w:r w:rsidRPr="00850CCC">
              <w:rPr>
                <w:rFonts w:ascii="Calibri Light" w:hAnsi="Calibri Light" w:cs="Arial"/>
                <w:color w:val="000000"/>
                <w:sz w:val="20"/>
                <w:szCs w:val="20"/>
              </w:rPr>
              <w:t>]: 600x600</w:t>
            </w:r>
          </w:p>
        </w:tc>
      </w:tr>
      <w:tr w:rsidR="003371E6" w:rsidRPr="00850CCC" w:rsidTr="00850CCC">
        <w:tblPrEx>
          <w:jc w:val="left"/>
          <w:tblLook w:val="04A0" w:firstRow="1" w:lastRow="0" w:firstColumn="1" w:lastColumn="0" w:noHBand="0" w:noVBand="1"/>
        </w:tblPrEx>
        <w:trPr>
          <w:gridAfter w:val="2"/>
          <w:wAfter w:w="1139" w:type="dxa"/>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3371E6" w:rsidRPr="00850CCC" w:rsidRDefault="003371E6" w:rsidP="003371E6">
            <w:pPr>
              <w:rPr>
                <w:rFonts w:ascii="Calibri Light" w:hAnsi="Calibri Light" w:cs="Arial"/>
                <w:color w:val="000000"/>
                <w:sz w:val="20"/>
                <w:szCs w:val="20"/>
              </w:rPr>
            </w:pPr>
            <w:r w:rsidRPr="00850CCC">
              <w:rPr>
                <w:rFonts w:ascii="Calibri Light" w:hAnsi="Calibri Light" w:cs="Arial"/>
                <w:color w:val="000000"/>
                <w:sz w:val="20"/>
                <w:szCs w:val="20"/>
              </w:rPr>
              <w:t>Prędkość druku – czerń [</w:t>
            </w:r>
            <w:proofErr w:type="spellStart"/>
            <w:r w:rsidRPr="00850CCC">
              <w:rPr>
                <w:rFonts w:ascii="Calibri Light" w:hAnsi="Calibri Light" w:cs="Arial"/>
                <w:color w:val="000000"/>
                <w:sz w:val="20"/>
                <w:szCs w:val="20"/>
              </w:rPr>
              <w:t>str</w:t>
            </w:r>
            <w:proofErr w:type="spellEnd"/>
            <w:r w:rsidRPr="00850CCC">
              <w:rPr>
                <w:rFonts w:ascii="Calibri Light" w:hAnsi="Calibri Light" w:cs="Arial"/>
                <w:color w:val="000000"/>
                <w:sz w:val="20"/>
                <w:szCs w:val="20"/>
              </w:rPr>
              <w:t>/min]: 43</w:t>
            </w:r>
          </w:p>
        </w:tc>
      </w:tr>
      <w:tr w:rsidR="003371E6" w:rsidRPr="00850CCC" w:rsidTr="00850CCC">
        <w:tblPrEx>
          <w:jc w:val="left"/>
          <w:tblLook w:val="04A0" w:firstRow="1" w:lastRow="0" w:firstColumn="1" w:lastColumn="0" w:noHBand="0" w:noVBand="1"/>
        </w:tblPrEx>
        <w:trPr>
          <w:gridAfter w:val="2"/>
          <w:wAfter w:w="1139" w:type="dxa"/>
          <w:cantSplit/>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3371E6" w:rsidRPr="00850CCC" w:rsidRDefault="003371E6" w:rsidP="003371E6">
            <w:pPr>
              <w:rPr>
                <w:rFonts w:ascii="Calibri Light" w:hAnsi="Calibri Light" w:cs="Arial"/>
                <w:color w:val="000000"/>
                <w:sz w:val="20"/>
                <w:szCs w:val="20"/>
              </w:rPr>
            </w:pPr>
            <w:r w:rsidRPr="00850CCC">
              <w:rPr>
                <w:rFonts w:ascii="Calibri Light" w:hAnsi="Calibri Light" w:cs="Arial"/>
                <w:color w:val="000000"/>
                <w:sz w:val="20"/>
                <w:szCs w:val="20"/>
              </w:rPr>
              <w:t>Automatyczny druk dwustronny</w:t>
            </w:r>
          </w:p>
        </w:tc>
      </w:tr>
      <w:tr w:rsidR="003371E6" w:rsidRPr="00850CCC" w:rsidTr="00850CCC">
        <w:tblPrEx>
          <w:jc w:val="left"/>
          <w:tblLook w:val="04A0" w:firstRow="1" w:lastRow="0" w:firstColumn="1" w:lastColumn="0" w:noHBand="0" w:noVBand="1"/>
        </w:tblPrEx>
        <w:trPr>
          <w:gridAfter w:val="2"/>
          <w:wAfter w:w="1139" w:type="dxa"/>
          <w:cantSplit/>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3371E6" w:rsidRPr="00850CCC" w:rsidRDefault="003371E6" w:rsidP="003371E6">
            <w:pPr>
              <w:rPr>
                <w:rFonts w:ascii="Calibri Light" w:hAnsi="Calibri Light" w:cs="Arial"/>
                <w:color w:val="000000"/>
                <w:sz w:val="20"/>
                <w:szCs w:val="20"/>
              </w:rPr>
            </w:pPr>
            <w:r w:rsidRPr="00850CCC">
              <w:rPr>
                <w:rFonts w:ascii="Calibri Light" w:hAnsi="Calibri Light" w:cs="Arial"/>
                <w:color w:val="000000"/>
                <w:sz w:val="20"/>
                <w:szCs w:val="20"/>
              </w:rPr>
              <w:t xml:space="preserve">Kopiarka: monochromatyczna </w:t>
            </w:r>
          </w:p>
        </w:tc>
      </w:tr>
      <w:tr w:rsidR="003371E6" w:rsidRPr="00850CCC" w:rsidTr="00850CCC">
        <w:tblPrEx>
          <w:jc w:val="left"/>
          <w:tblLook w:val="04A0" w:firstRow="1" w:lastRow="0" w:firstColumn="1" w:lastColumn="0" w:noHBand="0" w:noVBand="1"/>
        </w:tblPrEx>
        <w:trPr>
          <w:gridAfter w:val="2"/>
          <w:wAfter w:w="1139" w:type="dxa"/>
          <w:cantSplit/>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3371E6" w:rsidRPr="00850CCC" w:rsidRDefault="003371E6" w:rsidP="003371E6">
            <w:pPr>
              <w:rPr>
                <w:rFonts w:ascii="Calibri Light" w:hAnsi="Calibri Light" w:cs="Arial"/>
                <w:color w:val="000000"/>
                <w:sz w:val="20"/>
                <w:szCs w:val="20"/>
              </w:rPr>
            </w:pPr>
            <w:r w:rsidRPr="00850CCC">
              <w:rPr>
                <w:rFonts w:ascii="Calibri Light" w:hAnsi="Calibri Light" w:cs="Arial"/>
                <w:color w:val="000000"/>
                <w:sz w:val="20"/>
                <w:szCs w:val="20"/>
              </w:rPr>
              <w:t>Kopiowanie dwustronne (dupleks)</w:t>
            </w:r>
          </w:p>
        </w:tc>
      </w:tr>
      <w:tr w:rsidR="003371E6" w:rsidRPr="00850CCC" w:rsidTr="00850CCC">
        <w:tblPrEx>
          <w:jc w:val="left"/>
          <w:tblLook w:val="04A0" w:firstRow="1" w:lastRow="0" w:firstColumn="1" w:lastColumn="0" w:noHBand="0" w:noVBand="1"/>
        </w:tblPrEx>
        <w:trPr>
          <w:gridAfter w:val="2"/>
          <w:wAfter w:w="1139" w:type="dxa"/>
          <w:cantSplit/>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3371E6" w:rsidRPr="00850CCC" w:rsidRDefault="003371E6" w:rsidP="003371E6">
            <w:pPr>
              <w:rPr>
                <w:rFonts w:ascii="Calibri Light" w:hAnsi="Calibri Light" w:cs="Arial"/>
                <w:color w:val="000000"/>
                <w:sz w:val="20"/>
                <w:szCs w:val="20"/>
              </w:rPr>
            </w:pPr>
            <w:r w:rsidRPr="00850CCC">
              <w:rPr>
                <w:rFonts w:ascii="Calibri Light" w:hAnsi="Calibri Light" w:cs="Arial"/>
                <w:color w:val="000000"/>
                <w:sz w:val="20"/>
                <w:szCs w:val="20"/>
              </w:rPr>
              <w:t>Skaner</w:t>
            </w:r>
          </w:p>
        </w:tc>
      </w:tr>
      <w:tr w:rsidR="003371E6" w:rsidRPr="00850CCC" w:rsidTr="00850CCC">
        <w:tblPrEx>
          <w:jc w:val="left"/>
          <w:tblLook w:val="04A0" w:firstRow="1" w:lastRow="0" w:firstColumn="1" w:lastColumn="0" w:noHBand="0" w:noVBand="1"/>
        </w:tblPrEx>
        <w:trPr>
          <w:gridAfter w:val="2"/>
          <w:wAfter w:w="1139" w:type="dxa"/>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3371E6" w:rsidRPr="00850CCC" w:rsidRDefault="003371E6" w:rsidP="003371E6">
            <w:pPr>
              <w:rPr>
                <w:rFonts w:ascii="Calibri Light" w:hAnsi="Calibri Light" w:cs="Arial"/>
                <w:color w:val="000000"/>
                <w:sz w:val="20"/>
                <w:szCs w:val="20"/>
              </w:rPr>
            </w:pPr>
            <w:r w:rsidRPr="00850CCC">
              <w:rPr>
                <w:rFonts w:ascii="Calibri Light" w:hAnsi="Calibri Light" w:cs="Arial"/>
                <w:color w:val="000000"/>
                <w:sz w:val="20"/>
                <w:szCs w:val="20"/>
              </w:rPr>
              <w:t>Rozdzielczość optyczna (skanowania) [</w:t>
            </w:r>
            <w:proofErr w:type="spellStart"/>
            <w:r w:rsidRPr="00850CCC">
              <w:rPr>
                <w:rFonts w:ascii="Calibri Light" w:hAnsi="Calibri Light" w:cs="Arial"/>
                <w:color w:val="000000"/>
                <w:sz w:val="20"/>
                <w:szCs w:val="20"/>
              </w:rPr>
              <w:t>dpi</w:t>
            </w:r>
            <w:proofErr w:type="spellEnd"/>
            <w:r w:rsidRPr="00850CCC">
              <w:rPr>
                <w:rFonts w:ascii="Calibri Light" w:hAnsi="Calibri Light" w:cs="Arial"/>
                <w:color w:val="000000"/>
                <w:sz w:val="20"/>
                <w:szCs w:val="20"/>
              </w:rPr>
              <w:t>]: 600x600</w:t>
            </w:r>
          </w:p>
        </w:tc>
      </w:tr>
      <w:tr w:rsidR="003371E6" w:rsidRPr="00850CCC" w:rsidTr="00850CCC">
        <w:tblPrEx>
          <w:jc w:val="left"/>
          <w:tblLook w:val="04A0" w:firstRow="1" w:lastRow="0" w:firstColumn="1" w:lastColumn="0" w:noHBand="0" w:noVBand="1"/>
        </w:tblPrEx>
        <w:trPr>
          <w:gridAfter w:val="2"/>
          <w:wAfter w:w="1139" w:type="dxa"/>
          <w:cantSplit/>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3371E6" w:rsidRPr="00850CCC" w:rsidRDefault="003371E6" w:rsidP="003371E6">
            <w:pPr>
              <w:rPr>
                <w:rFonts w:ascii="Calibri Light" w:hAnsi="Calibri Light" w:cs="Arial"/>
                <w:color w:val="000000"/>
                <w:sz w:val="20"/>
                <w:szCs w:val="20"/>
              </w:rPr>
            </w:pPr>
            <w:r w:rsidRPr="00850CCC">
              <w:rPr>
                <w:rFonts w:ascii="Calibri Light" w:hAnsi="Calibri Light" w:cs="Arial"/>
                <w:color w:val="000000"/>
                <w:sz w:val="20"/>
                <w:szCs w:val="20"/>
              </w:rPr>
              <w:t>Skanowanie dwustronne</w:t>
            </w:r>
          </w:p>
        </w:tc>
      </w:tr>
      <w:tr w:rsidR="003371E6" w:rsidRPr="00850CCC" w:rsidTr="00850CCC">
        <w:tblPrEx>
          <w:jc w:val="left"/>
          <w:tblLook w:val="04A0" w:firstRow="1" w:lastRow="0" w:firstColumn="1" w:lastColumn="0" w:noHBand="0" w:noVBand="1"/>
        </w:tblPrEx>
        <w:trPr>
          <w:gridAfter w:val="2"/>
          <w:wAfter w:w="1139" w:type="dxa"/>
          <w:cantSplit/>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3371E6" w:rsidRPr="00850CCC" w:rsidRDefault="003371E6" w:rsidP="003371E6">
            <w:pPr>
              <w:rPr>
                <w:rFonts w:ascii="Calibri Light" w:hAnsi="Calibri Light" w:cs="Arial"/>
                <w:color w:val="000000"/>
                <w:sz w:val="20"/>
                <w:szCs w:val="20"/>
              </w:rPr>
            </w:pPr>
            <w:r w:rsidRPr="00850CCC">
              <w:rPr>
                <w:rFonts w:ascii="Calibri Light" w:hAnsi="Calibri Light" w:cs="Arial"/>
                <w:color w:val="000000"/>
                <w:sz w:val="20"/>
                <w:szCs w:val="20"/>
              </w:rPr>
              <w:t xml:space="preserve">Skanowanie do e-mail </w:t>
            </w:r>
          </w:p>
        </w:tc>
      </w:tr>
      <w:tr w:rsidR="003371E6" w:rsidRPr="00850CCC" w:rsidTr="00850CCC">
        <w:tblPrEx>
          <w:jc w:val="left"/>
          <w:tblLook w:val="04A0" w:firstRow="1" w:lastRow="0" w:firstColumn="1" w:lastColumn="0" w:noHBand="0" w:noVBand="1"/>
        </w:tblPrEx>
        <w:trPr>
          <w:gridAfter w:val="2"/>
          <w:wAfter w:w="1139" w:type="dxa"/>
          <w:cantSplit/>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3371E6" w:rsidRPr="00850CCC" w:rsidRDefault="003371E6" w:rsidP="003371E6">
            <w:pPr>
              <w:rPr>
                <w:rFonts w:ascii="Calibri Light" w:hAnsi="Calibri Light" w:cs="Arial"/>
                <w:color w:val="000000"/>
                <w:sz w:val="20"/>
                <w:szCs w:val="20"/>
              </w:rPr>
            </w:pPr>
            <w:r w:rsidRPr="00850CCC">
              <w:rPr>
                <w:rFonts w:ascii="Calibri Light" w:hAnsi="Calibri Light" w:cs="Arial"/>
                <w:color w:val="000000"/>
                <w:sz w:val="20"/>
                <w:szCs w:val="20"/>
              </w:rPr>
              <w:t>Głębia barw [bity]: 24</w:t>
            </w:r>
          </w:p>
        </w:tc>
      </w:tr>
      <w:tr w:rsidR="003371E6" w:rsidRPr="00850CCC" w:rsidTr="00850CCC">
        <w:tblPrEx>
          <w:jc w:val="left"/>
          <w:tblLook w:val="04A0" w:firstRow="1" w:lastRow="0" w:firstColumn="1" w:lastColumn="0" w:noHBand="0" w:noVBand="1"/>
        </w:tblPrEx>
        <w:trPr>
          <w:gridAfter w:val="2"/>
          <w:wAfter w:w="1139" w:type="dxa"/>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3371E6" w:rsidRPr="00850CCC" w:rsidRDefault="003371E6" w:rsidP="003371E6">
            <w:pPr>
              <w:rPr>
                <w:rFonts w:ascii="Calibri Light" w:hAnsi="Calibri Light" w:cs="Arial"/>
                <w:color w:val="000000"/>
                <w:sz w:val="20"/>
                <w:szCs w:val="20"/>
              </w:rPr>
            </w:pPr>
            <w:r w:rsidRPr="00850CCC">
              <w:rPr>
                <w:rFonts w:ascii="Calibri Light" w:hAnsi="Calibri Light" w:cs="Arial"/>
                <w:color w:val="000000"/>
                <w:sz w:val="20"/>
                <w:szCs w:val="20"/>
              </w:rPr>
              <w:t>Rozdzielczość kopiowania [</w:t>
            </w:r>
            <w:proofErr w:type="spellStart"/>
            <w:r w:rsidRPr="00850CCC">
              <w:rPr>
                <w:rFonts w:ascii="Calibri Light" w:hAnsi="Calibri Light" w:cs="Arial"/>
                <w:color w:val="000000"/>
                <w:sz w:val="20"/>
                <w:szCs w:val="20"/>
              </w:rPr>
              <w:t>dpi</w:t>
            </w:r>
            <w:proofErr w:type="spellEnd"/>
            <w:r w:rsidRPr="00850CCC">
              <w:rPr>
                <w:rFonts w:ascii="Calibri Light" w:hAnsi="Calibri Light" w:cs="Arial"/>
                <w:color w:val="000000"/>
                <w:sz w:val="20"/>
                <w:szCs w:val="20"/>
              </w:rPr>
              <w:t>]: 600x600</w:t>
            </w:r>
          </w:p>
        </w:tc>
      </w:tr>
      <w:tr w:rsidR="003371E6" w:rsidRPr="00850CCC" w:rsidTr="00850CCC">
        <w:tblPrEx>
          <w:jc w:val="left"/>
          <w:tblLook w:val="04A0" w:firstRow="1" w:lastRow="0" w:firstColumn="1" w:lastColumn="0" w:noHBand="0" w:noVBand="1"/>
        </w:tblPrEx>
        <w:trPr>
          <w:gridAfter w:val="2"/>
          <w:wAfter w:w="1139" w:type="dxa"/>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3371E6" w:rsidRPr="00850CCC" w:rsidRDefault="003371E6" w:rsidP="003371E6">
            <w:pPr>
              <w:rPr>
                <w:rFonts w:ascii="Calibri Light" w:hAnsi="Calibri Light" w:cs="Arial"/>
                <w:color w:val="000000"/>
                <w:sz w:val="20"/>
                <w:szCs w:val="20"/>
              </w:rPr>
            </w:pPr>
            <w:r w:rsidRPr="00850CCC">
              <w:rPr>
                <w:rFonts w:ascii="Calibri Light" w:hAnsi="Calibri Light" w:cs="Arial"/>
                <w:color w:val="000000"/>
                <w:sz w:val="20"/>
                <w:szCs w:val="20"/>
              </w:rPr>
              <w:t>Prędkość kopiowania – czerń [</w:t>
            </w:r>
            <w:proofErr w:type="spellStart"/>
            <w:r w:rsidRPr="00850CCC">
              <w:rPr>
                <w:rFonts w:ascii="Calibri Light" w:hAnsi="Calibri Light" w:cs="Arial"/>
                <w:color w:val="000000"/>
                <w:sz w:val="20"/>
                <w:szCs w:val="20"/>
              </w:rPr>
              <w:t>str</w:t>
            </w:r>
            <w:proofErr w:type="spellEnd"/>
            <w:r w:rsidRPr="00850CCC">
              <w:rPr>
                <w:rFonts w:ascii="Calibri Light" w:hAnsi="Calibri Light" w:cs="Arial"/>
                <w:color w:val="000000"/>
                <w:sz w:val="20"/>
                <w:szCs w:val="20"/>
              </w:rPr>
              <w:t>/min]: 43</w:t>
            </w:r>
          </w:p>
        </w:tc>
      </w:tr>
      <w:tr w:rsidR="003371E6" w:rsidRPr="00850CCC" w:rsidTr="00850CCC">
        <w:tblPrEx>
          <w:jc w:val="left"/>
          <w:tblLook w:val="04A0" w:firstRow="1" w:lastRow="0" w:firstColumn="1" w:lastColumn="0" w:noHBand="0" w:noVBand="1"/>
        </w:tblPrEx>
        <w:trPr>
          <w:gridAfter w:val="2"/>
          <w:wAfter w:w="1139" w:type="dxa"/>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3371E6" w:rsidRPr="00850CCC" w:rsidRDefault="003371E6" w:rsidP="003371E6">
            <w:pPr>
              <w:rPr>
                <w:rFonts w:ascii="Calibri Light" w:hAnsi="Calibri Light" w:cs="Arial"/>
                <w:color w:val="000000"/>
                <w:sz w:val="20"/>
                <w:szCs w:val="20"/>
              </w:rPr>
            </w:pPr>
            <w:r w:rsidRPr="00850CCC">
              <w:rPr>
                <w:rFonts w:ascii="Calibri Light" w:hAnsi="Calibri Light" w:cs="Arial"/>
                <w:color w:val="000000"/>
                <w:sz w:val="20"/>
                <w:szCs w:val="20"/>
              </w:rPr>
              <w:t xml:space="preserve">Automatyczne kopiowanie dwustronne </w:t>
            </w:r>
          </w:p>
        </w:tc>
      </w:tr>
      <w:tr w:rsidR="003371E6" w:rsidRPr="00850CCC" w:rsidTr="00850CCC">
        <w:tblPrEx>
          <w:jc w:val="left"/>
          <w:tblLook w:val="04A0" w:firstRow="1" w:lastRow="0" w:firstColumn="1" w:lastColumn="0" w:noHBand="0" w:noVBand="1"/>
        </w:tblPrEx>
        <w:trPr>
          <w:gridAfter w:val="2"/>
          <w:wAfter w:w="1139" w:type="dxa"/>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3371E6" w:rsidRPr="00850CCC" w:rsidRDefault="003371E6" w:rsidP="003371E6">
            <w:pPr>
              <w:rPr>
                <w:rFonts w:ascii="Calibri Light" w:hAnsi="Calibri Light" w:cs="Arial"/>
                <w:color w:val="000000"/>
                <w:sz w:val="20"/>
                <w:szCs w:val="20"/>
              </w:rPr>
            </w:pPr>
            <w:r w:rsidRPr="00850CCC">
              <w:rPr>
                <w:rFonts w:ascii="Calibri Light" w:hAnsi="Calibri Light" w:cs="Arial"/>
                <w:color w:val="000000"/>
                <w:sz w:val="20"/>
                <w:szCs w:val="20"/>
              </w:rPr>
              <w:t>Zmniejszanie/powiększanie (kopiowanie) [%]: 25-400</w:t>
            </w:r>
          </w:p>
        </w:tc>
      </w:tr>
      <w:tr w:rsidR="003371E6" w:rsidRPr="00850CCC" w:rsidTr="00850CCC">
        <w:tblPrEx>
          <w:jc w:val="left"/>
          <w:tblLook w:val="04A0" w:firstRow="1" w:lastRow="0" w:firstColumn="1" w:lastColumn="0" w:noHBand="0" w:noVBand="1"/>
        </w:tblPrEx>
        <w:trPr>
          <w:gridAfter w:val="2"/>
          <w:wAfter w:w="1139" w:type="dxa"/>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3371E6" w:rsidRPr="00850CCC" w:rsidRDefault="003371E6" w:rsidP="003371E6">
            <w:pPr>
              <w:rPr>
                <w:rFonts w:ascii="Calibri Light" w:hAnsi="Calibri Light" w:cs="Arial"/>
                <w:color w:val="000000"/>
                <w:sz w:val="20"/>
                <w:szCs w:val="20"/>
              </w:rPr>
            </w:pPr>
            <w:r w:rsidRPr="00850CCC">
              <w:rPr>
                <w:rFonts w:ascii="Calibri Light" w:hAnsi="Calibri Light" w:cs="Arial"/>
                <w:color w:val="000000"/>
                <w:sz w:val="20"/>
                <w:szCs w:val="20"/>
              </w:rPr>
              <w:t>Funkcje kopiowania: kopiowanie wielokrotne</w:t>
            </w:r>
          </w:p>
        </w:tc>
      </w:tr>
      <w:tr w:rsidR="003371E6" w:rsidRPr="00850CCC" w:rsidTr="00850CCC">
        <w:tblPrEx>
          <w:jc w:val="left"/>
          <w:tblLook w:val="04A0" w:firstRow="1" w:lastRow="0" w:firstColumn="1" w:lastColumn="0" w:noHBand="0" w:noVBand="1"/>
        </w:tblPrEx>
        <w:trPr>
          <w:gridAfter w:val="2"/>
          <w:wAfter w:w="1139" w:type="dxa"/>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3371E6" w:rsidRPr="00850CCC" w:rsidRDefault="003371E6" w:rsidP="003371E6">
            <w:pPr>
              <w:rPr>
                <w:rFonts w:ascii="Calibri Light" w:hAnsi="Calibri Light" w:cs="Arial"/>
                <w:color w:val="000000"/>
                <w:sz w:val="20"/>
                <w:szCs w:val="20"/>
              </w:rPr>
            </w:pPr>
            <w:r w:rsidRPr="00850CCC">
              <w:rPr>
                <w:rFonts w:ascii="Calibri Light" w:hAnsi="Calibri Light" w:cs="Arial"/>
                <w:color w:val="000000"/>
                <w:sz w:val="20"/>
                <w:szCs w:val="20"/>
              </w:rPr>
              <w:t>Wysokość [cm]: 46,0</w:t>
            </w:r>
          </w:p>
        </w:tc>
      </w:tr>
      <w:tr w:rsidR="003371E6" w:rsidRPr="00850CCC" w:rsidTr="00850CCC">
        <w:tblPrEx>
          <w:jc w:val="left"/>
          <w:tblLook w:val="04A0" w:firstRow="1" w:lastRow="0" w:firstColumn="1" w:lastColumn="0" w:noHBand="0" w:noVBand="1"/>
        </w:tblPrEx>
        <w:trPr>
          <w:gridAfter w:val="2"/>
          <w:wAfter w:w="1139" w:type="dxa"/>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3371E6" w:rsidRPr="00850CCC" w:rsidRDefault="003371E6" w:rsidP="003371E6">
            <w:pPr>
              <w:rPr>
                <w:rFonts w:ascii="Calibri Light" w:hAnsi="Calibri Light" w:cs="Arial"/>
                <w:color w:val="000000"/>
                <w:sz w:val="20"/>
                <w:szCs w:val="20"/>
              </w:rPr>
            </w:pPr>
            <w:r w:rsidRPr="00850CCC">
              <w:rPr>
                <w:rFonts w:ascii="Calibri Light" w:hAnsi="Calibri Light" w:cs="Arial"/>
                <w:color w:val="000000"/>
                <w:sz w:val="20"/>
                <w:szCs w:val="20"/>
              </w:rPr>
              <w:lastRenderedPageBreak/>
              <w:t>Szerokość [cm]: 50,0</w:t>
            </w:r>
          </w:p>
        </w:tc>
      </w:tr>
      <w:tr w:rsidR="003371E6" w:rsidRPr="00850CCC" w:rsidTr="00850CCC">
        <w:tblPrEx>
          <w:jc w:val="left"/>
          <w:tblLook w:val="04A0" w:firstRow="1" w:lastRow="0" w:firstColumn="1" w:lastColumn="0" w:noHBand="0" w:noVBand="1"/>
        </w:tblPrEx>
        <w:trPr>
          <w:gridAfter w:val="2"/>
          <w:wAfter w:w="1139" w:type="dxa"/>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3371E6" w:rsidRPr="00850CCC" w:rsidRDefault="003371E6" w:rsidP="003371E6">
            <w:pPr>
              <w:rPr>
                <w:rFonts w:ascii="Calibri Light" w:hAnsi="Calibri Light" w:cs="Arial"/>
                <w:color w:val="000000"/>
                <w:sz w:val="20"/>
                <w:szCs w:val="20"/>
              </w:rPr>
            </w:pPr>
            <w:r w:rsidRPr="00850CCC">
              <w:rPr>
                <w:rFonts w:ascii="Calibri Light" w:hAnsi="Calibri Light" w:cs="Arial"/>
                <w:color w:val="000000"/>
                <w:sz w:val="20"/>
                <w:szCs w:val="20"/>
              </w:rPr>
              <w:t>Głębokość [cm]: 47,0</w:t>
            </w:r>
          </w:p>
        </w:tc>
      </w:tr>
      <w:tr w:rsidR="003371E6" w:rsidRPr="00850CCC" w:rsidTr="00850CCC">
        <w:tblPrEx>
          <w:jc w:val="left"/>
          <w:tblLook w:val="04A0" w:firstRow="1" w:lastRow="0" w:firstColumn="1" w:lastColumn="0" w:noHBand="0" w:noVBand="1"/>
        </w:tblPrEx>
        <w:trPr>
          <w:gridAfter w:val="2"/>
          <w:wAfter w:w="1139" w:type="dxa"/>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3371E6" w:rsidRPr="00850CCC" w:rsidRDefault="003371E6" w:rsidP="003371E6">
            <w:pPr>
              <w:rPr>
                <w:rFonts w:ascii="Calibri Light" w:hAnsi="Calibri Light" w:cs="Arial"/>
                <w:color w:val="000000"/>
                <w:sz w:val="20"/>
                <w:szCs w:val="20"/>
              </w:rPr>
            </w:pPr>
            <w:r w:rsidRPr="00850CCC">
              <w:rPr>
                <w:rFonts w:ascii="Calibri Light" w:hAnsi="Calibri Light" w:cs="Arial"/>
                <w:color w:val="000000"/>
                <w:sz w:val="20"/>
                <w:szCs w:val="20"/>
              </w:rPr>
              <w:t>Waga urządzenia [kg]: 22</w:t>
            </w:r>
          </w:p>
        </w:tc>
      </w:tr>
      <w:tr w:rsidR="003371E6" w:rsidRPr="00850CCC" w:rsidTr="00850CCC">
        <w:tblPrEx>
          <w:jc w:val="left"/>
          <w:tblLook w:val="04A0" w:firstRow="1" w:lastRow="0" w:firstColumn="1" w:lastColumn="0" w:noHBand="0" w:noVBand="1"/>
        </w:tblPrEx>
        <w:trPr>
          <w:gridAfter w:val="2"/>
          <w:wAfter w:w="1139" w:type="dxa"/>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3371E6" w:rsidRPr="00850CCC" w:rsidRDefault="003371E6" w:rsidP="003371E6">
            <w:pPr>
              <w:rPr>
                <w:rFonts w:ascii="Calibri Light" w:hAnsi="Calibri Light" w:cs="Arial"/>
                <w:color w:val="000000"/>
                <w:sz w:val="20"/>
                <w:szCs w:val="20"/>
              </w:rPr>
            </w:pPr>
            <w:r w:rsidRPr="00850CCC">
              <w:rPr>
                <w:rFonts w:ascii="Calibri Light" w:hAnsi="Calibri Light" w:cs="Arial"/>
                <w:color w:val="000000"/>
                <w:sz w:val="20"/>
                <w:szCs w:val="20"/>
              </w:rPr>
              <w:t>Pamięć: 1024 MB (RAM)</w:t>
            </w:r>
          </w:p>
        </w:tc>
      </w:tr>
      <w:tr w:rsidR="003371E6" w:rsidRPr="00850CCC" w:rsidTr="00850CCC">
        <w:tblPrEx>
          <w:jc w:val="left"/>
          <w:tblLook w:val="04A0" w:firstRow="1" w:lastRow="0" w:firstColumn="1" w:lastColumn="0" w:noHBand="0" w:noVBand="1"/>
        </w:tblPrEx>
        <w:trPr>
          <w:gridAfter w:val="2"/>
          <w:wAfter w:w="1139" w:type="dxa"/>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3371E6" w:rsidRPr="00850CCC" w:rsidRDefault="003371E6" w:rsidP="003371E6">
            <w:pPr>
              <w:rPr>
                <w:rFonts w:ascii="Calibri Light" w:hAnsi="Calibri Light" w:cs="Arial"/>
                <w:color w:val="000000"/>
                <w:sz w:val="20"/>
                <w:szCs w:val="20"/>
              </w:rPr>
            </w:pPr>
            <w:r w:rsidRPr="00850CCC">
              <w:rPr>
                <w:rFonts w:ascii="Calibri Light" w:hAnsi="Calibri Light" w:cs="Arial"/>
                <w:color w:val="000000"/>
                <w:sz w:val="20"/>
                <w:szCs w:val="20"/>
              </w:rPr>
              <w:t>Rodzaje nośników: papier zwykły papier makulaturowy papier o wysokiej gramaturze papier o niskiej gramaturze etykiety kartki pocztowe koperty</w:t>
            </w:r>
          </w:p>
        </w:tc>
      </w:tr>
      <w:tr w:rsidR="003371E6" w:rsidRPr="00850CCC" w:rsidTr="00850CCC">
        <w:tblPrEx>
          <w:jc w:val="left"/>
          <w:tblLook w:val="04A0" w:firstRow="1" w:lastRow="0" w:firstColumn="1" w:lastColumn="0" w:noHBand="0" w:noVBand="1"/>
        </w:tblPrEx>
        <w:trPr>
          <w:gridAfter w:val="2"/>
          <w:wAfter w:w="1139" w:type="dxa"/>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3371E6" w:rsidRPr="00850CCC" w:rsidRDefault="003371E6" w:rsidP="003371E6">
            <w:pPr>
              <w:rPr>
                <w:rFonts w:ascii="Calibri Light" w:hAnsi="Calibri Light" w:cs="Arial"/>
                <w:color w:val="000000"/>
                <w:sz w:val="20"/>
                <w:szCs w:val="20"/>
              </w:rPr>
            </w:pPr>
            <w:r w:rsidRPr="00850CCC">
              <w:rPr>
                <w:rFonts w:ascii="Calibri Light" w:hAnsi="Calibri Light" w:cs="Arial"/>
                <w:color w:val="000000"/>
                <w:sz w:val="20"/>
                <w:szCs w:val="20"/>
              </w:rPr>
              <w:t>Wyświetlacz: LCD, kolorowy, dotykowy</w:t>
            </w:r>
          </w:p>
        </w:tc>
      </w:tr>
      <w:tr w:rsidR="003371E6" w:rsidRPr="00850CCC" w:rsidTr="00850CCC">
        <w:tblPrEx>
          <w:jc w:val="left"/>
          <w:tblLook w:val="04A0" w:firstRow="1" w:lastRow="0" w:firstColumn="1" w:lastColumn="0" w:noHBand="0" w:noVBand="1"/>
        </w:tblPrEx>
        <w:trPr>
          <w:gridAfter w:val="2"/>
          <w:wAfter w:w="1139" w:type="dxa"/>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3371E6" w:rsidRPr="00850CCC" w:rsidRDefault="003371E6" w:rsidP="003371E6">
            <w:pPr>
              <w:rPr>
                <w:rFonts w:ascii="Calibri Light" w:hAnsi="Calibri Light" w:cs="Arial"/>
                <w:color w:val="000000"/>
                <w:sz w:val="20"/>
                <w:szCs w:val="20"/>
              </w:rPr>
            </w:pPr>
            <w:r w:rsidRPr="00850CCC">
              <w:rPr>
                <w:rFonts w:ascii="Calibri Light" w:hAnsi="Calibri Light" w:cs="Arial"/>
                <w:color w:val="000000"/>
                <w:sz w:val="20"/>
                <w:szCs w:val="20"/>
              </w:rPr>
              <w:t>Wielkość wyświetlacza: LCD 12,7 cm</w:t>
            </w:r>
          </w:p>
        </w:tc>
      </w:tr>
      <w:tr w:rsidR="003371E6" w:rsidRPr="00850CCC" w:rsidTr="00850CCC">
        <w:tblPrEx>
          <w:jc w:val="left"/>
          <w:tblLook w:val="04A0" w:firstRow="1" w:lastRow="0" w:firstColumn="1" w:lastColumn="0" w:noHBand="0" w:noVBand="1"/>
        </w:tblPrEx>
        <w:trPr>
          <w:gridAfter w:val="2"/>
          <w:wAfter w:w="1139" w:type="dxa"/>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3371E6" w:rsidRPr="00850CCC" w:rsidRDefault="003371E6" w:rsidP="003371E6">
            <w:pPr>
              <w:rPr>
                <w:rFonts w:ascii="Calibri Light" w:hAnsi="Calibri Light" w:cs="Arial"/>
                <w:color w:val="000000"/>
                <w:sz w:val="20"/>
                <w:szCs w:val="20"/>
              </w:rPr>
            </w:pPr>
            <w:r w:rsidRPr="00850CCC">
              <w:rPr>
                <w:rFonts w:ascii="Calibri Light" w:hAnsi="Calibri Light" w:cs="Arial"/>
                <w:color w:val="000000"/>
                <w:sz w:val="20"/>
                <w:szCs w:val="20"/>
              </w:rPr>
              <w:t>Obciążenie [</w:t>
            </w:r>
            <w:proofErr w:type="spellStart"/>
            <w:r w:rsidRPr="00850CCC">
              <w:rPr>
                <w:rFonts w:ascii="Calibri Light" w:hAnsi="Calibri Light" w:cs="Arial"/>
                <w:color w:val="000000"/>
                <w:sz w:val="20"/>
                <w:szCs w:val="20"/>
              </w:rPr>
              <w:t>str</w:t>
            </w:r>
            <w:proofErr w:type="spellEnd"/>
            <w:r w:rsidRPr="00850CCC">
              <w:rPr>
                <w:rFonts w:ascii="Calibri Light" w:hAnsi="Calibri Light" w:cs="Arial"/>
                <w:color w:val="000000"/>
                <w:sz w:val="20"/>
                <w:szCs w:val="20"/>
              </w:rPr>
              <w:t>/</w:t>
            </w:r>
            <w:proofErr w:type="spellStart"/>
            <w:r w:rsidRPr="00850CCC">
              <w:rPr>
                <w:rFonts w:ascii="Calibri Light" w:hAnsi="Calibri Light" w:cs="Arial"/>
                <w:color w:val="000000"/>
                <w:sz w:val="20"/>
                <w:szCs w:val="20"/>
              </w:rPr>
              <w:t>mies</w:t>
            </w:r>
            <w:proofErr w:type="spellEnd"/>
            <w:r w:rsidRPr="00850CCC">
              <w:rPr>
                <w:rFonts w:ascii="Calibri Light" w:hAnsi="Calibri Light" w:cs="Arial"/>
                <w:color w:val="000000"/>
                <w:sz w:val="20"/>
                <w:szCs w:val="20"/>
              </w:rPr>
              <w:t>]: 150000</w:t>
            </w:r>
          </w:p>
        </w:tc>
      </w:tr>
      <w:tr w:rsidR="003371E6" w:rsidRPr="00850CCC" w:rsidTr="00850CCC">
        <w:tblPrEx>
          <w:jc w:val="left"/>
          <w:tblLook w:val="04A0" w:firstRow="1" w:lastRow="0" w:firstColumn="1" w:lastColumn="0" w:noHBand="0" w:noVBand="1"/>
        </w:tblPrEx>
        <w:trPr>
          <w:gridAfter w:val="2"/>
          <w:wAfter w:w="1139" w:type="dxa"/>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3371E6" w:rsidRPr="00850CCC" w:rsidRDefault="003371E6" w:rsidP="003371E6">
            <w:pPr>
              <w:rPr>
                <w:rFonts w:ascii="Calibri Light" w:hAnsi="Calibri Light" w:cs="Arial"/>
                <w:color w:val="000000"/>
                <w:sz w:val="20"/>
                <w:szCs w:val="20"/>
              </w:rPr>
            </w:pPr>
            <w:r w:rsidRPr="00850CCC">
              <w:rPr>
                <w:rFonts w:ascii="Calibri Light" w:hAnsi="Calibri Light" w:cs="Arial"/>
                <w:color w:val="000000"/>
                <w:sz w:val="20"/>
                <w:szCs w:val="20"/>
              </w:rPr>
              <w:t>Obsługa papieru: Podajnik na 550 arkuszy</w:t>
            </w:r>
          </w:p>
        </w:tc>
      </w:tr>
      <w:tr w:rsidR="003371E6" w:rsidRPr="00850CCC" w:rsidTr="00850CCC">
        <w:tblPrEx>
          <w:jc w:val="left"/>
          <w:tblLook w:val="04A0" w:firstRow="1" w:lastRow="0" w:firstColumn="1" w:lastColumn="0" w:noHBand="0" w:noVBand="1"/>
        </w:tblPrEx>
        <w:trPr>
          <w:gridAfter w:val="2"/>
          <w:wAfter w:w="1139" w:type="dxa"/>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3371E6" w:rsidRPr="00850CCC" w:rsidRDefault="003371E6" w:rsidP="003371E6">
            <w:pPr>
              <w:rPr>
                <w:rFonts w:ascii="Calibri Light" w:hAnsi="Calibri Light" w:cs="Arial"/>
                <w:color w:val="000000"/>
                <w:sz w:val="20"/>
                <w:szCs w:val="20"/>
              </w:rPr>
            </w:pPr>
            <w:r w:rsidRPr="00850CCC">
              <w:rPr>
                <w:rFonts w:ascii="Calibri Light" w:hAnsi="Calibri Light" w:cs="Arial"/>
                <w:color w:val="000000"/>
                <w:sz w:val="20"/>
                <w:szCs w:val="20"/>
              </w:rPr>
              <w:t>Pojemność podajnika automatycznego: 50 arkuszy</w:t>
            </w:r>
          </w:p>
        </w:tc>
      </w:tr>
      <w:tr w:rsidR="003371E6" w:rsidRPr="00850CCC" w:rsidTr="00850CCC">
        <w:tblPrEx>
          <w:jc w:val="left"/>
          <w:tblLook w:val="04A0" w:firstRow="1" w:lastRow="0" w:firstColumn="1" w:lastColumn="0" w:noHBand="0" w:noVBand="1"/>
        </w:tblPrEx>
        <w:trPr>
          <w:gridAfter w:val="2"/>
          <w:wAfter w:w="1139" w:type="dxa"/>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3371E6" w:rsidRPr="00850CCC" w:rsidRDefault="003371E6" w:rsidP="003371E6">
            <w:pPr>
              <w:rPr>
                <w:rFonts w:ascii="Calibri Light" w:hAnsi="Calibri Light" w:cs="Arial"/>
                <w:color w:val="000000"/>
                <w:sz w:val="20"/>
                <w:szCs w:val="20"/>
              </w:rPr>
            </w:pPr>
            <w:r w:rsidRPr="00850CCC">
              <w:rPr>
                <w:rFonts w:ascii="Calibri Light" w:hAnsi="Calibri Light" w:cs="Arial"/>
                <w:color w:val="000000"/>
                <w:sz w:val="20"/>
                <w:szCs w:val="20"/>
              </w:rPr>
              <w:t>Pojemność odbiornika głównego: 250 arkuszy</w:t>
            </w:r>
          </w:p>
        </w:tc>
      </w:tr>
      <w:tr w:rsidR="003371E6" w:rsidRPr="00850CCC" w:rsidTr="00850CCC">
        <w:tblPrEx>
          <w:jc w:val="left"/>
          <w:tblLook w:val="04A0" w:firstRow="1" w:lastRow="0" w:firstColumn="1" w:lastColumn="0" w:noHBand="0" w:noVBand="1"/>
        </w:tblPrEx>
        <w:trPr>
          <w:gridAfter w:val="2"/>
          <w:wAfter w:w="1139" w:type="dxa"/>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3371E6" w:rsidRPr="00850CCC" w:rsidRDefault="003371E6" w:rsidP="003371E6">
            <w:pPr>
              <w:rPr>
                <w:rFonts w:ascii="Calibri Light" w:hAnsi="Calibri Light" w:cs="Arial"/>
                <w:color w:val="000000"/>
                <w:sz w:val="20"/>
                <w:szCs w:val="20"/>
              </w:rPr>
            </w:pPr>
            <w:r w:rsidRPr="00850CCC">
              <w:rPr>
                <w:rFonts w:ascii="Calibri Light" w:hAnsi="Calibri Light" w:cs="Arial"/>
                <w:color w:val="000000"/>
                <w:sz w:val="20"/>
                <w:szCs w:val="20"/>
              </w:rPr>
              <w:t>Złącza: USB, RJ45</w:t>
            </w:r>
          </w:p>
        </w:tc>
      </w:tr>
      <w:tr w:rsidR="003371E6" w:rsidRPr="00850CCC" w:rsidTr="00850CCC">
        <w:tblPrEx>
          <w:jc w:val="left"/>
          <w:tblLook w:val="04A0" w:firstRow="1" w:lastRow="0" w:firstColumn="1" w:lastColumn="0" w:noHBand="0" w:noVBand="1"/>
        </w:tblPrEx>
        <w:trPr>
          <w:gridAfter w:val="2"/>
          <w:wAfter w:w="1139" w:type="dxa"/>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71E6" w:rsidRPr="00850CCC" w:rsidRDefault="003371E6" w:rsidP="003371E6">
            <w:pPr>
              <w:rPr>
                <w:rFonts w:ascii="Calibri Light" w:hAnsi="Calibri Light" w:cs="Arial"/>
                <w:color w:val="000000"/>
                <w:sz w:val="20"/>
                <w:szCs w:val="20"/>
              </w:rPr>
            </w:pPr>
            <w:r w:rsidRPr="00850CCC">
              <w:rPr>
                <w:rFonts w:ascii="Calibri Light" w:hAnsi="Calibri Light" w:cs="Arial"/>
                <w:color w:val="000000"/>
                <w:sz w:val="20"/>
                <w:szCs w:val="20"/>
              </w:rPr>
              <w:t xml:space="preserve">Praca w sieci: </w:t>
            </w:r>
            <w:proofErr w:type="spellStart"/>
            <w:r w:rsidRPr="00850CCC">
              <w:rPr>
                <w:rFonts w:ascii="Calibri Light" w:hAnsi="Calibri Light" w:cs="Arial"/>
                <w:color w:val="000000"/>
                <w:sz w:val="20"/>
                <w:szCs w:val="20"/>
              </w:rPr>
              <w:t>WiFi</w:t>
            </w:r>
            <w:proofErr w:type="spellEnd"/>
            <w:r w:rsidRPr="00850CCC">
              <w:rPr>
                <w:rFonts w:ascii="Calibri Light" w:hAnsi="Calibri Light" w:cs="Arial"/>
                <w:color w:val="000000"/>
                <w:sz w:val="20"/>
                <w:szCs w:val="20"/>
              </w:rPr>
              <w:t>, Ethernet,</w:t>
            </w:r>
          </w:p>
        </w:tc>
      </w:tr>
      <w:tr w:rsidR="003371E6" w:rsidRPr="008D32B1" w:rsidTr="00850CCC">
        <w:tblPrEx>
          <w:jc w:val="left"/>
          <w:tblLook w:val="04A0" w:firstRow="1" w:lastRow="0" w:firstColumn="1" w:lastColumn="0" w:noHBand="0" w:noVBand="1"/>
        </w:tblPrEx>
        <w:trPr>
          <w:gridAfter w:val="2"/>
          <w:wAfter w:w="1139" w:type="dxa"/>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71E6" w:rsidRPr="00850CCC" w:rsidRDefault="003371E6" w:rsidP="003371E6">
            <w:pPr>
              <w:rPr>
                <w:rFonts w:ascii="Calibri Light" w:hAnsi="Calibri Light" w:cs="Arial"/>
                <w:color w:val="000000"/>
                <w:sz w:val="20"/>
                <w:szCs w:val="20"/>
                <w:lang w:val="en-US"/>
              </w:rPr>
            </w:pPr>
            <w:proofErr w:type="spellStart"/>
            <w:r w:rsidRPr="00850CCC">
              <w:rPr>
                <w:rFonts w:ascii="Calibri Light" w:hAnsi="Calibri Light" w:cs="Arial"/>
                <w:color w:val="000000"/>
                <w:sz w:val="20"/>
                <w:szCs w:val="20"/>
                <w:lang w:val="en-US"/>
              </w:rPr>
              <w:t>Wymagania</w:t>
            </w:r>
            <w:proofErr w:type="spellEnd"/>
            <w:r w:rsidRPr="00850CCC">
              <w:rPr>
                <w:rFonts w:ascii="Calibri Light" w:hAnsi="Calibri Light" w:cs="Arial"/>
                <w:color w:val="000000"/>
                <w:sz w:val="20"/>
                <w:szCs w:val="20"/>
                <w:lang w:val="en-US"/>
              </w:rPr>
              <w:t xml:space="preserve"> </w:t>
            </w:r>
            <w:proofErr w:type="spellStart"/>
            <w:r w:rsidRPr="00850CCC">
              <w:rPr>
                <w:rFonts w:ascii="Calibri Light" w:hAnsi="Calibri Light" w:cs="Arial"/>
                <w:color w:val="000000"/>
                <w:sz w:val="20"/>
                <w:szCs w:val="20"/>
                <w:lang w:val="en-US"/>
              </w:rPr>
              <w:t>systemowe</w:t>
            </w:r>
            <w:proofErr w:type="spellEnd"/>
            <w:r w:rsidRPr="00850CCC">
              <w:rPr>
                <w:rFonts w:ascii="Calibri Light" w:hAnsi="Calibri Light" w:cs="Arial"/>
                <w:color w:val="000000"/>
                <w:sz w:val="20"/>
                <w:szCs w:val="20"/>
                <w:lang w:val="en-US"/>
              </w:rPr>
              <w:t xml:space="preserve">: Windows 10 / Windows 8.1 / Windows 7 / Server 2016 / Server 2012R2 / Server 2012 / Server 2008R2 / Server 2008, Mac OS X w </w:t>
            </w:r>
            <w:proofErr w:type="spellStart"/>
            <w:r w:rsidRPr="00850CCC">
              <w:rPr>
                <w:rFonts w:ascii="Calibri Light" w:hAnsi="Calibri Light" w:cs="Arial"/>
                <w:color w:val="000000"/>
                <w:sz w:val="20"/>
                <w:szCs w:val="20"/>
                <w:lang w:val="en-US"/>
              </w:rPr>
              <w:t>wersji</w:t>
            </w:r>
            <w:proofErr w:type="spellEnd"/>
            <w:r w:rsidRPr="00850CCC">
              <w:rPr>
                <w:rFonts w:ascii="Calibri Light" w:hAnsi="Calibri Light" w:cs="Arial"/>
                <w:color w:val="000000"/>
                <w:sz w:val="20"/>
                <w:szCs w:val="20"/>
                <w:lang w:val="en-US"/>
              </w:rPr>
              <w:t xml:space="preserve"> 10.8.5 </w:t>
            </w:r>
            <w:proofErr w:type="spellStart"/>
            <w:r w:rsidRPr="00850CCC">
              <w:rPr>
                <w:rFonts w:ascii="Calibri Light" w:hAnsi="Calibri Light" w:cs="Arial"/>
                <w:color w:val="000000"/>
                <w:sz w:val="20"/>
                <w:szCs w:val="20"/>
                <w:lang w:val="en-US"/>
              </w:rPr>
              <w:t>lub</w:t>
            </w:r>
            <w:proofErr w:type="spellEnd"/>
            <w:r w:rsidRPr="00850CCC">
              <w:rPr>
                <w:rFonts w:ascii="Calibri Light" w:hAnsi="Calibri Light" w:cs="Arial"/>
                <w:color w:val="000000"/>
                <w:sz w:val="20"/>
                <w:szCs w:val="20"/>
                <w:lang w:val="en-US"/>
              </w:rPr>
              <w:t xml:space="preserve"> </w:t>
            </w:r>
            <w:proofErr w:type="spellStart"/>
            <w:r w:rsidRPr="00850CCC">
              <w:rPr>
                <w:rFonts w:ascii="Calibri Light" w:hAnsi="Calibri Light" w:cs="Arial"/>
                <w:color w:val="000000"/>
                <w:sz w:val="20"/>
                <w:szCs w:val="20"/>
                <w:lang w:val="en-US"/>
              </w:rPr>
              <w:t>nowszej</w:t>
            </w:r>
            <w:proofErr w:type="spellEnd"/>
            <w:r w:rsidRPr="00850CCC">
              <w:rPr>
                <w:rFonts w:ascii="Calibri Light" w:hAnsi="Calibri Light" w:cs="Arial"/>
                <w:color w:val="000000"/>
                <w:sz w:val="20"/>
                <w:szCs w:val="20"/>
                <w:lang w:val="en-US"/>
              </w:rPr>
              <w:t>, Linux</w:t>
            </w:r>
          </w:p>
        </w:tc>
      </w:tr>
      <w:tr w:rsidR="003371E6" w:rsidRPr="00850CCC" w:rsidTr="00850CCC">
        <w:tblPrEx>
          <w:jc w:val="left"/>
          <w:tblLook w:val="04A0" w:firstRow="1" w:lastRow="0" w:firstColumn="1" w:lastColumn="0" w:noHBand="0" w:noVBand="1"/>
        </w:tblPrEx>
        <w:trPr>
          <w:gridAfter w:val="2"/>
          <w:wAfter w:w="1139" w:type="dxa"/>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71E6" w:rsidRPr="00850CCC" w:rsidRDefault="003371E6" w:rsidP="003371E6">
            <w:pPr>
              <w:rPr>
                <w:rFonts w:ascii="Calibri Light" w:hAnsi="Calibri Light" w:cs="Arial"/>
                <w:color w:val="000000"/>
                <w:sz w:val="20"/>
                <w:szCs w:val="20"/>
              </w:rPr>
            </w:pPr>
            <w:r w:rsidRPr="00850CCC">
              <w:rPr>
                <w:rFonts w:ascii="Calibri Light" w:hAnsi="Calibri Light" w:cs="Arial"/>
                <w:color w:val="000000"/>
                <w:sz w:val="20"/>
                <w:szCs w:val="20"/>
              </w:rPr>
              <w:t>Załączone wyposażenie: Kabel zasilający, startowy wkład z czarnym tonerem do 10 tyś. stron</w:t>
            </w:r>
          </w:p>
        </w:tc>
      </w:tr>
      <w:tr w:rsidR="003371E6" w:rsidRPr="00850CCC" w:rsidTr="00850CCC">
        <w:tblPrEx>
          <w:jc w:val="left"/>
          <w:tblLook w:val="04A0" w:firstRow="1" w:lastRow="0" w:firstColumn="1" w:lastColumn="0" w:noHBand="0" w:noVBand="1"/>
        </w:tblPrEx>
        <w:trPr>
          <w:gridAfter w:val="2"/>
          <w:wAfter w:w="1139" w:type="dxa"/>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71E6" w:rsidRPr="00850CCC" w:rsidRDefault="003371E6" w:rsidP="003371E6">
            <w:pPr>
              <w:rPr>
                <w:rFonts w:ascii="Calibri Light" w:hAnsi="Calibri Light" w:cs="Arial"/>
                <w:color w:val="000000"/>
                <w:sz w:val="20"/>
                <w:szCs w:val="20"/>
              </w:rPr>
            </w:pPr>
            <w:r w:rsidRPr="00850CCC">
              <w:rPr>
                <w:rFonts w:ascii="Calibri Light" w:hAnsi="Calibri Light" w:cs="Arial"/>
                <w:color w:val="000000"/>
                <w:sz w:val="20"/>
                <w:szCs w:val="20"/>
              </w:rPr>
              <w:t>Gwarancja producenta: 36 miesięcy</w:t>
            </w:r>
          </w:p>
        </w:tc>
      </w:tr>
    </w:tbl>
    <w:p w:rsidR="001D1C3B" w:rsidRDefault="001D1C3B" w:rsidP="001D1C3B">
      <w:pPr>
        <w:rPr>
          <w:rFonts w:ascii="Calibri Light" w:hAnsi="Calibri Light"/>
        </w:rPr>
      </w:pPr>
    </w:p>
    <w:p w:rsidR="008D32B1" w:rsidRDefault="008D32B1" w:rsidP="001D1C3B">
      <w:pPr>
        <w:rPr>
          <w:rFonts w:ascii="Calibri Light" w:hAnsi="Calibri Light"/>
        </w:rPr>
      </w:pPr>
    </w:p>
    <w:p w:rsidR="008D32B1" w:rsidRDefault="008D32B1" w:rsidP="001D1C3B">
      <w:pPr>
        <w:rPr>
          <w:rFonts w:ascii="Calibri Light" w:hAnsi="Calibri Light"/>
        </w:rPr>
      </w:pPr>
    </w:p>
    <w:p w:rsidR="008D32B1" w:rsidRDefault="008D32B1" w:rsidP="001D1C3B">
      <w:pPr>
        <w:rPr>
          <w:rFonts w:ascii="Calibri Light" w:hAnsi="Calibri Light"/>
        </w:rPr>
      </w:pPr>
    </w:p>
    <w:p w:rsidR="008D32B1" w:rsidRDefault="008D32B1" w:rsidP="001D1C3B">
      <w:pPr>
        <w:rPr>
          <w:rFonts w:ascii="Calibri Light" w:hAnsi="Calibri Light"/>
        </w:rPr>
      </w:pPr>
    </w:p>
    <w:p w:rsidR="008D32B1" w:rsidRDefault="008D32B1" w:rsidP="001D1C3B">
      <w:pPr>
        <w:rPr>
          <w:rFonts w:ascii="Calibri Light" w:hAnsi="Calibri Light"/>
        </w:rPr>
      </w:pPr>
    </w:p>
    <w:p w:rsidR="008D32B1" w:rsidRDefault="008D32B1" w:rsidP="001D1C3B">
      <w:pPr>
        <w:rPr>
          <w:rFonts w:ascii="Calibri Light" w:hAnsi="Calibri Light"/>
        </w:rPr>
      </w:pPr>
    </w:p>
    <w:p w:rsidR="008D32B1" w:rsidRDefault="008D32B1" w:rsidP="001D1C3B">
      <w:pPr>
        <w:rPr>
          <w:rFonts w:ascii="Calibri Light" w:hAnsi="Calibri Light"/>
        </w:rPr>
      </w:pPr>
    </w:p>
    <w:p w:rsidR="008D32B1" w:rsidRDefault="008D32B1" w:rsidP="001D1C3B">
      <w:pPr>
        <w:rPr>
          <w:rFonts w:ascii="Calibri Light" w:hAnsi="Calibri Light"/>
        </w:rPr>
      </w:pPr>
    </w:p>
    <w:p w:rsidR="008D32B1" w:rsidRDefault="008D32B1" w:rsidP="001D1C3B">
      <w:pPr>
        <w:rPr>
          <w:rFonts w:ascii="Calibri Light" w:hAnsi="Calibri Light"/>
        </w:rPr>
      </w:pPr>
    </w:p>
    <w:p w:rsidR="008D32B1" w:rsidRDefault="008D32B1" w:rsidP="001D1C3B">
      <w:pPr>
        <w:rPr>
          <w:rFonts w:ascii="Calibri Light" w:hAnsi="Calibri Light"/>
        </w:rPr>
      </w:pPr>
    </w:p>
    <w:p w:rsidR="008D32B1" w:rsidRDefault="008D32B1" w:rsidP="001D1C3B">
      <w:pPr>
        <w:rPr>
          <w:rFonts w:ascii="Calibri Light" w:hAnsi="Calibri Light"/>
        </w:rPr>
      </w:pPr>
    </w:p>
    <w:p w:rsidR="008D32B1" w:rsidRPr="00850CCC" w:rsidRDefault="008D32B1" w:rsidP="001D1C3B">
      <w:pPr>
        <w:rPr>
          <w:rFonts w:ascii="Calibri Light" w:hAnsi="Calibri Light"/>
        </w:rPr>
      </w:pPr>
    </w:p>
    <w:p w:rsidR="001D1C3B" w:rsidRPr="00850CCC" w:rsidRDefault="00843FE9" w:rsidP="001D1C3B">
      <w:pPr>
        <w:rPr>
          <w:rFonts w:ascii="Calibri Light" w:hAnsi="Calibri Light"/>
        </w:rPr>
      </w:pPr>
      <w:r w:rsidRPr="00843FE9">
        <w:rPr>
          <w:rFonts w:ascii="Calibri Light" w:hAnsi="Calibri Light" w:cs="Arial"/>
          <w:b/>
          <w:bCs/>
        </w:rPr>
        <w:lastRenderedPageBreak/>
        <w:t>PAKIET nr (Część)</w:t>
      </w:r>
      <w:r>
        <w:rPr>
          <w:rFonts w:ascii="Calibri Light" w:hAnsi="Calibri Light" w:cs="Arial"/>
          <w:b/>
          <w:bCs/>
        </w:rPr>
        <w:t xml:space="preserve"> 2</w:t>
      </w:r>
    </w:p>
    <w:tbl>
      <w:tblPr>
        <w:tblW w:w="9357" w:type="dxa"/>
        <w:tblInd w:w="-426" w:type="dxa"/>
        <w:tblCellMar>
          <w:left w:w="70" w:type="dxa"/>
          <w:right w:w="70" w:type="dxa"/>
        </w:tblCellMar>
        <w:tblLook w:val="04A0" w:firstRow="1" w:lastRow="0" w:firstColumn="1" w:lastColumn="0" w:noHBand="0" w:noVBand="1"/>
      </w:tblPr>
      <w:tblGrid>
        <w:gridCol w:w="7326"/>
        <w:gridCol w:w="2031"/>
      </w:tblGrid>
      <w:tr w:rsidR="001D1C3B" w:rsidRPr="00850CCC" w:rsidTr="003371E6">
        <w:trPr>
          <w:trHeight w:val="300"/>
        </w:trPr>
        <w:tc>
          <w:tcPr>
            <w:tcW w:w="9357" w:type="dxa"/>
            <w:gridSpan w:val="2"/>
            <w:tcBorders>
              <w:top w:val="nil"/>
              <w:left w:val="nil"/>
              <w:bottom w:val="nil"/>
              <w:right w:val="nil"/>
            </w:tcBorders>
            <w:shd w:val="clear" w:color="auto" w:fill="auto"/>
            <w:noWrap/>
            <w:vAlign w:val="center"/>
            <w:hideMark/>
          </w:tcPr>
          <w:p w:rsidR="00843FE9" w:rsidRDefault="00843FE9" w:rsidP="003371E6">
            <w:pPr>
              <w:spacing w:after="0" w:line="240" w:lineRule="auto"/>
              <w:jc w:val="center"/>
              <w:rPr>
                <w:rFonts w:ascii="Calibri Light" w:eastAsia="Times New Roman" w:hAnsi="Calibri Light" w:cs="Arial"/>
                <w:b/>
                <w:bCs/>
                <w:color w:val="000000"/>
                <w:lang w:eastAsia="pl-PL"/>
              </w:rPr>
            </w:pPr>
          </w:p>
          <w:p w:rsidR="001D1C3B" w:rsidRPr="00850CCC" w:rsidRDefault="001D1C3B" w:rsidP="003371E6">
            <w:pPr>
              <w:spacing w:after="0" w:line="240" w:lineRule="auto"/>
              <w:jc w:val="center"/>
              <w:rPr>
                <w:rFonts w:ascii="Calibri Light" w:eastAsia="Times New Roman" w:hAnsi="Calibri Light" w:cs="Arial"/>
                <w:b/>
                <w:bCs/>
                <w:color w:val="000000"/>
                <w:lang w:eastAsia="pl-PL"/>
              </w:rPr>
            </w:pPr>
            <w:r w:rsidRPr="00850CCC">
              <w:rPr>
                <w:rFonts w:ascii="Calibri Light" w:eastAsia="Times New Roman" w:hAnsi="Calibri Light" w:cs="Arial"/>
                <w:b/>
                <w:bCs/>
                <w:color w:val="000000"/>
                <w:lang w:eastAsia="pl-PL"/>
              </w:rPr>
              <w:t>Poz. 1</w:t>
            </w:r>
            <w:r w:rsidRPr="00850CCC">
              <w:rPr>
                <w:rFonts w:ascii="Calibri Light" w:eastAsia="Times New Roman" w:hAnsi="Calibri Light" w:cs="Arial"/>
                <w:b/>
                <w:bCs/>
                <w:color w:val="000000"/>
                <w:u w:val="single"/>
                <w:lang w:eastAsia="pl-PL"/>
              </w:rPr>
              <w:t xml:space="preserve"> UPS - 1 sztuka</w:t>
            </w:r>
          </w:p>
        </w:tc>
      </w:tr>
      <w:tr w:rsidR="001D1C3B" w:rsidRPr="00850CCC" w:rsidTr="008D32B1">
        <w:trPr>
          <w:trHeight w:val="300"/>
        </w:trPr>
        <w:tc>
          <w:tcPr>
            <w:tcW w:w="7326" w:type="dxa"/>
            <w:tcBorders>
              <w:top w:val="nil"/>
              <w:left w:val="nil"/>
              <w:bottom w:val="nil"/>
              <w:right w:val="nil"/>
            </w:tcBorders>
            <w:shd w:val="clear" w:color="auto" w:fill="auto"/>
            <w:noWrap/>
            <w:vAlign w:val="center"/>
          </w:tcPr>
          <w:p w:rsidR="001D1C3B" w:rsidRPr="00850CCC" w:rsidRDefault="001D1C3B" w:rsidP="003371E6">
            <w:pPr>
              <w:spacing w:after="0" w:line="240" w:lineRule="auto"/>
              <w:jc w:val="center"/>
              <w:rPr>
                <w:rFonts w:ascii="Calibri Light" w:eastAsia="Times New Roman" w:hAnsi="Calibri Light" w:cs="Arial"/>
                <w:b/>
                <w:bCs/>
                <w:color w:val="000000"/>
                <w:lang w:eastAsia="pl-PL"/>
              </w:rPr>
            </w:pPr>
          </w:p>
        </w:tc>
        <w:tc>
          <w:tcPr>
            <w:tcW w:w="2031" w:type="dxa"/>
            <w:tcBorders>
              <w:top w:val="nil"/>
              <w:left w:val="nil"/>
              <w:bottom w:val="nil"/>
              <w:right w:val="nil"/>
            </w:tcBorders>
            <w:shd w:val="clear" w:color="auto" w:fill="auto"/>
            <w:noWrap/>
            <w:vAlign w:val="center"/>
            <w:hideMark/>
          </w:tcPr>
          <w:p w:rsidR="001D1C3B" w:rsidRPr="00850CCC" w:rsidRDefault="001D1C3B" w:rsidP="003371E6">
            <w:pPr>
              <w:spacing w:after="0" w:line="240" w:lineRule="auto"/>
              <w:jc w:val="center"/>
              <w:rPr>
                <w:rFonts w:ascii="Calibri Light" w:eastAsia="Times New Roman" w:hAnsi="Calibri Light" w:cs="Times New Roman"/>
                <w:sz w:val="20"/>
                <w:szCs w:val="20"/>
                <w:lang w:eastAsia="pl-PL"/>
              </w:rPr>
            </w:pPr>
          </w:p>
        </w:tc>
      </w:tr>
      <w:tr w:rsidR="001D1C3B" w:rsidRPr="00850CCC" w:rsidTr="008D32B1">
        <w:trPr>
          <w:trHeight w:val="300"/>
        </w:trPr>
        <w:tc>
          <w:tcPr>
            <w:tcW w:w="9357" w:type="dxa"/>
            <w:gridSpan w:val="2"/>
            <w:tcBorders>
              <w:top w:val="nil"/>
              <w:left w:val="nil"/>
              <w:bottom w:val="nil"/>
              <w:right w:val="nil"/>
            </w:tcBorders>
            <w:shd w:val="clear" w:color="auto" w:fill="auto"/>
            <w:noWrap/>
            <w:vAlign w:val="center"/>
          </w:tcPr>
          <w:p w:rsidR="001D1C3B" w:rsidRPr="00850CCC" w:rsidRDefault="001D1C3B" w:rsidP="003371E6">
            <w:pPr>
              <w:spacing w:after="0" w:line="240" w:lineRule="auto"/>
              <w:jc w:val="center"/>
              <w:rPr>
                <w:rFonts w:ascii="Calibri Light" w:eastAsia="Times New Roman" w:hAnsi="Calibri Light" w:cs="Arial"/>
                <w:color w:val="000000"/>
                <w:sz w:val="20"/>
                <w:szCs w:val="20"/>
                <w:lang w:eastAsia="pl-PL"/>
              </w:rPr>
            </w:pPr>
          </w:p>
        </w:tc>
      </w:tr>
      <w:tr w:rsidR="001D1C3B" w:rsidRPr="00850CCC" w:rsidTr="003371E6">
        <w:trPr>
          <w:trHeight w:val="315"/>
        </w:trPr>
        <w:tc>
          <w:tcPr>
            <w:tcW w:w="7326" w:type="dxa"/>
            <w:tcBorders>
              <w:top w:val="nil"/>
              <w:left w:val="nil"/>
              <w:bottom w:val="nil"/>
              <w:right w:val="nil"/>
            </w:tcBorders>
            <w:shd w:val="clear" w:color="auto" w:fill="auto"/>
            <w:noWrap/>
            <w:vAlign w:val="center"/>
            <w:hideMark/>
          </w:tcPr>
          <w:p w:rsidR="001D1C3B" w:rsidRPr="00850CCC" w:rsidRDefault="001D1C3B" w:rsidP="001D1C3B">
            <w:pPr>
              <w:spacing w:after="0" w:line="240" w:lineRule="auto"/>
              <w:rPr>
                <w:rFonts w:ascii="Calibri Light" w:eastAsia="Times New Roman" w:hAnsi="Calibri Light" w:cs="Times New Roman"/>
                <w:sz w:val="20"/>
                <w:szCs w:val="20"/>
                <w:lang w:eastAsia="pl-PL"/>
              </w:rPr>
            </w:pPr>
          </w:p>
        </w:tc>
        <w:tc>
          <w:tcPr>
            <w:tcW w:w="2031" w:type="dxa"/>
            <w:tcBorders>
              <w:top w:val="nil"/>
              <w:left w:val="nil"/>
              <w:bottom w:val="nil"/>
              <w:right w:val="nil"/>
            </w:tcBorders>
            <w:shd w:val="clear" w:color="auto" w:fill="auto"/>
            <w:noWrap/>
            <w:vAlign w:val="center"/>
            <w:hideMark/>
          </w:tcPr>
          <w:p w:rsidR="001D1C3B" w:rsidRPr="00850CCC" w:rsidRDefault="001D1C3B" w:rsidP="001D1C3B">
            <w:pPr>
              <w:spacing w:after="0" w:line="240" w:lineRule="auto"/>
              <w:jc w:val="both"/>
              <w:rPr>
                <w:rFonts w:ascii="Calibri Light" w:eastAsia="Times New Roman" w:hAnsi="Calibri Light" w:cs="Times New Roman"/>
                <w:sz w:val="20"/>
                <w:szCs w:val="20"/>
                <w:lang w:eastAsia="pl-PL"/>
              </w:rPr>
            </w:pPr>
          </w:p>
        </w:tc>
      </w:tr>
      <w:tr w:rsidR="001D1C3B" w:rsidRPr="00850CCC" w:rsidTr="003371E6">
        <w:trPr>
          <w:trHeight w:val="1350"/>
        </w:trPr>
        <w:tc>
          <w:tcPr>
            <w:tcW w:w="935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1C3B" w:rsidRPr="00850CCC" w:rsidRDefault="001D1C3B" w:rsidP="001D1C3B">
            <w:pPr>
              <w:spacing w:after="0" w:line="240" w:lineRule="auto"/>
              <w:jc w:val="center"/>
              <w:rPr>
                <w:rFonts w:ascii="Calibri Light" w:eastAsia="Times New Roman" w:hAnsi="Calibri Light" w:cs="Arial"/>
                <w:b/>
                <w:bCs/>
                <w:i/>
                <w:iCs/>
                <w:color w:val="000000"/>
                <w:sz w:val="18"/>
                <w:szCs w:val="18"/>
                <w:lang w:eastAsia="pl-PL"/>
              </w:rPr>
            </w:pPr>
            <w:r w:rsidRPr="00850CCC">
              <w:rPr>
                <w:rFonts w:ascii="Calibri Light" w:eastAsia="Times New Roman" w:hAnsi="Calibri Light" w:cs="Arial"/>
                <w:b/>
                <w:bCs/>
                <w:i/>
                <w:iCs/>
                <w:color w:val="000000"/>
                <w:sz w:val="18"/>
                <w:szCs w:val="18"/>
                <w:lang w:eastAsia="pl-PL"/>
              </w:rPr>
              <w:t>Parametry progowe (minimalne wymagania)</w:t>
            </w:r>
          </w:p>
        </w:tc>
      </w:tr>
      <w:tr w:rsidR="001D1C3B" w:rsidRPr="00850CCC" w:rsidTr="003371E6">
        <w:trPr>
          <w:trHeight w:val="450"/>
        </w:trPr>
        <w:tc>
          <w:tcPr>
            <w:tcW w:w="9357" w:type="dxa"/>
            <w:gridSpan w:val="2"/>
            <w:vMerge/>
            <w:tcBorders>
              <w:top w:val="single" w:sz="4" w:space="0" w:color="auto"/>
              <w:left w:val="single" w:sz="4" w:space="0" w:color="auto"/>
              <w:bottom w:val="single" w:sz="4" w:space="0" w:color="auto"/>
              <w:right w:val="single" w:sz="4" w:space="0" w:color="auto"/>
            </w:tcBorders>
            <w:vAlign w:val="center"/>
            <w:hideMark/>
          </w:tcPr>
          <w:p w:rsidR="001D1C3B" w:rsidRPr="00850CCC" w:rsidRDefault="001D1C3B" w:rsidP="001D1C3B">
            <w:pPr>
              <w:spacing w:after="0" w:line="240" w:lineRule="auto"/>
              <w:rPr>
                <w:rFonts w:ascii="Calibri Light" w:eastAsia="Times New Roman" w:hAnsi="Calibri Light" w:cs="Arial"/>
                <w:b/>
                <w:bCs/>
                <w:i/>
                <w:iCs/>
                <w:color w:val="000000"/>
                <w:sz w:val="18"/>
                <w:szCs w:val="18"/>
                <w:lang w:eastAsia="pl-PL"/>
              </w:rPr>
            </w:pPr>
          </w:p>
        </w:tc>
      </w:tr>
      <w:tr w:rsidR="001D1C3B" w:rsidRPr="00850CCC" w:rsidTr="003371E6">
        <w:trPr>
          <w:cantSplit/>
          <w:trHeight w:val="315"/>
        </w:trPr>
        <w:tc>
          <w:tcPr>
            <w:tcW w:w="9357"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rsidR="001D1C3B" w:rsidRPr="00850CCC" w:rsidRDefault="001D1C3B" w:rsidP="001D1C3B">
            <w:pPr>
              <w:spacing w:after="0" w:line="240" w:lineRule="auto"/>
              <w:jc w:val="center"/>
              <w:rPr>
                <w:rFonts w:ascii="Calibri Light" w:eastAsia="Times New Roman" w:hAnsi="Calibri Light" w:cs="Arial"/>
                <w:b/>
                <w:bCs/>
                <w:i/>
                <w:iCs/>
                <w:color w:val="000000"/>
                <w:sz w:val="18"/>
                <w:szCs w:val="18"/>
                <w:lang w:eastAsia="pl-PL"/>
              </w:rPr>
            </w:pPr>
            <w:r w:rsidRPr="00850CCC">
              <w:rPr>
                <w:rFonts w:ascii="Calibri Light" w:eastAsia="Times New Roman" w:hAnsi="Calibri Light" w:cs="Arial"/>
                <w:b/>
                <w:bCs/>
                <w:i/>
                <w:iCs/>
                <w:color w:val="000000"/>
                <w:sz w:val="18"/>
                <w:szCs w:val="18"/>
                <w:lang w:eastAsia="pl-PL"/>
              </w:rPr>
              <w:t>Dane produktu</w:t>
            </w:r>
          </w:p>
        </w:tc>
      </w:tr>
      <w:tr w:rsidR="001D1C3B" w:rsidRPr="00850CCC" w:rsidTr="003371E6">
        <w:trPr>
          <w:cantSplit/>
          <w:trHeight w:val="540"/>
        </w:trPr>
        <w:tc>
          <w:tcPr>
            <w:tcW w:w="93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D1C3B" w:rsidRPr="00850CCC" w:rsidRDefault="001D1C3B" w:rsidP="001D1C3B">
            <w:pPr>
              <w:spacing w:after="0" w:line="240" w:lineRule="auto"/>
              <w:rPr>
                <w:rFonts w:ascii="Calibri Light" w:eastAsia="Times New Roman" w:hAnsi="Calibri Light" w:cs="Arial"/>
                <w:color w:val="000000"/>
                <w:sz w:val="20"/>
                <w:szCs w:val="20"/>
                <w:lang w:eastAsia="pl-PL"/>
              </w:rPr>
            </w:pPr>
            <w:r w:rsidRPr="00850CCC">
              <w:rPr>
                <w:rFonts w:ascii="Calibri Light" w:eastAsia="Times New Roman" w:hAnsi="Calibri Light" w:cs="Arial"/>
                <w:color w:val="000000"/>
                <w:sz w:val="20"/>
                <w:szCs w:val="20"/>
                <w:lang w:eastAsia="pl-PL"/>
              </w:rPr>
              <w:t>Data produkcji (urządzenie nie może być wyprodukowane wcześniej niż 1 rok od terminu składania ofert)</w:t>
            </w:r>
          </w:p>
        </w:tc>
      </w:tr>
      <w:tr w:rsidR="001D1C3B" w:rsidRPr="00850CCC" w:rsidTr="003371E6">
        <w:trPr>
          <w:cantSplit/>
          <w:trHeight w:val="300"/>
        </w:trPr>
        <w:tc>
          <w:tcPr>
            <w:tcW w:w="935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D1C3B" w:rsidRPr="00850CCC" w:rsidRDefault="001D1C3B" w:rsidP="001D1C3B">
            <w:pPr>
              <w:spacing w:after="0" w:line="240" w:lineRule="auto"/>
              <w:rPr>
                <w:rFonts w:ascii="Calibri Light" w:eastAsia="Times New Roman" w:hAnsi="Calibri Light" w:cs="Arial"/>
                <w:color w:val="000000"/>
                <w:sz w:val="20"/>
                <w:szCs w:val="20"/>
                <w:lang w:eastAsia="pl-PL"/>
              </w:rPr>
            </w:pPr>
            <w:r w:rsidRPr="00850CCC">
              <w:rPr>
                <w:rFonts w:ascii="Calibri Light" w:eastAsia="Times New Roman" w:hAnsi="Calibri Light" w:cs="Arial"/>
                <w:color w:val="000000"/>
                <w:sz w:val="20"/>
                <w:szCs w:val="20"/>
                <w:lang w:eastAsia="pl-PL"/>
              </w:rPr>
              <w:t>Moc pozorna 5000 VA</w:t>
            </w:r>
          </w:p>
        </w:tc>
      </w:tr>
      <w:tr w:rsidR="001D1C3B" w:rsidRPr="00850CCC" w:rsidTr="003371E6">
        <w:trPr>
          <w:cantSplit/>
          <w:trHeight w:val="300"/>
        </w:trPr>
        <w:tc>
          <w:tcPr>
            <w:tcW w:w="935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D1C3B" w:rsidRPr="00850CCC" w:rsidRDefault="001D1C3B" w:rsidP="001D1C3B">
            <w:pPr>
              <w:spacing w:after="0" w:line="240" w:lineRule="auto"/>
              <w:rPr>
                <w:rFonts w:ascii="Calibri Light" w:eastAsia="Times New Roman" w:hAnsi="Calibri Light" w:cs="Arial"/>
                <w:color w:val="000000"/>
                <w:sz w:val="20"/>
                <w:szCs w:val="20"/>
                <w:lang w:eastAsia="pl-PL"/>
              </w:rPr>
            </w:pPr>
            <w:r w:rsidRPr="00850CCC">
              <w:rPr>
                <w:rFonts w:ascii="Calibri Light" w:eastAsia="Times New Roman" w:hAnsi="Calibri Light" w:cs="Arial"/>
                <w:color w:val="000000"/>
                <w:sz w:val="20"/>
                <w:szCs w:val="20"/>
                <w:lang w:eastAsia="pl-PL"/>
              </w:rPr>
              <w:t>Moc rzeczywista 4500 W</w:t>
            </w:r>
          </w:p>
        </w:tc>
      </w:tr>
      <w:tr w:rsidR="001D1C3B" w:rsidRPr="00850CCC" w:rsidTr="003371E6">
        <w:trPr>
          <w:cantSplit/>
          <w:trHeight w:val="300"/>
        </w:trPr>
        <w:tc>
          <w:tcPr>
            <w:tcW w:w="935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D1C3B" w:rsidRPr="00850CCC" w:rsidRDefault="001D1C3B" w:rsidP="001D1C3B">
            <w:pPr>
              <w:spacing w:after="0" w:line="240" w:lineRule="auto"/>
              <w:rPr>
                <w:rFonts w:ascii="Calibri Light" w:eastAsia="Times New Roman" w:hAnsi="Calibri Light" w:cs="Arial"/>
                <w:color w:val="000000"/>
                <w:sz w:val="20"/>
                <w:szCs w:val="20"/>
                <w:lang w:eastAsia="pl-PL"/>
              </w:rPr>
            </w:pPr>
            <w:r w:rsidRPr="00850CCC">
              <w:rPr>
                <w:rFonts w:ascii="Calibri Light" w:eastAsia="Times New Roman" w:hAnsi="Calibri Light" w:cs="Arial"/>
                <w:color w:val="000000"/>
                <w:sz w:val="20"/>
                <w:szCs w:val="20"/>
                <w:lang w:eastAsia="pl-PL"/>
              </w:rPr>
              <w:t>Topologia (klasyfikacja IEC 62040-3) Podwójna konwersja on-line</w:t>
            </w:r>
          </w:p>
        </w:tc>
      </w:tr>
      <w:tr w:rsidR="001D1C3B" w:rsidRPr="00850CCC" w:rsidTr="003371E6">
        <w:trPr>
          <w:cantSplit/>
          <w:trHeight w:val="300"/>
        </w:trPr>
        <w:tc>
          <w:tcPr>
            <w:tcW w:w="935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D1C3B" w:rsidRPr="00850CCC" w:rsidRDefault="001D1C3B" w:rsidP="001D1C3B">
            <w:pPr>
              <w:spacing w:after="0" w:line="240" w:lineRule="auto"/>
              <w:rPr>
                <w:rFonts w:ascii="Calibri Light" w:eastAsia="Times New Roman" w:hAnsi="Calibri Light" w:cs="Tahoma"/>
                <w:color w:val="000000"/>
                <w:sz w:val="20"/>
                <w:szCs w:val="20"/>
                <w:lang w:eastAsia="pl-PL"/>
              </w:rPr>
            </w:pPr>
            <w:r w:rsidRPr="00850CCC">
              <w:rPr>
                <w:rFonts w:ascii="Calibri Light" w:eastAsia="Times New Roman" w:hAnsi="Calibri Light" w:cs="Tahoma"/>
                <w:color w:val="000000"/>
                <w:sz w:val="20"/>
                <w:szCs w:val="20"/>
                <w:lang w:eastAsia="pl-PL"/>
              </w:rPr>
              <w:t>Współczynnik mocy min. 0.9</w:t>
            </w:r>
          </w:p>
        </w:tc>
      </w:tr>
      <w:tr w:rsidR="001D1C3B" w:rsidRPr="00850CCC" w:rsidTr="003371E6">
        <w:trPr>
          <w:cantSplit/>
          <w:trHeight w:val="300"/>
        </w:trPr>
        <w:tc>
          <w:tcPr>
            <w:tcW w:w="935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D1C3B" w:rsidRPr="00850CCC" w:rsidRDefault="001D1C3B" w:rsidP="001D1C3B">
            <w:pPr>
              <w:spacing w:after="0" w:line="240" w:lineRule="auto"/>
              <w:rPr>
                <w:rFonts w:ascii="Calibri Light" w:eastAsia="Times New Roman" w:hAnsi="Calibri Light" w:cs="Tahoma"/>
                <w:color w:val="000000"/>
                <w:sz w:val="20"/>
                <w:szCs w:val="20"/>
                <w:lang w:eastAsia="pl-PL"/>
              </w:rPr>
            </w:pPr>
            <w:r w:rsidRPr="00850CCC">
              <w:rPr>
                <w:rFonts w:ascii="Calibri Light" w:eastAsia="Times New Roman" w:hAnsi="Calibri Light" w:cs="Tahoma"/>
                <w:color w:val="000000"/>
                <w:sz w:val="20"/>
                <w:szCs w:val="20"/>
                <w:lang w:eastAsia="pl-PL"/>
              </w:rPr>
              <w:t>Czas przełączenia na baterię 0 ms</w:t>
            </w:r>
          </w:p>
        </w:tc>
      </w:tr>
      <w:tr w:rsidR="001D1C3B" w:rsidRPr="00850CCC" w:rsidTr="003371E6">
        <w:trPr>
          <w:cantSplit/>
          <w:trHeight w:val="300"/>
        </w:trPr>
        <w:tc>
          <w:tcPr>
            <w:tcW w:w="935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D1C3B" w:rsidRPr="00850CCC" w:rsidRDefault="001D1C3B" w:rsidP="001D1C3B">
            <w:pPr>
              <w:spacing w:after="0" w:line="240" w:lineRule="auto"/>
              <w:rPr>
                <w:rFonts w:ascii="Calibri Light" w:eastAsia="Times New Roman" w:hAnsi="Calibri Light" w:cs="Tahoma"/>
                <w:color w:val="000000"/>
                <w:sz w:val="20"/>
                <w:szCs w:val="20"/>
                <w:lang w:eastAsia="pl-PL"/>
              </w:rPr>
            </w:pPr>
            <w:r w:rsidRPr="00850CCC">
              <w:rPr>
                <w:rFonts w:ascii="Calibri Light" w:eastAsia="Times New Roman" w:hAnsi="Calibri Light" w:cs="Tahoma"/>
                <w:color w:val="000000"/>
                <w:sz w:val="20"/>
                <w:szCs w:val="20"/>
                <w:lang w:eastAsia="pl-PL"/>
              </w:rPr>
              <w:t>Możliwość pracy równoległej</w:t>
            </w:r>
          </w:p>
        </w:tc>
      </w:tr>
      <w:tr w:rsidR="001D1C3B" w:rsidRPr="00850CCC" w:rsidTr="003371E6">
        <w:trPr>
          <w:cantSplit/>
          <w:trHeight w:val="615"/>
        </w:trPr>
        <w:tc>
          <w:tcPr>
            <w:tcW w:w="935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D1C3B" w:rsidRPr="00850CCC" w:rsidRDefault="001D1C3B" w:rsidP="001D1C3B">
            <w:pPr>
              <w:spacing w:after="0" w:line="240" w:lineRule="auto"/>
              <w:rPr>
                <w:rFonts w:ascii="Calibri Light" w:eastAsia="Times New Roman" w:hAnsi="Calibri Light" w:cs="Arial"/>
                <w:color w:val="000000"/>
                <w:sz w:val="20"/>
                <w:szCs w:val="20"/>
                <w:lang w:eastAsia="pl-PL"/>
              </w:rPr>
            </w:pPr>
            <w:r w:rsidRPr="00850CCC">
              <w:rPr>
                <w:rFonts w:ascii="Calibri Light" w:eastAsia="Times New Roman" w:hAnsi="Calibri Light" w:cs="Arial"/>
                <w:color w:val="000000"/>
                <w:sz w:val="20"/>
                <w:szCs w:val="20"/>
                <w:lang w:eastAsia="pl-PL"/>
              </w:rPr>
              <w:t>Liczba, typ gniazd wyjściowych  W standardzie zaciski + 2 wyjścia IEC320 C19 + 8 wyjść IEC320 C13</w:t>
            </w:r>
          </w:p>
        </w:tc>
      </w:tr>
      <w:tr w:rsidR="001D1C3B" w:rsidRPr="00850CCC" w:rsidTr="003371E6">
        <w:trPr>
          <w:cantSplit/>
          <w:trHeight w:val="300"/>
        </w:trPr>
        <w:tc>
          <w:tcPr>
            <w:tcW w:w="935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D1C3B" w:rsidRPr="00850CCC" w:rsidRDefault="001D1C3B" w:rsidP="001D1C3B">
            <w:pPr>
              <w:spacing w:after="0" w:line="240" w:lineRule="auto"/>
              <w:rPr>
                <w:rFonts w:ascii="Calibri Light" w:eastAsia="Times New Roman" w:hAnsi="Calibri Light" w:cs="Arial"/>
                <w:color w:val="000000"/>
                <w:sz w:val="20"/>
                <w:szCs w:val="20"/>
                <w:lang w:eastAsia="pl-PL"/>
              </w:rPr>
            </w:pPr>
            <w:r w:rsidRPr="00850CCC">
              <w:rPr>
                <w:rFonts w:ascii="Calibri Light" w:eastAsia="Times New Roman" w:hAnsi="Calibri Light" w:cs="Arial"/>
                <w:color w:val="000000"/>
                <w:sz w:val="20"/>
                <w:szCs w:val="20"/>
                <w:lang w:eastAsia="pl-PL"/>
              </w:rPr>
              <w:t>Typ gniazda wejściowego - Zaciski</w:t>
            </w:r>
          </w:p>
        </w:tc>
      </w:tr>
      <w:tr w:rsidR="001D1C3B" w:rsidRPr="00850CCC" w:rsidTr="003371E6">
        <w:trPr>
          <w:cantSplit/>
          <w:trHeight w:val="300"/>
        </w:trPr>
        <w:tc>
          <w:tcPr>
            <w:tcW w:w="935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D1C3B" w:rsidRPr="00850CCC" w:rsidRDefault="001D1C3B" w:rsidP="001D1C3B">
            <w:pPr>
              <w:spacing w:after="0" w:line="240" w:lineRule="auto"/>
              <w:rPr>
                <w:rFonts w:ascii="Calibri Light" w:eastAsia="Times New Roman" w:hAnsi="Calibri Light" w:cs="Arial"/>
                <w:color w:val="000000"/>
                <w:sz w:val="20"/>
                <w:szCs w:val="20"/>
                <w:lang w:eastAsia="pl-PL"/>
              </w:rPr>
            </w:pPr>
            <w:r w:rsidRPr="00850CCC">
              <w:rPr>
                <w:rFonts w:ascii="Calibri Light" w:eastAsia="Times New Roman" w:hAnsi="Calibri Light" w:cs="Arial"/>
                <w:color w:val="000000"/>
                <w:sz w:val="20"/>
                <w:szCs w:val="20"/>
                <w:lang w:eastAsia="pl-PL"/>
              </w:rPr>
              <w:t>Czas podtrzymania dla 100% obciążenia min. 3 min</w:t>
            </w:r>
          </w:p>
        </w:tc>
      </w:tr>
      <w:tr w:rsidR="001D1C3B" w:rsidRPr="00850CCC" w:rsidTr="003371E6">
        <w:trPr>
          <w:cantSplit/>
          <w:trHeight w:val="300"/>
        </w:trPr>
        <w:tc>
          <w:tcPr>
            <w:tcW w:w="935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D1C3B" w:rsidRPr="00850CCC" w:rsidRDefault="001D1C3B" w:rsidP="001D1C3B">
            <w:pPr>
              <w:spacing w:after="0" w:line="240" w:lineRule="auto"/>
              <w:rPr>
                <w:rFonts w:ascii="Calibri Light" w:eastAsia="Times New Roman" w:hAnsi="Calibri Light" w:cs="Arial"/>
                <w:color w:val="000000"/>
                <w:sz w:val="20"/>
                <w:szCs w:val="20"/>
                <w:lang w:eastAsia="pl-PL"/>
              </w:rPr>
            </w:pPr>
            <w:r w:rsidRPr="00850CCC">
              <w:rPr>
                <w:rFonts w:ascii="Calibri Light" w:eastAsia="Times New Roman" w:hAnsi="Calibri Light" w:cs="Arial"/>
                <w:color w:val="000000"/>
                <w:sz w:val="20"/>
                <w:szCs w:val="20"/>
                <w:lang w:eastAsia="pl-PL"/>
              </w:rPr>
              <w:t>Czas podtrzymania dla 50% obciążenia min. 11 min</w:t>
            </w:r>
          </w:p>
        </w:tc>
      </w:tr>
      <w:tr w:rsidR="001D1C3B" w:rsidRPr="00850CCC" w:rsidTr="003371E6">
        <w:trPr>
          <w:cantSplit/>
          <w:trHeight w:val="855"/>
        </w:trPr>
        <w:tc>
          <w:tcPr>
            <w:tcW w:w="935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D1C3B" w:rsidRPr="00850CCC" w:rsidRDefault="001D1C3B" w:rsidP="001D1C3B">
            <w:pPr>
              <w:spacing w:after="0" w:line="240" w:lineRule="auto"/>
              <w:rPr>
                <w:rFonts w:ascii="Calibri Light" w:eastAsia="Times New Roman" w:hAnsi="Calibri Light" w:cs="Arial"/>
                <w:color w:val="000000"/>
                <w:sz w:val="20"/>
                <w:szCs w:val="20"/>
                <w:lang w:eastAsia="pl-PL"/>
              </w:rPr>
            </w:pPr>
            <w:r w:rsidRPr="00850CCC">
              <w:rPr>
                <w:rFonts w:ascii="Calibri Light" w:eastAsia="Times New Roman" w:hAnsi="Calibri Light" w:cs="Arial"/>
                <w:color w:val="000000"/>
                <w:sz w:val="20"/>
                <w:szCs w:val="20"/>
                <w:lang w:eastAsia="pl-PL"/>
              </w:rPr>
              <w:t xml:space="preserve">Dodatkowe baterie - Możliwość wydłużenia czasu podtrzymania do 160 minut przy </w:t>
            </w:r>
            <w:proofErr w:type="spellStart"/>
            <w:r w:rsidRPr="00850CCC">
              <w:rPr>
                <w:rFonts w:ascii="Calibri Light" w:eastAsia="Times New Roman" w:hAnsi="Calibri Light" w:cs="Arial"/>
                <w:color w:val="000000"/>
                <w:sz w:val="20"/>
                <w:szCs w:val="20"/>
                <w:lang w:eastAsia="pl-PL"/>
              </w:rPr>
              <w:t>obc</w:t>
            </w:r>
            <w:proofErr w:type="spellEnd"/>
            <w:r w:rsidRPr="00850CCC">
              <w:rPr>
                <w:rFonts w:ascii="Calibri Light" w:eastAsia="Times New Roman" w:hAnsi="Calibri Light" w:cs="Arial"/>
                <w:color w:val="000000"/>
                <w:sz w:val="20"/>
                <w:szCs w:val="20"/>
                <w:lang w:eastAsia="pl-PL"/>
              </w:rPr>
              <w:t>. mocą kW poprzez dołożenie dodatkowych modułów baterii zewnętrznych.</w:t>
            </w:r>
          </w:p>
        </w:tc>
      </w:tr>
      <w:tr w:rsidR="001D1C3B" w:rsidRPr="00850CCC" w:rsidTr="003371E6">
        <w:trPr>
          <w:cantSplit/>
          <w:trHeight w:val="300"/>
        </w:trPr>
        <w:tc>
          <w:tcPr>
            <w:tcW w:w="935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D1C3B" w:rsidRPr="00850CCC" w:rsidRDefault="001D1C3B" w:rsidP="001D1C3B">
            <w:pPr>
              <w:spacing w:after="0" w:line="240" w:lineRule="auto"/>
              <w:rPr>
                <w:rFonts w:ascii="Calibri Light" w:eastAsia="Times New Roman" w:hAnsi="Calibri Light" w:cs="Arial"/>
                <w:color w:val="000000"/>
                <w:sz w:val="20"/>
                <w:szCs w:val="20"/>
                <w:lang w:eastAsia="pl-PL"/>
              </w:rPr>
            </w:pPr>
            <w:r w:rsidRPr="00850CCC">
              <w:rPr>
                <w:rFonts w:ascii="Calibri Light" w:eastAsia="Times New Roman" w:hAnsi="Calibri Light" w:cs="Arial"/>
                <w:color w:val="000000"/>
                <w:sz w:val="20"/>
                <w:szCs w:val="20"/>
                <w:lang w:eastAsia="pl-PL"/>
              </w:rPr>
              <w:t>Napięcie znamionowe 200/208/220/230/240V</w:t>
            </w:r>
          </w:p>
        </w:tc>
      </w:tr>
      <w:tr w:rsidR="001D1C3B" w:rsidRPr="00850CCC" w:rsidTr="003371E6">
        <w:trPr>
          <w:cantSplit/>
          <w:trHeight w:val="300"/>
        </w:trPr>
        <w:tc>
          <w:tcPr>
            <w:tcW w:w="935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D1C3B" w:rsidRPr="00850CCC" w:rsidRDefault="001D1C3B" w:rsidP="001D1C3B">
            <w:pPr>
              <w:spacing w:after="0" w:line="240" w:lineRule="auto"/>
              <w:rPr>
                <w:rFonts w:ascii="Calibri Light" w:eastAsia="Times New Roman" w:hAnsi="Calibri Light" w:cs="Arial"/>
                <w:color w:val="000000"/>
                <w:sz w:val="20"/>
                <w:szCs w:val="20"/>
                <w:lang w:eastAsia="pl-PL"/>
              </w:rPr>
            </w:pPr>
            <w:r w:rsidRPr="00850CCC">
              <w:rPr>
                <w:rFonts w:ascii="Calibri Light" w:eastAsia="Times New Roman" w:hAnsi="Calibri Light" w:cs="Arial"/>
                <w:color w:val="000000"/>
                <w:sz w:val="20"/>
                <w:szCs w:val="20"/>
                <w:lang w:eastAsia="pl-PL"/>
              </w:rPr>
              <w:t>Tolerancja napięcia prostownika 176 - 276V przy 100% obciążeniu</w:t>
            </w:r>
          </w:p>
        </w:tc>
      </w:tr>
      <w:tr w:rsidR="001D1C3B" w:rsidRPr="00850CCC" w:rsidTr="003371E6">
        <w:trPr>
          <w:cantSplit/>
          <w:trHeight w:val="300"/>
        </w:trPr>
        <w:tc>
          <w:tcPr>
            <w:tcW w:w="935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D1C3B" w:rsidRPr="00850CCC" w:rsidRDefault="001D1C3B" w:rsidP="001D1C3B">
            <w:pPr>
              <w:spacing w:after="0" w:line="240" w:lineRule="auto"/>
              <w:rPr>
                <w:rFonts w:ascii="Calibri Light" w:eastAsia="Times New Roman" w:hAnsi="Calibri Light" w:cs="Arial"/>
                <w:color w:val="000000"/>
                <w:sz w:val="20"/>
                <w:szCs w:val="20"/>
                <w:lang w:eastAsia="pl-PL"/>
              </w:rPr>
            </w:pPr>
            <w:r w:rsidRPr="00850CCC">
              <w:rPr>
                <w:rFonts w:ascii="Calibri Light" w:eastAsia="Times New Roman" w:hAnsi="Calibri Light" w:cs="Arial"/>
                <w:color w:val="000000"/>
                <w:sz w:val="20"/>
                <w:szCs w:val="20"/>
                <w:lang w:eastAsia="pl-PL"/>
              </w:rPr>
              <w:t xml:space="preserve">Częstotliwość znamionowa 50/60 </w:t>
            </w:r>
            <w:proofErr w:type="spellStart"/>
            <w:r w:rsidRPr="00850CCC">
              <w:rPr>
                <w:rFonts w:ascii="Calibri Light" w:eastAsia="Times New Roman" w:hAnsi="Calibri Light" w:cs="Arial"/>
                <w:color w:val="000000"/>
                <w:sz w:val="20"/>
                <w:szCs w:val="20"/>
                <w:lang w:eastAsia="pl-PL"/>
              </w:rPr>
              <w:t>Hz</w:t>
            </w:r>
            <w:proofErr w:type="spellEnd"/>
            <w:r w:rsidRPr="00850CCC">
              <w:rPr>
                <w:rFonts w:ascii="Calibri Light" w:eastAsia="Times New Roman" w:hAnsi="Calibri Light" w:cs="Arial"/>
                <w:color w:val="000000"/>
                <w:sz w:val="20"/>
                <w:szCs w:val="20"/>
                <w:lang w:eastAsia="pl-PL"/>
              </w:rPr>
              <w:t xml:space="preserve"> autodetekcja </w:t>
            </w:r>
          </w:p>
        </w:tc>
      </w:tr>
      <w:tr w:rsidR="001D1C3B" w:rsidRPr="00850CCC" w:rsidTr="003371E6">
        <w:trPr>
          <w:cantSplit/>
          <w:trHeight w:val="300"/>
        </w:trPr>
        <w:tc>
          <w:tcPr>
            <w:tcW w:w="935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D1C3B" w:rsidRPr="00850CCC" w:rsidRDefault="001D1C3B" w:rsidP="001D1C3B">
            <w:pPr>
              <w:spacing w:after="0" w:line="240" w:lineRule="auto"/>
              <w:rPr>
                <w:rFonts w:ascii="Calibri Light" w:eastAsia="Times New Roman" w:hAnsi="Calibri Light" w:cs="Arial"/>
                <w:color w:val="000000"/>
                <w:sz w:val="20"/>
                <w:szCs w:val="20"/>
                <w:lang w:eastAsia="pl-PL"/>
              </w:rPr>
            </w:pPr>
            <w:r w:rsidRPr="00850CCC">
              <w:rPr>
                <w:rFonts w:ascii="Calibri Light" w:eastAsia="Times New Roman" w:hAnsi="Calibri Light" w:cs="Arial"/>
                <w:color w:val="000000"/>
                <w:sz w:val="20"/>
                <w:szCs w:val="20"/>
                <w:lang w:eastAsia="pl-PL"/>
              </w:rPr>
              <w:t xml:space="preserve">Tolerancja częstotliwości 40 – 70 </w:t>
            </w:r>
            <w:proofErr w:type="spellStart"/>
            <w:r w:rsidRPr="00850CCC">
              <w:rPr>
                <w:rFonts w:ascii="Calibri Light" w:eastAsia="Times New Roman" w:hAnsi="Calibri Light" w:cs="Arial"/>
                <w:color w:val="000000"/>
                <w:sz w:val="20"/>
                <w:szCs w:val="20"/>
                <w:lang w:eastAsia="pl-PL"/>
              </w:rPr>
              <w:t>Hz</w:t>
            </w:r>
            <w:proofErr w:type="spellEnd"/>
          </w:p>
        </w:tc>
      </w:tr>
      <w:tr w:rsidR="001D1C3B" w:rsidRPr="00850CCC" w:rsidTr="003371E6">
        <w:trPr>
          <w:cantSplit/>
          <w:trHeight w:val="300"/>
        </w:trPr>
        <w:tc>
          <w:tcPr>
            <w:tcW w:w="935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D1C3B" w:rsidRPr="00850CCC" w:rsidRDefault="001D1C3B" w:rsidP="001D1C3B">
            <w:pPr>
              <w:spacing w:after="0" w:line="240" w:lineRule="auto"/>
              <w:rPr>
                <w:rFonts w:ascii="Calibri Light" w:eastAsia="Times New Roman" w:hAnsi="Calibri Light" w:cs="Arial"/>
                <w:color w:val="000000"/>
                <w:sz w:val="20"/>
                <w:szCs w:val="20"/>
                <w:lang w:eastAsia="pl-PL"/>
              </w:rPr>
            </w:pPr>
            <w:r w:rsidRPr="00850CCC">
              <w:rPr>
                <w:rFonts w:ascii="Calibri Light" w:eastAsia="Times New Roman" w:hAnsi="Calibri Light" w:cs="Arial"/>
                <w:color w:val="000000"/>
                <w:sz w:val="20"/>
                <w:szCs w:val="20"/>
                <w:lang w:eastAsia="pl-PL"/>
              </w:rPr>
              <w:t>Kształt napięcia Sinusoidalny</w:t>
            </w:r>
          </w:p>
        </w:tc>
      </w:tr>
      <w:tr w:rsidR="001D1C3B" w:rsidRPr="00850CCC" w:rsidTr="003371E6">
        <w:trPr>
          <w:cantSplit/>
          <w:trHeight w:val="300"/>
        </w:trPr>
        <w:tc>
          <w:tcPr>
            <w:tcW w:w="935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D1C3B" w:rsidRPr="00850CCC" w:rsidRDefault="001D1C3B" w:rsidP="001D1C3B">
            <w:pPr>
              <w:spacing w:after="0" w:line="240" w:lineRule="auto"/>
              <w:rPr>
                <w:rFonts w:ascii="Calibri Light" w:eastAsia="Times New Roman" w:hAnsi="Calibri Light" w:cs="Arial"/>
                <w:color w:val="000000"/>
                <w:sz w:val="20"/>
                <w:szCs w:val="20"/>
                <w:lang w:eastAsia="pl-PL"/>
              </w:rPr>
            </w:pPr>
            <w:r w:rsidRPr="00850CCC">
              <w:rPr>
                <w:rFonts w:ascii="Calibri Light" w:eastAsia="Times New Roman" w:hAnsi="Calibri Light" w:cs="Arial"/>
                <w:color w:val="000000"/>
                <w:sz w:val="20"/>
                <w:szCs w:val="20"/>
                <w:lang w:eastAsia="pl-PL"/>
              </w:rPr>
              <w:t>Napięcie znamionowe wyjściowe 230 V (domyślnie) / 200/208/220/240/250 V</w:t>
            </w:r>
          </w:p>
        </w:tc>
      </w:tr>
      <w:tr w:rsidR="001D1C3B" w:rsidRPr="00850CCC" w:rsidTr="003371E6">
        <w:trPr>
          <w:cantSplit/>
          <w:trHeight w:val="300"/>
        </w:trPr>
        <w:tc>
          <w:tcPr>
            <w:tcW w:w="935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D1C3B" w:rsidRPr="00850CCC" w:rsidRDefault="001D1C3B" w:rsidP="001D1C3B">
            <w:pPr>
              <w:spacing w:after="0" w:line="240" w:lineRule="auto"/>
              <w:rPr>
                <w:rFonts w:ascii="Calibri Light" w:eastAsia="Times New Roman" w:hAnsi="Calibri Light" w:cs="Arial"/>
                <w:color w:val="000000"/>
                <w:sz w:val="20"/>
                <w:szCs w:val="20"/>
                <w:lang w:eastAsia="pl-PL"/>
              </w:rPr>
            </w:pPr>
            <w:r w:rsidRPr="00850CCC">
              <w:rPr>
                <w:rFonts w:ascii="Calibri Light" w:eastAsia="Times New Roman" w:hAnsi="Calibri Light" w:cs="Arial"/>
                <w:color w:val="000000"/>
                <w:sz w:val="20"/>
                <w:szCs w:val="20"/>
                <w:lang w:eastAsia="pl-PL"/>
              </w:rPr>
              <w:t>Zakres zmian napięcia b+/-1% napięcia nominalnego</w:t>
            </w:r>
          </w:p>
        </w:tc>
      </w:tr>
      <w:tr w:rsidR="001D1C3B" w:rsidRPr="00850CCC" w:rsidTr="003371E6">
        <w:trPr>
          <w:cantSplit/>
          <w:trHeight w:val="300"/>
        </w:trPr>
        <w:tc>
          <w:tcPr>
            <w:tcW w:w="935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D1C3B" w:rsidRPr="00850CCC" w:rsidRDefault="001D1C3B" w:rsidP="001D1C3B">
            <w:pPr>
              <w:spacing w:after="0" w:line="240" w:lineRule="auto"/>
              <w:rPr>
                <w:rFonts w:ascii="Calibri Light" w:eastAsia="Times New Roman" w:hAnsi="Calibri Light" w:cs="Arial"/>
                <w:color w:val="000000"/>
                <w:sz w:val="20"/>
                <w:szCs w:val="20"/>
                <w:lang w:eastAsia="pl-PL"/>
              </w:rPr>
            </w:pPr>
            <w:r w:rsidRPr="00850CCC">
              <w:rPr>
                <w:rFonts w:ascii="Calibri Light" w:eastAsia="Times New Roman" w:hAnsi="Calibri Light" w:cs="Arial"/>
                <w:color w:val="000000"/>
                <w:sz w:val="20"/>
                <w:szCs w:val="20"/>
                <w:lang w:eastAsia="pl-PL"/>
              </w:rPr>
              <w:t xml:space="preserve">Częstotliwość wyjściowa 50/60 </w:t>
            </w:r>
            <w:proofErr w:type="spellStart"/>
            <w:r w:rsidRPr="00850CCC">
              <w:rPr>
                <w:rFonts w:ascii="Calibri Light" w:eastAsia="Times New Roman" w:hAnsi="Calibri Light" w:cs="Arial"/>
                <w:color w:val="000000"/>
                <w:sz w:val="20"/>
                <w:szCs w:val="20"/>
                <w:lang w:eastAsia="pl-PL"/>
              </w:rPr>
              <w:t>Hz</w:t>
            </w:r>
            <w:proofErr w:type="spellEnd"/>
            <w:r w:rsidRPr="00850CCC">
              <w:rPr>
                <w:rFonts w:ascii="Calibri Light" w:eastAsia="Times New Roman" w:hAnsi="Calibri Light" w:cs="Arial"/>
                <w:color w:val="000000"/>
                <w:sz w:val="20"/>
                <w:szCs w:val="20"/>
                <w:lang w:eastAsia="pl-PL"/>
              </w:rPr>
              <w:t xml:space="preserve"> +/-0,5%</w:t>
            </w:r>
          </w:p>
        </w:tc>
      </w:tr>
      <w:tr w:rsidR="001D1C3B" w:rsidRPr="00850CCC" w:rsidTr="003371E6">
        <w:trPr>
          <w:cantSplit/>
          <w:trHeight w:val="300"/>
        </w:trPr>
        <w:tc>
          <w:tcPr>
            <w:tcW w:w="935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D1C3B" w:rsidRPr="00850CCC" w:rsidRDefault="001D1C3B" w:rsidP="001D1C3B">
            <w:pPr>
              <w:spacing w:after="0" w:line="240" w:lineRule="auto"/>
              <w:rPr>
                <w:rFonts w:ascii="Calibri Light" w:eastAsia="Times New Roman" w:hAnsi="Calibri Light" w:cs="Arial"/>
                <w:color w:val="000000"/>
                <w:sz w:val="20"/>
                <w:szCs w:val="20"/>
                <w:lang w:eastAsia="pl-PL"/>
              </w:rPr>
            </w:pPr>
            <w:r w:rsidRPr="00850CCC">
              <w:rPr>
                <w:rFonts w:ascii="Calibri Light" w:eastAsia="Times New Roman" w:hAnsi="Calibri Light" w:cs="Arial"/>
                <w:color w:val="000000"/>
                <w:sz w:val="20"/>
                <w:szCs w:val="20"/>
                <w:lang w:eastAsia="pl-PL"/>
              </w:rPr>
              <w:t>Współczynnik szczytu 3:1</w:t>
            </w:r>
          </w:p>
        </w:tc>
      </w:tr>
      <w:tr w:rsidR="001D1C3B" w:rsidRPr="00850CCC" w:rsidTr="003371E6">
        <w:trPr>
          <w:cantSplit/>
          <w:trHeight w:val="300"/>
        </w:trPr>
        <w:tc>
          <w:tcPr>
            <w:tcW w:w="935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D1C3B" w:rsidRPr="00850CCC" w:rsidRDefault="001D1C3B" w:rsidP="001D1C3B">
            <w:pPr>
              <w:spacing w:after="0" w:line="240" w:lineRule="auto"/>
              <w:rPr>
                <w:rFonts w:ascii="Calibri Light" w:eastAsia="Times New Roman" w:hAnsi="Calibri Light" w:cs="Arial"/>
                <w:color w:val="000000"/>
                <w:sz w:val="20"/>
                <w:szCs w:val="20"/>
                <w:lang w:eastAsia="pl-PL"/>
              </w:rPr>
            </w:pPr>
            <w:r w:rsidRPr="00850CCC">
              <w:rPr>
                <w:rFonts w:ascii="Calibri Light" w:eastAsia="Times New Roman" w:hAnsi="Calibri Light" w:cs="Arial"/>
                <w:color w:val="000000"/>
                <w:sz w:val="20"/>
                <w:szCs w:val="20"/>
                <w:lang w:eastAsia="pl-PL"/>
              </w:rPr>
              <w:t>Baterie wymieniane przez użytkownika "na gorąco"</w:t>
            </w:r>
          </w:p>
        </w:tc>
      </w:tr>
      <w:tr w:rsidR="001D1C3B" w:rsidRPr="00850CCC" w:rsidTr="003371E6">
        <w:trPr>
          <w:cantSplit/>
          <w:trHeight w:val="300"/>
        </w:trPr>
        <w:tc>
          <w:tcPr>
            <w:tcW w:w="935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D1C3B" w:rsidRPr="00850CCC" w:rsidRDefault="001D1C3B" w:rsidP="001D1C3B">
            <w:pPr>
              <w:spacing w:after="0" w:line="240" w:lineRule="auto"/>
              <w:rPr>
                <w:rFonts w:ascii="Calibri Light" w:eastAsia="Times New Roman" w:hAnsi="Calibri Light" w:cs="Arial"/>
                <w:color w:val="000000"/>
                <w:sz w:val="20"/>
                <w:szCs w:val="20"/>
                <w:lang w:eastAsia="pl-PL"/>
              </w:rPr>
            </w:pPr>
            <w:r w:rsidRPr="00850CCC">
              <w:rPr>
                <w:rFonts w:ascii="Calibri Light" w:eastAsia="Times New Roman" w:hAnsi="Calibri Light" w:cs="Arial"/>
                <w:color w:val="000000"/>
                <w:sz w:val="20"/>
                <w:szCs w:val="20"/>
                <w:lang w:eastAsia="pl-PL"/>
              </w:rPr>
              <w:t>Ochrona przed przeładowaniem</w:t>
            </w:r>
          </w:p>
        </w:tc>
      </w:tr>
      <w:tr w:rsidR="001D1C3B" w:rsidRPr="00850CCC" w:rsidTr="003371E6">
        <w:trPr>
          <w:cantSplit/>
          <w:trHeight w:val="300"/>
        </w:trPr>
        <w:tc>
          <w:tcPr>
            <w:tcW w:w="935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D1C3B" w:rsidRPr="00850CCC" w:rsidRDefault="001D1C3B" w:rsidP="001D1C3B">
            <w:pPr>
              <w:spacing w:after="0" w:line="240" w:lineRule="auto"/>
              <w:rPr>
                <w:rFonts w:ascii="Calibri Light" w:eastAsia="Times New Roman" w:hAnsi="Calibri Light" w:cs="Arial"/>
                <w:color w:val="000000"/>
                <w:sz w:val="20"/>
                <w:szCs w:val="20"/>
                <w:lang w:eastAsia="pl-PL"/>
              </w:rPr>
            </w:pPr>
            <w:r w:rsidRPr="00850CCC">
              <w:rPr>
                <w:rFonts w:ascii="Calibri Light" w:eastAsia="Times New Roman" w:hAnsi="Calibri Light" w:cs="Arial"/>
                <w:color w:val="000000"/>
                <w:sz w:val="20"/>
                <w:szCs w:val="20"/>
                <w:lang w:eastAsia="pl-PL"/>
              </w:rPr>
              <w:t>Ochrona przed głębokim rozładowaniem</w:t>
            </w:r>
          </w:p>
        </w:tc>
      </w:tr>
      <w:tr w:rsidR="001D1C3B" w:rsidRPr="00850CCC" w:rsidTr="003371E6">
        <w:trPr>
          <w:cantSplit/>
          <w:trHeight w:val="300"/>
        </w:trPr>
        <w:tc>
          <w:tcPr>
            <w:tcW w:w="935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D1C3B" w:rsidRPr="00850CCC" w:rsidRDefault="001D1C3B" w:rsidP="001D1C3B">
            <w:pPr>
              <w:spacing w:after="0" w:line="240" w:lineRule="auto"/>
              <w:rPr>
                <w:rFonts w:ascii="Calibri Light" w:eastAsia="Times New Roman" w:hAnsi="Calibri Light" w:cs="Arial"/>
                <w:color w:val="000000"/>
                <w:sz w:val="20"/>
                <w:szCs w:val="20"/>
                <w:lang w:eastAsia="pl-PL"/>
              </w:rPr>
            </w:pPr>
            <w:r w:rsidRPr="00850CCC">
              <w:rPr>
                <w:rFonts w:ascii="Calibri Light" w:eastAsia="Times New Roman" w:hAnsi="Calibri Light" w:cs="Arial"/>
                <w:color w:val="000000"/>
                <w:sz w:val="20"/>
                <w:szCs w:val="20"/>
                <w:lang w:eastAsia="pl-PL"/>
              </w:rPr>
              <w:t>Okresowy automatyczny test baterii</w:t>
            </w:r>
          </w:p>
        </w:tc>
      </w:tr>
      <w:tr w:rsidR="001D1C3B" w:rsidRPr="00850CCC" w:rsidTr="003371E6">
        <w:trPr>
          <w:cantSplit/>
          <w:trHeight w:val="300"/>
        </w:trPr>
        <w:tc>
          <w:tcPr>
            <w:tcW w:w="935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D1C3B" w:rsidRPr="00850CCC" w:rsidRDefault="001D1C3B" w:rsidP="001D1C3B">
            <w:pPr>
              <w:spacing w:after="0" w:line="240" w:lineRule="auto"/>
              <w:rPr>
                <w:rFonts w:ascii="Calibri Light" w:eastAsia="Times New Roman" w:hAnsi="Calibri Light" w:cs="Arial"/>
                <w:color w:val="000000"/>
                <w:sz w:val="20"/>
                <w:szCs w:val="20"/>
                <w:lang w:eastAsia="pl-PL"/>
              </w:rPr>
            </w:pPr>
            <w:r w:rsidRPr="00850CCC">
              <w:rPr>
                <w:rFonts w:ascii="Calibri Light" w:eastAsia="Times New Roman" w:hAnsi="Calibri Light" w:cs="Arial"/>
                <w:color w:val="000000"/>
                <w:sz w:val="20"/>
                <w:szCs w:val="20"/>
                <w:lang w:eastAsia="pl-PL"/>
              </w:rPr>
              <w:t>Zimny start</w:t>
            </w:r>
          </w:p>
        </w:tc>
      </w:tr>
      <w:tr w:rsidR="001D1C3B" w:rsidRPr="00850CCC" w:rsidTr="003371E6">
        <w:trPr>
          <w:cantSplit/>
          <w:trHeight w:val="300"/>
        </w:trPr>
        <w:tc>
          <w:tcPr>
            <w:tcW w:w="935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D1C3B" w:rsidRPr="00850CCC" w:rsidRDefault="001D1C3B" w:rsidP="001D1C3B">
            <w:pPr>
              <w:spacing w:after="0" w:line="240" w:lineRule="auto"/>
              <w:rPr>
                <w:rFonts w:ascii="Calibri Light" w:eastAsia="Times New Roman" w:hAnsi="Calibri Light" w:cs="Arial"/>
                <w:color w:val="000000"/>
                <w:sz w:val="20"/>
                <w:szCs w:val="20"/>
                <w:lang w:eastAsia="pl-PL"/>
              </w:rPr>
            </w:pPr>
            <w:r w:rsidRPr="00850CCC">
              <w:rPr>
                <w:rFonts w:ascii="Calibri Light" w:eastAsia="Times New Roman" w:hAnsi="Calibri Light" w:cs="Arial"/>
                <w:color w:val="000000"/>
                <w:sz w:val="20"/>
                <w:szCs w:val="20"/>
                <w:lang w:eastAsia="pl-PL"/>
              </w:rPr>
              <w:lastRenderedPageBreak/>
              <w:t>System zarządzania pracą baterii</w:t>
            </w:r>
          </w:p>
        </w:tc>
      </w:tr>
      <w:tr w:rsidR="001D1C3B" w:rsidRPr="00850CCC" w:rsidTr="003371E6">
        <w:trPr>
          <w:cantSplit/>
          <w:trHeight w:val="1386"/>
        </w:trPr>
        <w:tc>
          <w:tcPr>
            <w:tcW w:w="935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D1C3B" w:rsidRPr="00850CCC" w:rsidRDefault="001D1C3B" w:rsidP="001D1C3B">
            <w:pPr>
              <w:spacing w:after="0" w:line="240" w:lineRule="auto"/>
              <w:rPr>
                <w:rFonts w:ascii="Calibri Light" w:eastAsia="Times New Roman" w:hAnsi="Calibri Light" w:cs="Arial"/>
                <w:color w:val="000000"/>
                <w:sz w:val="20"/>
                <w:szCs w:val="20"/>
                <w:lang w:eastAsia="pl-PL"/>
              </w:rPr>
            </w:pPr>
            <w:r w:rsidRPr="00850CCC">
              <w:rPr>
                <w:rFonts w:ascii="Calibri Light" w:eastAsia="Times New Roman" w:hAnsi="Calibri Light" w:cs="Arial"/>
                <w:color w:val="000000"/>
                <w:sz w:val="20"/>
                <w:szCs w:val="20"/>
                <w:lang w:eastAsia="pl-PL"/>
              </w:rPr>
              <w:t xml:space="preserve">System nieciągłego ładowania baterii. Wraz ze sprzętem dołączyć należy opis algorytmu ładowania nieciągłego baterii. W opisie znaleźć się muszą informacje nt. trwania okresów ładowania forsującego, konserwującego i okresu spoczynkowego (tzw. </w:t>
            </w:r>
            <w:proofErr w:type="spellStart"/>
            <w:r w:rsidRPr="00850CCC">
              <w:rPr>
                <w:rFonts w:ascii="Calibri Light" w:eastAsia="Times New Roman" w:hAnsi="Calibri Light" w:cs="Arial"/>
                <w:color w:val="000000"/>
                <w:sz w:val="20"/>
                <w:szCs w:val="20"/>
                <w:lang w:eastAsia="pl-PL"/>
              </w:rPr>
              <w:t>restingu</w:t>
            </w:r>
            <w:proofErr w:type="spellEnd"/>
            <w:r w:rsidRPr="00850CCC">
              <w:rPr>
                <w:rFonts w:ascii="Calibri Light" w:eastAsia="Times New Roman" w:hAnsi="Calibri Light" w:cs="Arial"/>
                <w:color w:val="000000"/>
                <w:sz w:val="20"/>
                <w:szCs w:val="20"/>
                <w:lang w:eastAsia="pl-PL"/>
              </w:rPr>
              <w:t xml:space="preserve">). Okres spoczynkowy w jednym cyklu nie może być krótszy niż 14 dni. Opis powinien być materiałem firmowym producenta lub musi być przez niego potwierdzony. </w:t>
            </w:r>
          </w:p>
        </w:tc>
      </w:tr>
      <w:tr w:rsidR="001D1C3B" w:rsidRPr="00850CCC" w:rsidTr="003371E6">
        <w:trPr>
          <w:cantSplit/>
          <w:trHeight w:val="300"/>
        </w:trPr>
        <w:tc>
          <w:tcPr>
            <w:tcW w:w="9357" w:type="dxa"/>
            <w:gridSpan w:val="2"/>
            <w:tcBorders>
              <w:top w:val="single" w:sz="4" w:space="0" w:color="auto"/>
              <w:left w:val="single" w:sz="4" w:space="0" w:color="auto"/>
              <w:right w:val="single" w:sz="4" w:space="0" w:color="auto"/>
            </w:tcBorders>
            <w:shd w:val="clear" w:color="000000" w:fill="FFFFFF"/>
            <w:vAlign w:val="center"/>
            <w:hideMark/>
          </w:tcPr>
          <w:p w:rsidR="001D1C3B" w:rsidRPr="00850CCC" w:rsidRDefault="001D1C3B" w:rsidP="001D1C3B">
            <w:pPr>
              <w:spacing w:after="0" w:line="240" w:lineRule="auto"/>
              <w:rPr>
                <w:rFonts w:ascii="Calibri Light" w:eastAsia="Times New Roman" w:hAnsi="Calibri Light" w:cs="Arial"/>
                <w:color w:val="000000"/>
                <w:sz w:val="20"/>
                <w:szCs w:val="20"/>
                <w:lang w:eastAsia="pl-PL"/>
              </w:rPr>
            </w:pPr>
            <w:r w:rsidRPr="00850CCC">
              <w:rPr>
                <w:rFonts w:ascii="Calibri Light" w:eastAsia="Times New Roman" w:hAnsi="Calibri Light" w:cs="Arial"/>
                <w:color w:val="000000"/>
                <w:sz w:val="20"/>
                <w:szCs w:val="20"/>
                <w:lang w:eastAsia="pl-PL"/>
              </w:rPr>
              <w:t xml:space="preserve">Interfejs komunikacyjny:  </w:t>
            </w:r>
          </w:p>
        </w:tc>
      </w:tr>
      <w:tr w:rsidR="001D1C3B" w:rsidRPr="00850CCC" w:rsidTr="003371E6">
        <w:trPr>
          <w:trHeight w:val="300"/>
        </w:trPr>
        <w:tc>
          <w:tcPr>
            <w:tcW w:w="9357" w:type="dxa"/>
            <w:gridSpan w:val="2"/>
            <w:tcBorders>
              <w:left w:val="single" w:sz="4" w:space="0" w:color="auto"/>
              <w:right w:val="single" w:sz="4" w:space="0" w:color="auto"/>
            </w:tcBorders>
            <w:shd w:val="clear" w:color="000000" w:fill="FFFFFF"/>
            <w:vAlign w:val="center"/>
            <w:hideMark/>
          </w:tcPr>
          <w:p w:rsidR="001D1C3B" w:rsidRPr="00850CCC" w:rsidRDefault="001D1C3B" w:rsidP="001D1C3B">
            <w:pPr>
              <w:spacing w:after="0" w:line="240" w:lineRule="auto"/>
              <w:rPr>
                <w:rFonts w:ascii="Calibri Light" w:eastAsia="Times New Roman" w:hAnsi="Calibri Light" w:cs="Arial"/>
                <w:color w:val="000000"/>
                <w:sz w:val="20"/>
                <w:szCs w:val="20"/>
                <w:lang w:eastAsia="pl-PL"/>
              </w:rPr>
            </w:pPr>
            <w:r w:rsidRPr="00850CCC">
              <w:rPr>
                <w:rFonts w:ascii="Calibri Light" w:eastAsia="Times New Roman" w:hAnsi="Calibri Light" w:cs="Arial"/>
                <w:color w:val="000000"/>
                <w:sz w:val="20"/>
                <w:szCs w:val="20"/>
                <w:lang w:eastAsia="pl-PL"/>
              </w:rPr>
              <w:t>• USB</w:t>
            </w:r>
          </w:p>
        </w:tc>
      </w:tr>
      <w:tr w:rsidR="001D1C3B" w:rsidRPr="00850CCC" w:rsidTr="003371E6">
        <w:trPr>
          <w:trHeight w:val="300"/>
        </w:trPr>
        <w:tc>
          <w:tcPr>
            <w:tcW w:w="9357" w:type="dxa"/>
            <w:gridSpan w:val="2"/>
            <w:tcBorders>
              <w:left w:val="single" w:sz="4" w:space="0" w:color="auto"/>
              <w:right w:val="single" w:sz="4" w:space="0" w:color="auto"/>
            </w:tcBorders>
            <w:shd w:val="clear" w:color="000000" w:fill="FFFFFF"/>
            <w:vAlign w:val="center"/>
            <w:hideMark/>
          </w:tcPr>
          <w:p w:rsidR="001D1C3B" w:rsidRPr="00850CCC" w:rsidRDefault="001D1C3B" w:rsidP="001D1C3B">
            <w:pPr>
              <w:spacing w:after="0" w:line="240" w:lineRule="auto"/>
              <w:rPr>
                <w:rFonts w:ascii="Calibri Light" w:eastAsia="Times New Roman" w:hAnsi="Calibri Light" w:cs="Arial"/>
                <w:color w:val="000000"/>
                <w:sz w:val="20"/>
                <w:szCs w:val="20"/>
                <w:lang w:eastAsia="pl-PL"/>
              </w:rPr>
            </w:pPr>
            <w:r w:rsidRPr="00850CCC">
              <w:rPr>
                <w:rFonts w:ascii="Calibri Light" w:eastAsia="Times New Roman" w:hAnsi="Calibri Light" w:cs="Arial"/>
                <w:color w:val="000000"/>
                <w:sz w:val="20"/>
                <w:szCs w:val="20"/>
                <w:lang w:eastAsia="pl-PL"/>
              </w:rPr>
              <w:t xml:space="preserve">• RS232 DB-9 żeński (HID)  </w:t>
            </w:r>
          </w:p>
        </w:tc>
      </w:tr>
      <w:tr w:rsidR="001D1C3B" w:rsidRPr="00850CCC" w:rsidTr="003371E6">
        <w:trPr>
          <w:trHeight w:val="300"/>
        </w:trPr>
        <w:tc>
          <w:tcPr>
            <w:tcW w:w="9357" w:type="dxa"/>
            <w:gridSpan w:val="2"/>
            <w:tcBorders>
              <w:left w:val="single" w:sz="4" w:space="0" w:color="auto"/>
              <w:right w:val="single" w:sz="4" w:space="0" w:color="auto"/>
            </w:tcBorders>
            <w:shd w:val="clear" w:color="000000" w:fill="FFFFFF"/>
            <w:vAlign w:val="center"/>
            <w:hideMark/>
          </w:tcPr>
          <w:p w:rsidR="001D1C3B" w:rsidRPr="00850CCC" w:rsidRDefault="001D1C3B" w:rsidP="001D1C3B">
            <w:pPr>
              <w:spacing w:after="0" w:line="240" w:lineRule="auto"/>
              <w:rPr>
                <w:rFonts w:ascii="Calibri Light" w:eastAsia="Times New Roman" w:hAnsi="Calibri Light" w:cs="Arial"/>
                <w:color w:val="000000"/>
                <w:sz w:val="20"/>
                <w:szCs w:val="20"/>
                <w:lang w:eastAsia="pl-PL"/>
              </w:rPr>
            </w:pPr>
            <w:r w:rsidRPr="00850CCC">
              <w:rPr>
                <w:rFonts w:ascii="Calibri Light" w:eastAsia="Times New Roman" w:hAnsi="Calibri Light" w:cs="Arial"/>
                <w:color w:val="000000"/>
                <w:sz w:val="20"/>
                <w:szCs w:val="20"/>
                <w:lang w:eastAsia="pl-PL"/>
              </w:rPr>
              <w:t xml:space="preserve">• </w:t>
            </w:r>
            <w:proofErr w:type="spellStart"/>
            <w:r w:rsidRPr="00850CCC">
              <w:rPr>
                <w:rFonts w:ascii="Calibri Light" w:eastAsia="Times New Roman" w:hAnsi="Calibri Light" w:cs="Arial"/>
                <w:color w:val="000000"/>
                <w:sz w:val="20"/>
                <w:szCs w:val="20"/>
                <w:lang w:eastAsia="pl-PL"/>
              </w:rPr>
              <w:t>miniport</w:t>
            </w:r>
            <w:proofErr w:type="spellEnd"/>
            <w:r w:rsidRPr="00850CCC">
              <w:rPr>
                <w:rFonts w:ascii="Calibri Light" w:eastAsia="Times New Roman" w:hAnsi="Calibri Light" w:cs="Arial"/>
                <w:color w:val="000000"/>
                <w:sz w:val="20"/>
                <w:szCs w:val="20"/>
                <w:lang w:eastAsia="pl-PL"/>
              </w:rPr>
              <w:t xml:space="preserve"> wyłącznik awaryjny RPO  </w:t>
            </w:r>
          </w:p>
        </w:tc>
      </w:tr>
      <w:tr w:rsidR="001D1C3B" w:rsidRPr="00850CCC" w:rsidTr="003371E6">
        <w:trPr>
          <w:trHeight w:val="300"/>
        </w:trPr>
        <w:tc>
          <w:tcPr>
            <w:tcW w:w="9357" w:type="dxa"/>
            <w:gridSpan w:val="2"/>
            <w:tcBorders>
              <w:left w:val="single" w:sz="4" w:space="0" w:color="auto"/>
              <w:right w:val="single" w:sz="4" w:space="0" w:color="auto"/>
            </w:tcBorders>
            <w:shd w:val="clear" w:color="000000" w:fill="FFFFFF"/>
            <w:vAlign w:val="center"/>
            <w:hideMark/>
          </w:tcPr>
          <w:p w:rsidR="001D1C3B" w:rsidRPr="00850CCC" w:rsidRDefault="001D1C3B" w:rsidP="001D1C3B">
            <w:pPr>
              <w:spacing w:after="0" w:line="240" w:lineRule="auto"/>
              <w:rPr>
                <w:rFonts w:ascii="Calibri Light" w:eastAsia="Times New Roman" w:hAnsi="Calibri Light" w:cs="Arial"/>
                <w:color w:val="000000"/>
                <w:sz w:val="20"/>
                <w:szCs w:val="20"/>
                <w:lang w:eastAsia="pl-PL"/>
              </w:rPr>
            </w:pPr>
            <w:r w:rsidRPr="00850CCC">
              <w:rPr>
                <w:rFonts w:ascii="Calibri Light" w:eastAsia="Times New Roman" w:hAnsi="Calibri Light" w:cs="Arial"/>
                <w:color w:val="000000"/>
                <w:sz w:val="20"/>
                <w:szCs w:val="20"/>
                <w:lang w:eastAsia="pl-PL"/>
              </w:rPr>
              <w:t xml:space="preserve">• </w:t>
            </w:r>
            <w:proofErr w:type="spellStart"/>
            <w:r w:rsidRPr="00850CCC">
              <w:rPr>
                <w:rFonts w:ascii="Calibri Light" w:eastAsia="Times New Roman" w:hAnsi="Calibri Light" w:cs="Arial"/>
                <w:color w:val="000000"/>
                <w:sz w:val="20"/>
                <w:szCs w:val="20"/>
                <w:lang w:eastAsia="pl-PL"/>
              </w:rPr>
              <w:t>miniport</w:t>
            </w:r>
            <w:proofErr w:type="spellEnd"/>
            <w:r w:rsidRPr="00850CCC">
              <w:rPr>
                <w:rFonts w:ascii="Calibri Light" w:eastAsia="Times New Roman" w:hAnsi="Calibri Light" w:cs="Arial"/>
                <w:color w:val="000000"/>
                <w:sz w:val="20"/>
                <w:szCs w:val="20"/>
                <w:lang w:eastAsia="pl-PL"/>
              </w:rPr>
              <w:t xml:space="preserve"> wyłącznik ON/OFF  </w:t>
            </w:r>
          </w:p>
        </w:tc>
      </w:tr>
      <w:tr w:rsidR="001D1C3B" w:rsidRPr="00850CCC" w:rsidTr="003371E6">
        <w:trPr>
          <w:trHeight w:val="300"/>
        </w:trPr>
        <w:tc>
          <w:tcPr>
            <w:tcW w:w="9357" w:type="dxa"/>
            <w:gridSpan w:val="2"/>
            <w:tcBorders>
              <w:left w:val="single" w:sz="4" w:space="0" w:color="auto"/>
              <w:right w:val="single" w:sz="4" w:space="0" w:color="auto"/>
            </w:tcBorders>
            <w:shd w:val="clear" w:color="000000" w:fill="FFFFFF"/>
            <w:vAlign w:val="center"/>
            <w:hideMark/>
          </w:tcPr>
          <w:p w:rsidR="001D1C3B" w:rsidRPr="00850CCC" w:rsidRDefault="001D1C3B" w:rsidP="001D1C3B">
            <w:pPr>
              <w:spacing w:after="0" w:line="240" w:lineRule="auto"/>
              <w:rPr>
                <w:rFonts w:ascii="Calibri Light" w:eastAsia="Times New Roman" w:hAnsi="Calibri Light" w:cs="Arial"/>
                <w:color w:val="000000"/>
                <w:sz w:val="20"/>
                <w:szCs w:val="20"/>
                <w:lang w:eastAsia="pl-PL"/>
              </w:rPr>
            </w:pPr>
            <w:r w:rsidRPr="00850CCC">
              <w:rPr>
                <w:rFonts w:ascii="Calibri Light" w:eastAsia="Times New Roman" w:hAnsi="Calibri Light" w:cs="Arial"/>
                <w:color w:val="000000"/>
                <w:sz w:val="20"/>
                <w:szCs w:val="20"/>
                <w:lang w:eastAsia="pl-PL"/>
              </w:rPr>
              <w:t xml:space="preserve">• DB-9 port przekaźnikowy  </w:t>
            </w:r>
          </w:p>
        </w:tc>
      </w:tr>
      <w:tr w:rsidR="001D1C3B" w:rsidRPr="00850CCC" w:rsidTr="003371E6">
        <w:trPr>
          <w:trHeight w:val="300"/>
        </w:trPr>
        <w:tc>
          <w:tcPr>
            <w:tcW w:w="9357" w:type="dxa"/>
            <w:gridSpan w:val="2"/>
            <w:tcBorders>
              <w:left w:val="single" w:sz="4" w:space="0" w:color="auto"/>
              <w:right w:val="single" w:sz="4" w:space="0" w:color="auto"/>
            </w:tcBorders>
            <w:shd w:val="clear" w:color="000000" w:fill="FFFFFF"/>
            <w:vAlign w:val="center"/>
            <w:hideMark/>
          </w:tcPr>
          <w:p w:rsidR="001D1C3B" w:rsidRPr="00850CCC" w:rsidRDefault="001D1C3B" w:rsidP="001D1C3B">
            <w:pPr>
              <w:spacing w:after="0" w:line="240" w:lineRule="auto"/>
              <w:rPr>
                <w:rFonts w:ascii="Calibri Light" w:eastAsia="Times New Roman" w:hAnsi="Calibri Light" w:cs="Arial"/>
                <w:color w:val="000000"/>
                <w:sz w:val="20"/>
                <w:szCs w:val="20"/>
                <w:lang w:eastAsia="pl-PL"/>
              </w:rPr>
            </w:pPr>
            <w:r w:rsidRPr="00850CCC">
              <w:rPr>
                <w:rFonts w:ascii="Calibri Light" w:eastAsia="Times New Roman" w:hAnsi="Calibri Light" w:cs="Arial"/>
                <w:color w:val="000000"/>
                <w:sz w:val="20"/>
                <w:szCs w:val="20"/>
                <w:lang w:eastAsia="pl-PL"/>
              </w:rPr>
              <w:t xml:space="preserve">• DB15 interfejs do komunikacji równoległej  </w:t>
            </w:r>
          </w:p>
        </w:tc>
      </w:tr>
      <w:tr w:rsidR="001D1C3B" w:rsidRPr="00850CCC" w:rsidTr="003371E6">
        <w:trPr>
          <w:trHeight w:val="300"/>
        </w:trPr>
        <w:tc>
          <w:tcPr>
            <w:tcW w:w="9357" w:type="dxa"/>
            <w:gridSpan w:val="2"/>
            <w:tcBorders>
              <w:left w:val="single" w:sz="4" w:space="0" w:color="auto"/>
              <w:bottom w:val="single" w:sz="4" w:space="0" w:color="auto"/>
              <w:right w:val="single" w:sz="4" w:space="0" w:color="auto"/>
            </w:tcBorders>
            <w:shd w:val="clear" w:color="000000" w:fill="FFFFFF"/>
            <w:vAlign w:val="center"/>
            <w:hideMark/>
          </w:tcPr>
          <w:p w:rsidR="001D1C3B" w:rsidRPr="00850CCC" w:rsidRDefault="001D1C3B" w:rsidP="001D1C3B">
            <w:pPr>
              <w:spacing w:after="0" w:line="240" w:lineRule="auto"/>
              <w:rPr>
                <w:rFonts w:ascii="Calibri Light" w:eastAsia="Times New Roman" w:hAnsi="Calibri Light" w:cs="Arial"/>
                <w:color w:val="000000"/>
                <w:sz w:val="20"/>
                <w:szCs w:val="20"/>
                <w:lang w:eastAsia="pl-PL"/>
              </w:rPr>
            </w:pPr>
            <w:r w:rsidRPr="00850CCC">
              <w:rPr>
                <w:rFonts w:ascii="Calibri Light" w:eastAsia="Times New Roman" w:hAnsi="Calibri Light" w:cs="Arial"/>
                <w:color w:val="000000"/>
                <w:sz w:val="20"/>
                <w:szCs w:val="20"/>
                <w:lang w:eastAsia="pl-PL"/>
              </w:rPr>
              <w:t xml:space="preserve">• slot na kartę sieciową  </w:t>
            </w:r>
          </w:p>
        </w:tc>
      </w:tr>
      <w:tr w:rsidR="001D1C3B" w:rsidRPr="00850CCC" w:rsidTr="003371E6">
        <w:trPr>
          <w:cantSplit/>
          <w:trHeight w:val="300"/>
        </w:trPr>
        <w:tc>
          <w:tcPr>
            <w:tcW w:w="9357" w:type="dxa"/>
            <w:gridSpan w:val="2"/>
            <w:tcBorders>
              <w:top w:val="single" w:sz="4" w:space="0" w:color="auto"/>
              <w:left w:val="single" w:sz="4" w:space="0" w:color="auto"/>
              <w:right w:val="single" w:sz="4" w:space="0" w:color="auto"/>
            </w:tcBorders>
            <w:shd w:val="clear" w:color="000000" w:fill="FFFFFF"/>
            <w:vAlign w:val="center"/>
            <w:hideMark/>
          </w:tcPr>
          <w:p w:rsidR="001D1C3B" w:rsidRPr="00850CCC" w:rsidRDefault="001D1C3B" w:rsidP="001D1C3B">
            <w:pPr>
              <w:spacing w:after="0" w:line="240" w:lineRule="auto"/>
              <w:rPr>
                <w:rFonts w:ascii="Calibri Light" w:eastAsia="Times New Roman" w:hAnsi="Calibri Light" w:cs="Arial"/>
                <w:color w:val="000000"/>
                <w:sz w:val="20"/>
                <w:szCs w:val="20"/>
                <w:lang w:eastAsia="pl-PL"/>
              </w:rPr>
            </w:pPr>
            <w:r w:rsidRPr="00850CCC">
              <w:rPr>
                <w:rFonts w:ascii="Calibri Light" w:eastAsia="Times New Roman" w:hAnsi="Calibri Light" w:cs="Arial"/>
                <w:color w:val="000000"/>
                <w:sz w:val="20"/>
                <w:szCs w:val="20"/>
                <w:lang w:eastAsia="pl-PL"/>
              </w:rPr>
              <w:t xml:space="preserve">Panel sterowania z wyświetlaczem LCD </w:t>
            </w:r>
          </w:p>
        </w:tc>
      </w:tr>
      <w:tr w:rsidR="001D1C3B" w:rsidRPr="00850CCC" w:rsidTr="003371E6">
        <w:trPr>
          <w:trHeight w:val="1170"/>
        </w:trPr>
        <w:tc>
          <w:tcPr>
            <w:tcW w:w="9357" w:type="dxa"/>
            <w:gridSpan w:val="2"/>
            <w:tcBorders>
              <w:left w:val="single" w:sz="4" w:space="0" w:color="auto"/>
              <w:right w:val="single" w:sz="4" w:space="0" w:color="auto"/>
            </w:tcBorders>
            <w:shd w:val="clear" w:color="000000" w:fill="FFFFFF"/>
            <w:vAlign w:val="center"/>
            <w:hideMark/>
          </w:tcPr>
          <w:p w:rsidR="001D1C3B" w:rsidRPr="00850CCC" w:rsidRDefault="001D1C3B" w:rsidP="001D1C3B">
            <w:pPr>
              <w:spacing w:after="0" w:line="240" w:lineRule="auto"/>
              <w:rPr>
                <w:rFonts w:ascii="Calibri Light" w:eastAsia="Times New Roman" w:hAnsi="Calibri Light" w:cs="Arial"/>
                <w:color w:val="000000"/>
                <w:sz w:val="20"/>
                <w:szCs w:val="20"/>
                <w:lang w:eastAsia="pl-PL"/>
              </w:rPr>
            </w:pPr>
            <w:r w:rsidRPr="00850CCC">
              <w:rPr>
                <w:rFonts w:ascii="Calibri Light" w:eastAsia="Times New Roman" w:hAnsi="Calibri Light" w:cs="Arial"/>
                <w:color w:val="000000"/>
                <w:sz w:val="20"/>
                <w:szCs w:val="20"/>
                <w:lang w:eastAsia="pl-PL"/>
              </w:rPr>
              <w:t xml:space="preserve"> • Ekran z wyświetlaczem ciekłokrystalicznym LCD dostarczający informacje o: stanie pracy urządzenia, stanie obciążenia, zdarzeniach, pomiarach i ustawieniach. Funkcje ustawień i odczytów: lokalne, wyjścia, baterii, pomiary i dane.  </w:t>
            </w:r>
          </w:p>
        </w:tc>
      </w:tr>
      <w:tr w:rsidR="001D1C3B" w:rsidRPr="00850CCC" w:rsidTr="003371E6">
        <w:trPr>
          <w:trHeight w:val="300"/>
        </w:trPr>
        <w:tc>
          <w:tcPr>
            <w:tcW w:w="9357" w:type="dxa"/>
            <w:gridSpan w:val="2"/>
            <w:tcBorders>
              <w:left w:val="single" w:sz="4" w:space="0" w:color="auto"/>
              <w:right w:val="single" w:sz="4" w:space="0" w:color="auto"/>
            </w:tcBorders>
            <w:shd w:val="clear" w:color="000000" w:fill="FFFFFF"/>
            <w:vAlign w:val="center"/>
            <w:hideMark/>
          </w:tcPr>
          <w:p w:rsidR="001D1C3B" w:rsidRPr="00850CCC" w:rsidRDefault="001D1C3B" w:rsidP="001D1C3B">
            <w:pPr>
              <w:spacing w:after="0" w:line="240" w:lineRule="auto"/>
              <w:rPr>
                <w:rFonts w:ascii="Calibri Light" w:eastAsia="Times New Roman" w:hAnsi="Calibri Light" w:cs="Arial"/>
                <w:color w:val="000000"/>
                <w:sz w:val="20"/>
                <w:szCs w:val="20"/>
                <w:lang w:eastAsia="pl-PL"/>
              </w:rPr>
            </w:pPr>
            <w:r w:rsidRPr="00850CCC">
              <w:rPr>
                <w:rFonts w:ascii="Calibri Light" w:eastAsia="Times New Roman" w:hAnsi="Calibri Light" w:cs="Arial"/>
                <w:color w:val="000000"/>
                <w:sz w:val="20"/>
                <w:szCs w:val="20"/>
                <w:lang w:eastAsia="pl-PL"/>
              </w:rPr>
              <w:t xml:space="preserve"> • Przyciski sterowania  </w:t>
            </w:r>
          </w:p>
        </w:tc>
      </w:tr>
      <w:tr w:rsidR="001D1C3B" w:rsidRPr="00850CCC" w:rsidTr="003371E6">
        <w:trPr>
          <w:trHeight w:val="300"/>
        </w:trPr>
        <w:tc>
          <w:tcPr>
            <w:tcW w:w="9357" w:type="dxa"/>
            <w:gridSpan w:val="2"/>
            <w:tcBorders>
              <w:left w:val="single" w:sz="4" w:space="0" w:color="auto"/>
              <w:right w:val="single" w:sz="4" w:space="0" w:color="auto"/>
            </w:tcBorders>
            <w:shd w:val="clear" w:color="000000" w:fill="FFFFFF"/>
            <w:vAlign w:val="center"/>
            <w:hideMark/>
          </w:tcPr>
          <w:p w:rsidR="001D1C3B" w:rsidRPr="00850CCC" w:rsidRDefault="001D1C3B" w:rsidP="001D1C3B">
            <w:pPr>
              <w:spacing w:after="0" w:line="240" w:lineRule="auto"/>
              <w:rPr>
                <w:rFonts w:ascii="Calibri Light" w:eastAsia="Times New Roman" w:hAnsi="Calibri Light" w:cs="Arial"/>
                <w:color w:val="000000"/>
                <w:sz w:val="20"/>
                <w:szCs w:val="20"/>
                <w:lang w:eastAsia="pl-PL"/>
              </w:rPr>
            </w:pPr>
            <w:r w:rsidRPr="00850CCC">
              <w:rPr>
                <w:rFonts w:ascii="Calibri Light" w:eastAsia="Times New Roman" w:hAnsi="Calibri Light" w:cs="Arial"/>
                <w:color w:val="000000"/>
                <w:sz w:val="20"/>
                <w:szCs w:val="20"/>
                <w:lang w:eastAsia="pl-PL"/>
              </w:rPr>
              <w:t xml:space="preserve"> • Wskaźniki stanu: trybu online, trybu bateryjnego, trybu bypass, usterki </w:t>
            </w:r>
          </w:p>
        </w:tc>
      </w:tr>
      <w:tr w:rsidR="001D1C3B" w:rsidRPr="00850CCC" w:rsidTr="003371E6">
        <w:trPr>
          <w:trHeight w:val="300"/>
        </w:trPr>
        <w:tc>
          <w:tcPr>
            <w:tcW w:w="9357" w:type="dxa"/>
            <w:gridSpan w:val="2"/>
            <w:tcBorders>
              <w:left w:val="single" w:sz="4" w:space="0" w:color="auto"/>
              <w:bottom w:val="single" w:sz="4" w:space="0" w:color="auto"/>
              <w:right w:val="single" w:sz="4" w:space="0" w:color="auto"/>
            </w:tcBorders>
            <w:shd w:val="clear" w:color="000000" w:fill="FFFFFF"/>
            <w:vAlign w:val="center"/>
            <w:hideMark/>
          </w:tcPr>
          <w:p w:rsidR="001D1C3B" w:rsidRPr="00850CCC" w:rsidRDefault="001D1C3B" w:rsidP="001D1C3B">
            <w:pPr>
              <w:spacing w:after="0" w:line="240" w:lineRule="auto"/>
              <w:rPr>
                <w:rFonts w:ascii="Calibri Light" w:eastAsia="Times New Roman" w:hAnsi="Calibri Light" w:cs="Arial"/>
                <w:color w:val="000000"/>
                <w:sz w:val="20"/>
                <w:szCs w:val="20"/>
                <w:lang w:eastAsia="pl-PL"/>
              </w:rPr>
            </w:pPr>
            <w:r w:rsidRPr="00850CCC">
              <w:rPr>
                <w:rFonts w:ascii="Calibri Light" w:eastAsia="Times New Roman" w:hAnsi="Calibri Light" w:cs="Arial"/>
                <w:color w:val="000000"/>
                <w:sz w:val="20"/>
                <w:szCs w:val="20"/>
                <w:lang w:eastAsia="pl-PL"/>
              </w:rPr>
              <w:t xml:space="preserve">  • Sygnalizator akustyczny</w:t>
            </w:r>
          </w:p>
        </w:tc>
      </w:tr>
      <w:tr w:rsidR="001D1C3B" w:rsidRPr="00850CCC" w:rsidTr="003371E6">
        <w:trPr>
          <w:cantSplit/>
          <w:trHeight w:val="300"/>
        </w:trPr>
        <w:tc>
          <w:tcPr>
            <w:tcW w:w="9357" w:type="dxa"/>
            <w:gridSpan w:val="2"/>
            <w:tcBorders>
              <w:top w:val="single" w:sz="4" w:space="0" w:color="auto"/>
              <w:left w:val="single" w:sz="4" w:space="0" w:color="auto"/>
              <w:right w:val="single" w:sz="4" w:space="0" w:color="auto"/>
            </w:tcBorders>
            <w:shd w:val="clear" w:color="000000" w:fill="FFFFFF"/>
            <w:vAlign w:val="center"/>
            <w:hideMark/>
          </w:tcPr>
          <w:p w:rsidR="001D1C3B" w:rsidRPr="00850CCC" w:rsidRDefault="001D1C3B" w:rsidP="001D1C3B">
            <w:pPr>
              <w:spacing w:after="0" w:line="240" w:lineRule="auto"/>
              <w:rPr>
                <w:rFonts w:ascii="Calibri Light" w:eastAsia="Times New Roman" w:hAnsi="Calibri Light" w:cs="Arial"/>
                <w:color w:val="000000"/>
                <w:sz w:val="20"/>
                <w:szCs w:val="20"/>
                <w:lang w:eastAsia="pl-PL"/>
              </w:rPr>
            </w:pPr>
            <w:r w:rsidRPr="00850CCC">
              <w:rPr>
                <w:rFonts w:ascii="Calibri Light" w:eastAsia="Times New Roman" w:hAnsi="Calibri Light" w:cs="Arial"/>
                <w:color w:val="000000"/>
                <w:sz w:val="20"/>
                <w:szCs w:val="20"/>
                <w:lang w:eastAsia="pl-PL"/>
              </w:rPr>
              <w:t xml:space="preserve">Sygnały akustyczne  </w:t>
            </w:r>
          </w:p>
        </w:tc>
      </w:tr>
      <w:tr w:rsidR="001D1C3B" w:rsidRPr="00850CCC" w:rsidTr="003371E6">
        <w:trPr>
          <w:trHeight w:val="300"/>
        </w:trPr>
        <w:tc>
          <w:tcPr>
            <w:tcW w:w="9357" w:type="dxa"/>
            <w:gridSpan w:val="2"/>
            <w:tcBorders>
              <w:left w:val="single" w:sz="4" w:space="0" w:color="auto"/>
              <w:right w:val="single" w:sz="4" w:space="0" w:color="auto"/>
            </w:tcBorders>
            <w:shd w:val="clear" w:color="000000" w:fill="FFFFFF"/>
            <w:vAlign w:val="center"/>
            <w:hideMark/>
          </w:tcPr>
          <w:p w:rsidR="001D1C3B" w:rsidRPr="00850CCC" w:rsidRDefault="001D1C3B" w:rsidP="001D1C3B">
            <w:pPr>
              <w:spacing w:after="0" w:line="240" w:lineRule="auto"/>
              <w:rPr>
                <w:rFonts w:ascii="Calibri Light" w:eastAsia="Times New Roman" w:hAnsi="Calibri Light" w:cs="Arial"/>
                <w:color w:val="000000"/>
                <w:sz w:val="20"/>
                <w:szCs w:val="20"/>
                <w:lang w:eastAsia="pl-PL"/>
              </w:rPr>
            </w:pPr>
            <w:r w:rsidRPr="00850CCC">
              <w:rPr>
                <w:rFonts w:ascii="Calibri Light" w:eastAsia="Times New Roman" w:hAnsi="Calibri Light" w:cs="Arial"/>
                <w:color w:val="000000"/>
                <w:sz w:val="20"/>
                <w:szCs w:val="20"/>
                <w:lang w:eastAsia="pl-PL"/>
              </w:rPr>
              <w:t xml:space="preserve">• Awaria  </w:t>
            </w:r>
          </w:p>
        </w:tc>
      </w:tr>
      <w:tr w:rsidR="001D1C3B" w:rsidRPr="00850CCC" w:rsidTr="003371E6">
        <w:trPr>
          <w:trHeight w:val="300"/>
        </w:trPr>
        <w:tc>
          <w:tcPr>
            <w:tcW w:w="9357" w:type="dxa"/>
            <w:gridSpan w:val="2"/>
            <w:tcBorders>
              <w:left w:val="single" w:sz="4" w:space="0" w:color="auto"/>
              <w:right w:val="single" w:sz="4" w:space="0" w:color="auto"/>
            </w:tcBorders>
            <w:shd w:val="clear" w:color="000000" w:fill="FFFFFF"/>
            <w:vAlign w:val="center"/>
            <w:hideMark/>
          </w:tcPr>
          <w:p w:rsidR="001D1C3B" w:rsidRPr="00850CCC" w:rsidRDefault="001D1C3B" w:rsidP="001D1C3B">
            <w:pPr>
              <w:spacing w:after="0" w:line="240" w:lineRule="auto"/>
              <w:rPr>
                <w:rFonts w:ascii="Calibri Light" w:eastAsia="Times New Roman" w:hAnsi="Calibri Light" w:cs="Arial"/>
                <w:color w:val="000000"/>
                <w:sz w:val="20"/>
                <w:szCs w:val="20"/>
                <w:lang w:eastAsia="pl-PL"/>
              </w:rPr>
            </w:pPr>
            <w:r w:rsidRPr="00850CCC">
              <w:rPr>
                <w:rFonts w:ascii="Calibri Light" w:eastAsia="Times New Roman" w:hAnsi="Calibri Light" w:cs="Arial"/>
                <w:color w:val="000000"/>
                <w:sz w:val="20"/>
                <w:szCs w:val="20"/>
                <w:lang w:eastAsia="pl-PL"/>
              </w:rPr>
              <w:t xml:space="preserve">• Niski stan naładowania baterii  </w:t>
            </w:r>
          </w:p>
        </w:tc>
      </w:tr>
      <w:tr w:rsidR="001D1C3B" w:rsidRPr="00850CCC" w:rsidTr="003371E6">
        <w:trPr>
          <w:trHeight w:val="300"/>
        </w:trPr>
        <w:tc>
          <w:tcPr>
            <w:tcW w:w="9357" w:type="dxa"/>
            <w:gridSpan w:val="2"/>
            <w:tcBorders>
              <w:left w:val="single" w:sz="4" w:space="0" w:color="auto"/>
              <w:right w:val="single" w:sz="4" w:space="0" w:color="auto"/>
            </w:tcBorders>
            <w:shd w:val="clear" w:color="000000" w:fill="FFFFFF"/>
            <w:vAlign w:val="center"/>
            <w:hideMark/>
          </w:tcPr>
          <w:p w:rsidR="001D1C3B" w:rsidRPr="00850CCC" w:rsidRDefault="001D1C3B" w:rsidP="001D1C3B">
            <w:pPr>
              <w:spacing w:after="0" w:line="240" w:lineRule="auto"/>
              <w:rPr>
                <w:rFonts w:ascii="Calibri Light" w:eastAsia="Times New Roman" w:hAnsi="Calibri Light" w:cs="Arial"/>
                <w:color w:val="000000"/>
                <w:sz w:val="20"/>
                <w:szCs w:val="20"/>
                <w:lang w:eastAsia="pl-PL"/>
              </w:rPr>
            </w:pPr>
            <w:r w:rsidRPr="00850CCC">
              <w:rPr>
                <w:rFonts w:ascii="Calibri Light" w:eastAsia="Times New Roman" w:hAnsi="Calibri Light" w:cs="Arial"/>
                <w:color w:val="000000"/>
                <w:sz w:val="20"/>
                <w:szCs w:val="20"/>
                <w:lang w:eastAsia="pl-PL"/>
              </w:rPr>
              <w:t xml:space="preserve">• Przeciążenie  </w:t>
            </w:r>
          </w:p>
        </w:tc>
      </w:tr>
      <w:tr w:rsidR="001D1C3B" w:rsidRPr="00850CCC" w:rsidTr="003371E6">
        <w:trPr>
          <w:trHeight w:val="300"/>
        </w:trPr>
        <w:tc>
          <w:tcPr>
            <w:tcW w:w="9357" w:type="dxa"/>
            <w:gridSpan w:val="2"/>
            <w:tcBorders>
              <w:left w:val="single" w:sz="4" w:space="0" w:color="auto"/>
              <w:bottom w:val="single" w:sz="4" w:space="0" w:color="auto"/>
              <w:right w:val="single" w:sz="4" w:space="0" w:color="auto"/>
            </w:tcBorders>
            <w:shd w:val="clear" w:color="000000" w:fill="FFFFFF"/>
            <w:vAlign w:val="center"/>
            <w:hideMark/>
          </w:tcPr>
          <w:p w:rsidR="001D1C3B" w:rsidRPr="00850CCC" w:rsidRDefault="001D1C3B" w:rsidP="001D1C3B">
            <w:pPr>
              <w:spacing w:after="0" w:line="240" w:lineRule="auto"/>
              <w:rPr>
                <w:rFonts w:ascii="Calibri Light" w:eastAsia="Times New Roman" w:hAnsi="Calibri Light" w:cs="Arial"/>
                <w:color w:val="000000"/>
                <w:sz w:val="20"/>
                <w:szCs w:val="20"/>
                <w:lang w:eastAsia="pl-PL"/>
              </w:rPr>
            </w:pPr>
            <w:r w:rsidRPr="00850CCC">
              <w:rPr>
                <w:rFonts w:ascii="Calibri Light" w:eastAsia="Times New Roman" w:hAnsi="Calibri Light" w:cs="Arial"/>
                <w:color w:val="000000"/>
                <w:sz w:val="20"/>
                <w:szCs w:val="20"/>
                <w:lang w:eastAsia="pl-PL"/>
              </w:rPr>
              <w:t xml:space="preserve">• Serwis </w:t>
            </w:r>
          </w:p>
        </w:tc>
      </w:tr>
      <w:tr w:rsidR="001D1C3B" w:rsidRPr="00850CCC" w:rsidTr="003371E6">
        <w:trPr>
          <w:cantSplit/>
          <w:trHeight w:val="600"/>
        </w:trPr>
        <w:tc>
          <w:tcPr>
            <w:tcW w:w="9357" w:type="dxa"/>
            <w:gridSpan w:val="2"/>
            <w:tcBorders>
              <w:top w:val="single" w:sz="4" w:space="0" w:color="auto"/>
              <w:left w:val="single" w:sz="4" w:space="0" w:color="auto"/>
              <w:right w:val="single" w:sz="4" w:space="0" w:color="auto"/>
            </w:tcBorders>
            <w:shd w:val="clear" w:color="000000" w:fill="FFFFFF"/>
            <w:vAlign w:val="center"/>
            <w:hideMark/>
          </w:tcPr>
          <w:p w:rsidR="001D1C3B" w:rsidRPr="00850CCC" w:rsidRDefault="001D1C3B" w:rsidP="001D1C3B">
            <w:pPr>
              <w:spacing w:after="0" w:line="240" w:lineRule="auto"/>
              <w:rPr>
                <w:rFonts w:ascii="Calibri Light" w:eastAsia="Times New Roman" w:hAnsi="Calibri Light" w:cs="Arial"/>
                <w:color w:val="000000"/>
                <w:sz w:val="20"/>
                <w:szCs w:val="20"/>
                <w:lang w:eastAsia="pl-PL"/>
              </w:rPr>
            </w:pPr>
            <w:r w:rsidRPr="00850CCC">
              <w:rPr>
                <w:rFonts w:ascii="Calibri Light" w:eastAsia="Times New Roman" w:hAnsi="Calibri Light" w:cs="Arial"/>
                <w:color w:val="000000"/>
                <w:sz w:val="20"/>
                <w:szCs w:val="20"/>
                <w:lang w:eastAsia="pl-PL"/>
              </w:rPr>
              <w:t xml:space="preserve">Przyciski sterujące lub przyciski na wyświetlaczu dotykowym i wskaźniki diodowe LED lub wskaźniki na wyświetlaczu.  </w:t>
            </w:r>
          </w:p>
        </w:tc>
      </w:tr>
      <w:tr w:rsidR="001D1C3B" w:rsidRPr="00850CCC" w:rsidTr="003371E6">
        <w:trPr>
          <w:trHeight w:val="630"/>
        </w:trPr>
        <w:tc>
          <w:tcPr>
            <w:tcW w:w="9357" w:type="dxa"/>
            <w:gridSpan w:val="2"/>
            <w:tcBorders>
              <w:left w:val="single" w:sz="4" w:space="0" w:color="auto"/>
              <w:right w:val="single" w:sz="4" w:space="0" w:color="auto"/>
            </w:tcBorders>
            <w:shd w:val="clear" w:color="000000" w:fill="FFFFFF"/>
            <w:vAlign w:val="center"/>
            <w:hideMark/>
          </w:tcPr>
          <w:p w:rsidR="001D1C3B" w:rsidRPr="00850CCC" w:rsidRDefault="001D1C3B" w:rsidP="001D1C3B">
            <w:pPr>
              <w:spacing w:after="0" w:line="240" w:lineRule="auto"/>
              <w:rPr>
                <w:rFonts w:ascii="Calibri Light" w:eastAsia="Times New Roman" w:hAnsi="Calibri Light" w:cs="Arial"/>
                <w:color w:val="000000"/>
                <w:sz w:val="20"/>
                <w:szCs w:val="20"/>
                <w:lang w:eastAsia="pl-PL"/>
              </w:rPr>
            </w:pPr>
            <w:r w:rsidRPr="00850CCC">
              <w:rPr>
                <w:rFonts w:ascii="Calibri Light" w:eastAsia="Times New Roman" w:hAnsi="Calibri Light" w:cs="Arial"/>
                <w:color w:val="000000"/>
                <w:sz w:val="20"/>
                <w:szCs w:val="20"/>
                <w:lang w:eastAsia="pl-PL"/>
              </w:rPr>
              <w:t xml:space="preserve">• Przycisk Escape (możliwość powrotu do menu bez wprowadzenia ustawień poprzez jednorazowe kliknięcie lub przytrzymanie wciśniętego przycisku)  </w:t>
            </w:r>
          </w:p>
        </w:tc>
      </w:tr>
      <w:tr w:rsidR="001D1C3B" w:rsidRPr="00850CCC" w:rsidTr="003371E6">
        <w:trPr>
          <w:trHeight w:val="300"/>
        </w:trPr>
        <w:tc>
          <w:tcPr>
            <w:tcW w:w="9357" w:type="dxa"/>
            <w:gridSpan w:val="2"/>
            <w:tcBorders>
              <w:left w:val="single" w:sz="4" w:space="0" w:color="auto"/>
              <w:right w:val="single" w:sz="4" w:space="0" w:color="auto"/>
            </w:tcBorders>
            <w:shd w:val="clear" w:color="000000" w:fill="FFFFFF"/>
            <w:vAlign w:val="center"/>
            <w:hideMark/>
          </w:tcPr>
          <w:p w:rsidR="001D1C3B" w:rsidRPr="00850CCC" w:rsidRDefault="001D1C3B" w:rsidP="001D1C3B">
            <w:pPr>
              <w:spacing w:after="0" w:line="240" w:lineRule="auto"/>
              <w:rPr>
                <w:rFonts w:ascii="Calibri Light" w:eastAsia="Times New Roman" w:hAnsi="Calibri Light" w:cs="Arial"/>
                <w:color w:val="000000"/>
                <w:sz w:val="20"/>
                <w:szCs w:val="20"/>
                <w:lang w:eastAsia="pl-PL"/>
              </w:rPr>
            </w:pPr>
            <w:r w:rsidRPr="00850CCC">
              <w:rPr>
                <w:rFonts w:ascii="Calibri Light" w:eastAsia="Times New Roman" w:hAnsi="Calibri Light" w:cs="Arial"/>
                <w:color w:val="000000"/>
                <w:sz w:val="20"/>
                <w:szCs w:val="20"/>
                <w:lang w:eastAsia="pl-PL"/>
              </w:rPr>
              <w:t xml:space="preserve">• Przyciski funkcyjne (przewijanie w górę i w dół)  </w:t>
            </w:r>
          </w:p>
        </w:tc>
      </w:tr>
      <w:tr w:rsidR="001D1C3B" w:rsidRPr="00850CCC" w:rsidTr="003371E6">
        <w:trPr>
          <w:trHeight w:val="300"/>
        </w:trPr>
        <w:tc>
          <w:tcPr>
            <w:tcW w:w="9357" w:type="dxa"/>
            <w:gridSpan w:val="2"/>
            <w:tcBorders>
              <w:left w:val="single" w:sz="4" w:space="0" w:color="auto"/>
              <w:right w:val="single" w:sz="4" w:space="0" w:color="auto"/>
            </w:tcBorders>
            <w:shd w:val="clear" w:color="000000" w:fill="FFFFFF"/>
            <w:vAlign w:val="center"/>
            <w:hideMark/>
          </w:tcPr>
          <w:p w:rsidR="001D1C3B" w:rsidRPr="00850CCC" w:rsidRDefault="001D1C3B" w:rsidP="001D1C3B">
            <w:pPr>
              <w:spacing w:after="0" w:line="240" w:lineRule="auto"/>
              <w:rPr>
                <w:rFonts w:ascii="Calibri Light" w:eastAsia="Times New Roman" w:hAnsi="Calibri Light" w:cs="Arial"/>
                <w:color w:val="000000"/>
                <w:sz w:val="20"/>
                <w:szCs w:val="20"/>
                <w:lang w:eastAsia="pl-PL"/>
              </w:rPr>
            </w:pPr>
            <w:r w:rsidRPr="00850CCC">
              <w:rPr>
                <w:rFonts w:ascii="Calibri Light" w:eastAsia="Times New Roman" w:hAnsi="Calibri Light" w:cs="Arial"/>
                <w:color w:val="000000"/>
                <w:sz w:val="20"/>
                <w:szCs w:val="20"/>
                <w:lang w:eastAsia="pl-PL"/>
              </w:rPr>
              <w:t xml:space="preserve">• Przycisk </w:t>
            </w:r>
            <w:proofErr w:type="spellStart"/>
            <w:r w:rsidRPr="00850CCC">
              <w:rPr>
                <w:rFonts w:ascii="Calibri Light" w:eastAsia="Times New Roman" w:hAnsi="Calibri Light" w:cs="Arial"/>
                <w:color w:val="000000"/>
                <w:sz w:val="20"/>
                <w:szCs w:val="20"/>
                <w:lang w:eastAsia="pl-PL"/>
              </w:rPr>
              <w:t>Enter</w:t>
            </w:r>
            <w:proofErr w:type="spellEnd"/>
            <w:r w:rsidRPr="00850CCC">
              <w:rPr>
                <w:rFonts w:ascii="Calibri Light" w:eastAsia="Times New Roman" w:hAnsi="Calibri Light" w:cs="Arial"/>
                <w:color w:val="000000"/>
                <w:sz w:val="20"/>
                <w:szCs w:val="20"/>
                <w:lang w:eastAsia="pl-PL"/>
              </w:rPr>
              <w:t xml:space="preserve"> (potwierdzający)  </w:t>
            </w:r>
          </w:p>
        </w:tc>
      </w:tr>
      <w:tr w:rsidR="001D1C3B" w:rsidRPr="00850CCC" w:rsidTr="003371E6">
        <w:trPr>
          <w:trHeight w:val="300"/>
        </w:trPr>
        <w:tc>
          <w:tcPr>
            <w:tcW w:w="9357" w:type="dxa"/>
            <w:gridSpan w:val="2"/>
            <w:tcBorders>
              <w:left w:val="single" w:sz="4" w:space="0" w:color="auto"/>
              <w:right w:val="single" w:sz="4" w:space="0" w:color="auto"/>
            </w:tcBorders>
            <w:shd w:val="clear" w:color="000000" w:fill="FFFFFF"/>
            <w:vAlign w:val="center"/>
            <w:hideMark/>
          </w:tcPr>
          <w:p w:rsidR="001D1C3B" w:rsidRPr="00850CCC" w:rsidRDefault="001D1C3B" w:rsidP="001D1C3B">
            <w:pPr>
              <w:spacing w:after="0" w:line="240" w:lineRule="auto"/>
              <w:rPr>
                <w:rFonts w:ascii="Calibri Light" w:eastAsia="Times New Roman" w:hAnsi="Calibri Light" w:cs="Arial"/>
                <w:color w:val="000000"/>
                <w:sz w:val="20"/>
                <w:szCs w:val="20"/>
                <w:lang w:eastAsia="pl-PL"/>
              </w:rPr>
            </w:pPr>
            <w:r w:rsidRPr="00850CCC">
              <w:rPr>
                <w:rFonts w:ascii="Calibri Light" w:eastAsia="Times New Roman" w:hAnsi="Calibri Light" w:cs="Arial"/>
                <w:color w:val="000000"/>
                <w:sz w:val="20"/>
                <w:szCs w:val="20"/>
                <w:lang w:eastAsia="pl-PL"/>
              </w:rPr>
              <w:t xml:space="preserve">• Przycisk ON/OFF załączenia i wyłączenia   </w:t>
            </w:r>
          </w:p>
        </w:tc>
      </w:tr>
      <w:tr w:rsidR="001D1C3B" w:rsidRPr="00850CCC" w:rsidTr="003371E6">
        <w:trPr>
          <w:trHeight w:val="300"/>
        </w:trPr>
        <w:tc>
          <w:tcPr>
            <w:tcW w:w="9357" w:type="dxa"/>
            <w:gridSpan w:val="2"/>
            <w:tcBorders>
              <w:left w:val="single" w:sz="4" w:space="0" w:color="auto"/>
              <w:right w:val="single" w:sz="4" w:space="0" w:color="auto"/>
            </w:tcBorders>
            <w:shd w:val="clear" w:color="000000" w:fill="FFFFFF"/>
            <w:vAlign w:val="center"/>
            <w:hideMark/>
          </w:tcPr>
          <w:p w:rsidR="001D1C3B" w:rsidRPr="00850CCC" w:rsidRDefault="001D1C3B" w:rsidP="001D1C3B">
            <w:pPr>
              <w:spacing w:after="0" w:line="240" w:lineRule="auto"/>
              <w:rPr>
                <w:rFonts w:ascii="Calibri Light" w:eastAsia="Times New Roman" w:hAnsi="Calibri Light" w:cs="Arial"/>
                <w:color w:val="000000"/>
                <w:sz w:val="20"/>
                <w:szCs w:val="20"/>
                <w:lang w:eastAsia="pl-PL"/>
              </w:rPr>
            </w:pPr>
            <w:r w:rsidRPr="00850CCC">
              <w:rPr>
                <w:rFonts w:ascii="Calibri Light" w:eastAsia="Times New Roman" w:hAnsi="Calibri Light" w:cs="Arial"/>
                <w:color w:val="000000"/>
                <w:sz w:val="20"/>
                <w:szCs w:val="20"/>
                <w:lang w:eastAsia="pl-PL"/>
              </w:rPr>
              <w:t xml:space="preserve">• Informacja trybu online </w:t>
            </w:r>
          </w:p>
        </w:tc>
      </w:tr>
      <w:tr w:rsidR="001D1C3B" w:rsidRPr="00850CCC" w:rsidTr="003371E6">
        <w:trPr>
          <w:trHeight w:val="300"/>
        </w:trPr>
        <w:tc>
          <w:tcPr>
            <w:tcW w:w="9357" w:type="dxa"/>
            <w:gridSpan w:val="2"/>
            <w:tcBorders>
              <w:left w:val="single" w:sz="4" w:space="0" w:color="auto"/>
              <w:right w:val="single" w:sz="4" w:space="0" w:color="auto"/>
            </w:tcBorders>
            <w:shd w:val="clear" w:color="000000" w:fill="FFFFFF"/>
            <w:vAlign w:val="center"/>
            <w:hideMark/>
          </w:tcPr>
          <w:p w:rsidR="001D1C3B" w:rsidRPr="00850CCC" w:rsidRDefault="001D1C3B" w:rsidP="001D1C3B">
            <w:pPr>
              <w:spacing w:after="0" w:line="240" w:lineRule="auto"/>
              <w:rPr>
                <w:rFonts w:ascii="Calibri Light" w:eastAsia="Times New Roman" w:hAnsi="Calibri Light" w:cs="Arial"/>
                <w:color w:val="000000"/>
                <w:sz w:val="20"/>
                <w:szCs w:val="20"/>
                <w:lang w:eastAsia="pl-PL"/>
              </w:rPr>
            </w:pPr>
            <w:r w:rsidRPr="00850CCC">
              <w:rPr>
                <w:rFonts w:ascii="Calibri Light" w:eastAsia="Times New Roman" w:hAnsi="Calibri Light" w:cs="Arial"/>
                <w:color w:val="000000"/>
                <w:sz w:val="20"/>
                <w:szCs w:val="20"/>
                <w:lang w:eastAsia="pl-PL"/>
              </w:rPr>
              <w:t xml:space="preserve">• Informacja trybu baterii  </w:t>
            </w:r>
          </w:p>
        </w:tc>
      </w:tr>
      <w:tr w:rsidR="001D1C3B" w:rsidRPr="00850CCC" w:rsidTr="003371E6">
        <w:trPr>
          <w:trHeight w:val="300"/>
        </w:trPr>
        <w:tc>
          <w:tcPr>
            <w:tcW w:w="9357" w:type="dxa"/>
            <w:gridSpan w:val="2"/>
            <w:tcBorders>
              <w:left w:val="single" w:sz="4" w:space="0" w:color="auto"/>
              <w:right w:val="single" w:sz="4" w:space="0" w:color="auto"/>
            </w:tcBorders>
            <w:shd w:val="clear" w:color="000000" w:fill="FFFFFF"/>
            <w:vAlign w:val="center"/>
            <w:hideMark/>
          </w:tcPr>
          <w:p w:rsidR="001D1C3B" w:rsidRPr="00850CCC" w:rsidRDefault="001D1C3B" w:rsidP="001D1C3B">
            <w:pPr>
              <w:spacing w:after="0" w:line="240" w:lineRule="auto"/>
              <w:rPr>
                <w:rFonts w:ascii="Calibri Light" w:eastAsia="Times New Roman" w:hAnsi="Calibri Light" w:cs="Arial"/>
                <w:color w:val="000000"/>
                <w:sz w:val="20"/>
                <w:szCs w:val="20"/>
                <w:lang w:eastAsia="pl-PL"/>
              </w:rPr>
            </w:pPr>
            <w:r w:rsidRPr="00850CCC">
              <w:rPr>
                <w:rFonts w:ascii="Calibri Light" w:eastAsia="Times New Roman" w:hAnsi="Calibri Light" w:cs="Arial"/>
                <w:color w:val="000000"/>
                <w:sz w:val="20"/>
                <w:szCs w:val="20"/>
                <w:lang w:eastAsia="pl-PL"/>
              </w:rPr>
              <w:t xml:space="preserve">• Informacja trybu bypass  </w:t>
            </w:r>
          </w:p>
        </w:tc>
      </w:tr>
      <w:tr w:rsidR="001D1C3B" w:rsidRPr="00850CCC" w:rsidTr="003371E6">
        <w:trPr>
          <w:trHeight w:val="300"/>
        </w:trPr>
        <w:tc>
          <w:tcPr>
            <w:tcW w:w="9357" w:type="dxa"/>
            <w:gridSpan w:val="2"/>
            <w:tcBorders>
              <w:left w:val="single" w:sz="4" w:space="0" w:color="auto"/>
              <w:bottom w:val="single" w:sz="4" w:space="0" w:color="auto"/>
              <w:right w:val="single" w:sz="4" w:space="0" w:color="auto"/>
            </w:tcBorders>
            <w:shd w:val="clear" w:color="000000" w:fill="FFFFFF"/>
            <w:vAlign w:val="center"/>
            <w:hideMark/>
          </w:tcPr>
          <w:p w:rsidR="001D1C3B" w:rsidRPr="00850CCC" w:rsidRDefault="001D1C3B" w:rsidP="001D1C3B">
            <w:pPr>
              <w:spacing w:after="0" w:line="240" w:lineRule="auto"/>
              <w:rPr>
                <w:rFonts w:ascii="Calibri Light" w:eastAsia="Times New Roman" w:hAnsi="Calibri Light" w:cs="Arial"/>
                <w:color w:val="000000"/>
                <w:sz w:val="20"/>
                <w:szCs w:val="20"/>
                <w:lang w:eastAsia="pl-PL"/>
              </w:rPr>
            </w:pPr>
            <w:r w:rsidRPr="00850CCC">
              <w:rPr>
                <w:rFonts w:ascii="Calibri Light" w:eastAsia="Times New Roman" w:hAnsi="Calibri Light" w:cs="Arial"/>
                <w:color w:val="000000"/>
                <w:sz w:val="20"/>
                <w:szCs w:val="20"/>
                <w:lang w:eastAsia="pl-PL"/>
              </w:rPr>
              <w:t>• Informacja usterki</w:t>
            </w:r>
          </w:p>
        </w:tc>
      </w:tr>
      <w:tr w:rsidR="001D1C3B" w:rsidRPr="00850CCC" w:rsidTr="003371E6">
        <w:trPr>
          <w:cantSplit/>
          <w:trHeight w:val="300"/>
        </w:trPr>
        <w:tc>
          <w:tcPr>
            <w:tcW w:w="935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D1C3B" w:rsidRPr="00850CCC" w:rsidRDefault="001D1C3B" w:rsidP="001D1C3B">
            <w:pPr>
              <w:spacing w:after="0" w:line="240" w:lineRule="auto"/>
              <w:rPr>
                <w:rFonts w:ascii="Calibri Light" w:eastAsia="Times New Roman" w:hAnsi="Calibri Light" w:cs="Arial"/>
                <w:color w:val="000000"/>
                <w:sz w:val="20"/>
                <w:szCs w:val="20"/>
                <w:lang w:eastAsia="pl-PL"/>
              </w:rPr>
            </w:pPr>
            <w:r w:rsidRPr="00850CCC">
              <w:rPr>
                <w:rFonts w:ascii="Calibri Light" w:eastAsia="Times New Roman" w:hAnsi="Calibri Light" w:cs="Arial"/>
                <w:color w:val="000000"/>
                <w:sz w:val="20"/>
                <w:szCs w:val="20"/>
                <w:lang w:eastAsia="pl-PL"/>
              </w:rPr>
              <w:t xml:space="preserve">Typ obudowy: Uniwersalna </w:t>
            </w:r>
            <w:proofErr w:type="spellStart"/>
            <w:r w:rsidRPr="00850CCC">
              <w:rPr>
                <w:rFonts w:ascii="Calibri Light" w:eastAsia="Times New Roman" w:hAnsi="Calibri Light" w:cs="Arial"/>
                <w:color w:val="000000"/>
                <w:sz w:val="20"/>
                <w:szCs w:val="20"/>
                <w:lang w:eastAsia="pl-PL"/>
              </w:rPr>
              <w:t>tower</w:t>
            </w:r>
            <w:proofErr w:type="spellEnd"/>
            <w:r w:rsidRPr="00850CCC">
              <w:rPr>
                <w:rFonts w:ascii="Calibri Light" w:eastAsia="Times New Roman" w:hAnsi="Calibri Light" w:cs="Arial"/>
                <w:color w:val="000000"/>
                <w:sz w:val="20"/>
                <w:szCs w:val="20"/>
                <w:lang w:eastAsia="pl-PL"/>
              </w:rPr>
              <w:t>/</w:t>
            </w:r>
            <w:proofErr w:type="spellStart"/>
            <w:r w:rsidRPr="00850CCC">
              <w:rPr>
                <w:rFonts w:ascii="Calibri Light" w:eastAsia="Times New Roman" w:hAnsi="Calibri Light" w:cs="Arial"/>
                <w:color w:val="000000"/>
                <w:sz w:val="20"/>
                <w:szCs w:val="20"/>
                <w:lang w:eastAsia="pl-PL"/>
              </w:rPr>
              <w:t>rack</w:t>
            </w:r>
            <w:proofErr w:type="spellEnd"/>
            <w:r w:rsidRPr="00850CCC">
              <w:rPr>
                <w:rFonts w:ascii="Calibri Light" w:eastAsia="Times New Roman" w:hAnsi="Calibri Light" w:cs="Arial"/>
                <w:color w:val="000000"/>
                <w:sz w:val="20"/>
                <w:szCs w:val="20"/>
                <w:lang w:eastAsia="pl-PL"/>
              </w:rPr>
              <w:t xml:space="preserve"> 3U</w:t>
            </w:r>
          </w:p>
        </w:tc>
      </w:tr>
      <w:tr w:rsidR="001D1C3B" w:rsidRPr="00850CCC" w:rsidTr="003371E6">
        <w:trPr>
          <w:cantSplit/>
          <w:trHeight w:val="300"/>
        </w:trPr>
        <w:tc>
          <w:tcPr>
            <w:tcW w:w="9357" w:type="dxa"/>
            <w:gridSpan w:val="2"/>
            <w:tcBorders>
              <w:top w:val="single" w:sz="4" w:space="0" w:color="auto"/>
              <w:left w:val="single" w:sz="4" w:space="0" w:color="auto"/>
              <w:right w:val="single" w:sz="4" w:space="0" w:color="auto"/>
            </w:tcBorders>
            <w:shd w:val="clear" w:color="000000" w:fill="FFFFFF"/>
            <w:vAlign w:val="center"/>
            <w:hideMark/>
          </w:tcPr>
          <w:p w:rsidR="001D1C3B" w:rsidRPr="00850CCC" w:rsidRDefault="001D1C3B" w:rsidP="001D1C3B">
            <w:pPr>
              <w:spacing w:after="0" w:line="240" w:lineRule="auto"/>
              <w:rPr>
                <w:rFonts w:ascii="Calibri Light" w:eastAsia="Times New Roman" w:hAnsi="Calibri Light" w:cs="Arial"/>
                <w:color w:val="000000"/>
                <w:sz w:val="20"/>
                <w:szCs w:val="20"/>
                <w:lang w:eastAsia="pl-PL"/>
              </w:rPr>
            </w:pPr>
            <w:r w:rsidRPr="00850CCC">
              <w:rPr>
                <w:rFonts w:ascii="Calibri Light" w:eastAsia="Times New Roman" w:hAnsi="Calibri Light" w:cs="Arial"/>
                <w:color w:val="000000"/>
                <w:sz w:val="20"/>
                <w:szCs w:val="20"/>
                <w:lang w:eastAsia="pl-PL"/>
              </w:rPr>
              <w:t xml:space="preserve">Wyposażenie standardowe:   </w:t>
            </w:r>
          </w:p>
        </w:tc>
      </w:tr>
      <w:tr w:rsidR="001D1C3B" w:rsidRPr="00850CCC" w:rsidTr="003371E6">
        <w:trPr>
          <w:trHeight w:val="300"/>
        </w:trPr>
        <w:tc>
          <w:tcPr>
            <w:tcW w:w="9357" w:type="dxa"/>
            <w:gridSpan w:val="2"/>
            <w:tcBorders>
              <w:left w:val="single" w:sz="4" w:space="0" w:color="auto"/>
              <w:right w:val="single" w:sz="4" w:space="0" w:color="auto"/>
            </w:tcBorders>
            <w:shd w:val="clear" w:color="000000" w:fill="FFFFFF"/>
            <w:vAlign w:val="center"/>
            <w:hideMark/>
          </w:tcPr>
          <w:p w:rsidR="001D1C3B" w:rsidRPr="00850CCC" w:rsidRDefault="001D1C3B" w:rsidP="001D1C3B">
            <w:pPr>
              <w:spacing w:after="0" w:line="240" w:lineRule="auto"/>
              <w:rPr>
                <w:rFonts w:ascii="Calibri Light" w:eastAsia="Times New Roman" w:hAnsi="Calibri Light" w:cs="Arial"/>
                <w:color w:val="000000"/>
                <w:sz w:val="20"/>
                <w:szCs w:val="20"/>
                <w:lang w:eastAsia="pl-PL"/>
              </w:rPr>
            </w:pPr>
            <w:r w:rsidRPr="00850CCC">
              <w:rPr>
                <w:rFonts w:ascii="Calibri Light" w:eastAsia="Times New Roman" w:hAnsi="Calibri Light" w:cs="Arial"/>
                <w:color w:val="000000"/>
                <w:sz w:val="20"/>
                <w:szCs w:val="20"/>
                <w:lang w:eastAsia="pl-PL"/>
              </w:rPr>
              <w:t xml:space="preserve">•  kabel RS232  </w:t>
            </w:r>
          </w:p>
        </w:tc>
      </w:tr>
      <w:tr w:rsidR="001D1C3B" w:rsidRPr="00850CCC" w:rsidTr="003371E6">
        <w:trPr>
          <w:trHeight w:val="300"/>
        </w:trPr>
        <w:tc>
          <w:tcPr>
            <w:tcW w:w="9357" w:type="dxa"/>
            <w:gridSpan w:val="2"/>
            <w:tcBorders>
              <w:left w:val="single" w:sz="4" w:space="0" w:color="auto"/>
              <w:right w:val="single" w:sz="4" w:space="0" w:color="auto"/>
            </w:tcBorders>
            <w:shd w:val="clear" w:color="000000" w:fill="FFFFFF"/>
            <w:vAlign w:val="center"/>
            <w:hideMark/>
          </w:tcPr>
          <w:p w:rsidR="001D1C3B" w:rsidRPr="00850CCC" w:rsidRDefault="001D1C3B" w:rsidP="001D1C3B">
            <w:pPr>
              <w:spacing w:after="0" w:line="240" w:lineRule="auto"/>
              <w:rPr>
                <w:rFonts w:ascii="Calibri Light" w:eastAsia="Times New Roman" w:hAnsi="Calibri Light" w:cs="Arial"/>
                <w:color w:val="000000"/>
                <w:sz w:val="20"/>
                <w:szCs w:val="20"/>
                <w:lang w:eastAsia="pl-PL"/>
              </w:rPr>
            </w:pPr>
            <w:r w:rsidRPr="00850CCC">
              <w:rPr>
                <w:rFonts w:ascii="Calibri Light" w:eastAsia="Times New Roman" w:hAnsi="Calibri Light" w:cs="Arial"/>
                <w:color w:val="000000"/>
                <w:sz w:val="20"/>
                <w:szCs w:val="20"/>
                <w:lang w:eastAsia="pl-PL"/>
              </w:rPr>
              <w:t xml:space="preserve">•  kabel USB  </w:t>
            </w:r>
          </w:p>
        </w:tc>
      </w:tr>
      <w:tr w:rsidR="001D1C3B" w:rsidRPr="00850CCC" w:rsidTr="003371E6">
        <w:trPr>
          <w:trHeight w:val="300"/>
        </w:trPr>
        <w:tc>
          <w:tcPr>
            <w:tcW w:w="9357" w:type="dxa"/>
            <w:gridSpan w:val="2"/>
            <w:tcBorders>
              <w:left w:val="single" w:sz="4" w:space="0" w:color="auto"/>
              <w:right w:val="single" w:sz="4" w:space="0" w:color="auto"/>
            </w:tcBorders>
            <w:shd w:val="clear" w:color="000000" w:fill="FFFFFF"/>
            <w:vAlign w:val="center"/>
            <w:hideMark/>
          </w:tcPr>
          <w:p w:rsidR="001D1C3B" w:rsidRPr="00850CCC" w:rsidRDefault="001D1C3B" w:rsidP="001D1C3B">
            <w:pPr>
              <w:spacing w:after="0" w:line="240" w:lineRule="auto"/>
              <w:rPr>
                <w:rFonts w:ascii="Calibri Light" w:eastAsia="Times New Roman" w:hAnsi="Calibri Light" w:cs="Arial"/>
                <w:color w:val="000000"/>
                <w:sz w:val="20"/>
                <w:szCs w:val="20"/>
                <w:lang w:eastAsia="pl-PL"/>
              </w:rPr>
            </w:pPr>
            <w:r w:rsidRPr="00850CCC">
              <w:rPr>
                <w:rFonts w:ascii="Calibri Light" w:eastAsia="Times New Roman" w:hAnsi="Calibri Light" w:cs="Arial"/>
                <w:color w:val="000000"/>
                <w:sz w:val="20"/>
                <w:szCs w:val="20"/>
                <w:lang w:eastAsia="pl-PL"/>
              </w:rPr>
              <w:t xml:space="preserve">•  oprogramowanie na CD  </w:t>
            </w:r>
          </w:p>
        </w:tc>
      </w:tr>
      <w:tr w:rsidR="001D1C3B" w:rsidRPr="00850CCC" w:rsidTr="003371E6">
        <w:trPr>
          <w:trHeight w:val="300"/>
        </w:trPr>
        <w:tc>
          <w:tcPr>
            <w:tcW w:w="9357" w:type="dxa"/>
            <w:gridSpan w:val="2"/>
            <w:tcBorders>
              <w:left w:val="single" w:sz="4" w:space="0" w:color="auto"/>
              <w:right w:val="single" w:sz="4" w:space="0" w:color="auto"/>
            </w:tcBorders>
            <w:shd w:val="clear" w:color="000000" w:fill="FFFFFF"/>
            <w:vAlign w:val="center"/>
            <w:hideMark/>
          </w:tcPr>
          <w:p w:rsidR="001D1C3B" w:rsidRPr="00850CCC" w:rsidRDefault="001D1C3B" w:rsidP="001D1C3B">
            <w:pPr>
              <w:spacing w:after="0" w:line="240" w:lineRule="auto"/>
              <w:rPr>
                <w:rFonts w:ascii="Calibri Light" w:eastAsia="Times New Roman" w:hAnsi="Calibri Light" w:cs="Arial"/>
                <w:color w:val="000000"/>
                <w:sz w:val="20"/>
                <w:szCs w:val="20"/>
                <w:lang w:eastAsia="pl-PL"/>
              </w:rPr>
            </w:pPr>
            <w:r w:rsidRPr="00850CCC">
              <w:rPr>
                <w:rFonts w:ascii="Calibri Light" w:eastAsia="Times New Roman" w:hAnsi="Calibri Light" w:cs="Arial"/>
                <w:color w:val="000000"/>
                <w:sz w:val="20"/>
                <w:szCs w:val="20"/>
                <w:lang w:eastAsia="pl-PL"/>
              </w:rPr>
              <w:t xml:space="preserve">•  uchwyty kablowe  </w:t>
            </w:r>
          </w:p>
        </w:tc>
      </w:tr>
      <w:tr w:rsidR="001D1C3B" w:rsidRPr="00850CCC" w:rsidTr="003371E6">
        <w:trPr>
          <w:trHeight w:val="300"/>
        </w:trPr>
        <w:tc>
          <w:tcPr>
            <w:tcW w:w="9357" w:type="dxa"/>
            <w:gridSpan w:val="2"/>
            <w:tcBorders>
              <w:left w:val="single" w:sz="4" w:space="0" w:color="auto"/>
              <w:right w:val="single" w:sz="4" w:space="0" w:color="auto"/>
            </w:tcBorders>
            <w:shd w:val="clear" w:color="000000" w:fill="FFFFFF"/>
            <w:vAlign w:val="center"/>
            <w:hideMark/>
          </w:tcPr>
          <w:p w:rsidR="001D1C3B" w:rsidRPr="00850CCC" w:rsidRDefault="001D1C3B" w:rsidP="001D1C3B">
            <w:pPr>
              <w:spacing w:after="0" w:line="240" w:lineRule="auto"/>
              <w:rPr>
                <w:rFonts w:ascii="Calibri Light" w:eastAsia="Times New Roman" w:hAnsi="Calibri Light" w:cs="Arial"/>
                <w:color w:val="000000"/>
                <w:sz w:val="20"/>
                <w:szCs w:val="20"/>
                <w:lang w:eastAsia="pl-PL"/>
              </w:rPr>
            </w:pPr>
            <w:r w:rsidRPr="00850CCC">
              <w:rPr>
                <w:rFonts w:ascii="Calibri Light" w:eastAsia="Times New Roman" w:hAnsi="Calibri Light" w:cs="Arial"/>
                <w:color w:val="000000"/>
                <w:sz w:val="20"/>
                <w:szCs w:val="20"/>
                <w:lang w:eastAsia="pl-PL"/>
              </w:rPr>
              <w:lastRenderedPageBreak/>
              <w:t xml:space="preserve">•  podstawki do montażu pionowego (wieża)  </w:t>
            </w:r>
          </w:p>
        </w:tc>
      </w:tr>
      <w:tr w:rsidR="001D1C3B" w:rsidRPr="00850CCC" w:rsidTr="003371E6">
        <w:trPr>
          <w:trHeight w:val="300"/>
        </w:trPr>
        <w:tc>
          <w:tcPr>
            <w:tcW w:w="9357" w:type="dxa"/>
            <w:gridSpan w:val="2"/>
            <w:tcBorders>
              <w:left w:val="single" w:sz="4" w:space="0" w:color="auto"/>
              <w:right w:val="single" w:sz="4" w:space="0" w:color="auto"/>
            </w:tcBorders>
            <w:shd w:val="clear" w:color="000000" w:fill="FFFFFF"/>
            <w:vAlign w:val="center"/>
            <w:hideMark/>
          </w:tcPr>
          <w:p w:rsidR="001D1C3B" w:rsidRPr="00850CCC" w:rsidRDefault="001D1C3B" w:rsidP="001D1C3B">
            <w:pPr>
              <w:spacing w:after="0" w:line="240" w:lineRule="auto"/>
              <w:rPr>
                <w:rFonts w:ascii="Calibri Light" w:eastAsia="Times New Roman" w:hAnsi="Calibri Light" w:cs="Arial"/>
                <w:color w:val="000000"/>
                <w:sz w:val="20"/>
                <w:szCs w:val="20"/>
                <w:lang w:eastAsia="pl-PL"/>
              </w:rPr>
            </w:pPr>
            <w:r w:rsidRPr="00850CCC">
              <w:rPr>
                <w:rFonts w:ascii="Calibri Light" w:eastAsia="Times New Roman" w:hAnsi="Calibri Light" w:cs="Arial"/>
                <w:color w:val="000000"/>
                <w:sz w:val="20"/>
                <w:szCs w:val="20"/>
                <w:lang w:eastAsia="pl-PL"/>
              </w:rPr>
              <w:t xml:space="preserve">•  karta zarządzająca z interfejsem Ethernet (RJ45)  </w:t>
            </w:r>
          </w:p>
        </w:tc>
      </w:tr>
      <w:tr w:rsidR="001D1C3B" w:rsidRPr="00850CCC" w:rsidTr="003371E6">
        <w:trPr>
          <w:trHeight w:val="300"/>
        </w:trPr>
        <w:tc>
          <w:tcPr>
            <w:tcW w:w="9357" w:type="dxa"/>
            <w:gridSpan w:val="2"/>
            <w:tcBorders>
              <w:left w:val="single" w:sz="4" w:space="0" w:color="auto"/>
              <w:right w:val="single" w:sz="4" w:space="0" w:color="auto"/>
            </w:tcBorders>
            <w:shd w:val="clear" w:color="000000" w:fill="FFFFFF"/>
            <w:vAlign w:val="center"/>
            <w:hideMark/>
          </w:tcPr>
          <w:p w:rsidR="001D1C3B" w:rsidRPr="00850CCC" w:rsidRDefault="001D1C3B" w:rsidP="001D1C3B">
            <w:pPr>
              <w:spacing w:after="0" w:line="240" w:lineRule="auto"/>
              <w:rPr>
                <w:rFonts w:ascii="Calibri Light" w:eastAsia="Times New Roman" w:hAnsi="Calibri Light" w:cs="Arial"/>
                <w:color w:val="000000"/>
                <w:sz w:val="20"/>
                <w:szCs w:val="20"/>
                <w:lang w:eastAsia="pl-PL"/>
              </w:rPr>
            </w:pPr>
            <w:r w:rsidRPr="00850CCC">
              <w:rPr>
                <w:rFonts w:ascii="Calibri Light" w:eastAsia="Times New Roman" w:hAnsi="Calibri Light" w:cs="Arial"/>
                <w:color w:val="000000"/>
                <w:sz w:val="20"/>
                <w:szCs w:val="20"/>
                <w:lang w:eastAsia="pl-PL"/>
              </w:rPr>
              <w:t xml:space="preserve">•  szyny montażowe i uchwyty do montażu w szafie 19"  </w:t>
            </w:r>
          </w:p>
        </w:tc>
      </w:tr>
      <w:tr w:rsidR="001D1C3B" w:rsidRPr="00850CCC" w:rsidTr="003371E6">
        <w:trPr>
          <w:trHeight w:val="300"/>
        </w:trPr>
        <w:tc>
          <w:tcPr>
            <w:tcW w:w="9357" w:type="dxa"/>
            <w:gridSpan w:val="2"/>
            <w:tcBorders>
              <w:left w:val="single" w:sz="4" w:space="0" w:color="auto"/>
              <w:bottom w:val="single" w:sz="4" w:space="0" w:color="auto"/>
              <w:right w:val="single" w:sz="4" w:space="0" w:color="auto"/>
            </w:tcBorders>
            <w:shd w:val="clear" w:color="000000" w:fill="FFFFFF"/>
            <w:vAlign w:val="center"/>
            <w:hideMark/>
          </w:tcPr>
          <w:p w:rsidR="001D1C3B" w:rsidRPr="00850CCC" w:rsidRDefault="001D1C3B" w:rsidP="001D1C3B">
            <w:pPr>
              <w:spacing w:after="0" w:line="240" w:lineRule="auto"/>
              <w:rPr>
                <w:rFonts w:ascii="Calibri Light" w:eastAsia="Times New Roman" w:hAnsi="Calibri Light" w:cs="Arial"/>
                <w:color w:val="000000"/>
                <w:sz w:val="20"/>
                <w:szCs w:val="20"/>
                <w:lang w:eastAsia="pl-PL"/>
              </w:rPr>
            </w:pPr>
            <w:r w:rsidRPr="00850CCC">
              <w:rPr>
                <w:rFonts w:ascii="Calibri Light" w:eastAsia="Times New Roman" w:hAnsi="Calibri Light" w:cs="Arial"/>
                <w:color w:val="000000"/>
                <w:sz w:val="20"/>
                <w:szCs w:val="20"/>
                <w:lang w:eastAsia="pl-PL"/>
              </w:rPr>
              <w:t>•  instrukcja obsługi</w:t>
            </w:r>
          </w:p>
        </w:tc>
      </w:tr>
      <w:tr w:rsidR="001D1C3B" w:rsidRPr="00850CCC" w:rsidTr="003371E6">
        <w:trPr>
          <w:cantSplit/>
          <w:trHeight w:val="300"/>
        </w:trPr>
        <w:tc>
          <w:tcPr>
            <w:tcW w:w="935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D1C3B" w:rsidRPr="00850CCC" w:rsidRDefault="001D1C3B" w:rsidP="001D1C3B">
            <w:pPr>
              <w:spacing w:after="0" w:line="240" w:lineRule="auto"/>
              <w:rPr>
                <w:rFonts w:ascii="Calibri Light" w:eastAsia="Times New Roman" w:hAnsi="Calibri Light" w:cs="Arial"/>
                <w:color w:val="000000"/>
                <w:sz w:val="20"/>
                <w:szCs w:val="20"/>
                <w:lang w:eastAsia="pl-PL"/>
              </w:rPr>
            </w:pPr>
            <w:r w:rsidRPr="00850CCC">
              <w:rPr>
                <w:rFonts w:ascii="Calibri Light" w:eastAsia="Times New Roman" w:hAnsi="Calibri Light" w:cs="Arial"/>
                <w:color w:val="000000"/>
                <w:sz w:val="20"/>
                <w:szCs w:val="20"/>
                <w:lang w:eastAsia="pl-PL"/>
              </w:rPr>
              <w:t>Opcje zarządzania i monitoringu dostępne przez kartę zarządzającą</w:t>
            </w:r>
          </w:p>
        </w:tc>
      </w:tr>
      <w:tr w:rsidR="001D1C3B" w:rsidRPr="00850CCC" w:rsidTr="003371E6">
        <w:trPr>
          <w:trHeight w:val="300"/>
        </w:trPr>
        <w:tc>
          <w:tcPr>
            <w:tcW w:w="935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D1C3B" w:rsidRPr="00850CCC" w:rsidRDefault="001D1C3B" w:rsidP="001D1C3B">
            <w:pPr>
              <w:spacing w:after="0" w:line="240" w:lineRule="auto"/>
              <w:rPr>
                <w:rFonts w:ascii="Calibri Light" w:eastAsia="Times New Roman" w:hAnsi="Calibri Light" w:cs="Arial"/>
                <w:color w:val="000000"/>
                <w:sz w:val="20"/>
                <w:szCs w:val="20"/>
                <w:lang w:eastAsia="pl-PL"/>
              </w:rPr>
            </w:pPr>
            <w:r w:rsidRPr="00850CCC">
              <w:rPr>
                <w:rFonts w:ascii="Calibri Light" w:eastAsia="Times New Roman" w:hAnsi="Calibri Light" w:cs="Arial"/>
                <w:color w:val="000000"/>
                <w:sz w:val="20"/>
                <w:szCs w:val="20"/>
                <w:lang w:eastAsia="pl-PL"/>
              </w:rPr>
              <w:t xml:space="preserve">Połączenie Fast Ethernet 10/100 </w:t>
            </w:r>
            <w:proofErr w:type="spellStart"/>
            <w:r w:rsidRPr="00850CCC">
              <w:rPr>
                <w:rFonts w:ascii="Calibri Light" w:eastAsia="Times New Roman" w:hAnsi="Calibri Light" w:cs="Arial"/>
                <w:color w:val="000000"/>
                <w:sz w:val="20"/>
                <w:szCs w:val="20"/>
                <w:lang w:eastAsia="pl-PL"/>
              </w:rPr>
              <w:t>Mbit</w:t>
            </w:r>
            <w:proofErr w:type="spellEnd"/>
            <w:r w:rsidRPr="00850CCC">
              <w:rPr>
                <w:rFonts w:ascii="Calibri Light" w:eastAsia="Times New Roman" w:hAnsi="Calibri Light" w:cs="Arial"/>
                <w:color w:val="000000"/>
                <w:sz w:val="20"/>
                <w:szCs w:val="20"/>
                <w:lang w:eastAsia="pl-PL"/>
              </w:rPr>
              <w:t xml:space="preserve"> z </w:t>
            </w:r>
            <w:proofErr w:type="spellStart"/>
            <w:r w:rsidRPr="00850CCC">
              <w:rPr>
                <w:rFonts w:ascii="Calibri Light" w:eastAsia="Times New Roman" w:hAnsi="Calibri Light" w:cs="Arial"/>
                <w:color w:val="000000"/>
                <w:sz w:val="20"/>
                <w:szCs w:val="20"/>
                <w:lang w:eastAsia="pl-PL"/>
              </w:rPr>
              <w:t>autonegocjacją</w:t>
            </w:r>
            <w:proofErr w:type="spellEnd"/>
            <w:r w:rsidRPr="00850CCC">
              <w:rPr>
                <w:rFonts w:ascii="Calibri Light" w:eastAsia="Times New Roman" w:hAnsi="Calibri Light" w:cs="Arial"/>
                <w:color w:val="000000"/>
                <w:sz w:val="20"/>
                <w:szCs w:val="20"/>
                <w:lang w:eastAsia="pl-PL"/>
              </w:rPr>
              <w:t xml:space="preserve"> </w:t>
            </w:r>
          </w:p>
        </w:tc>
      </w:tr>
      <w:tr w:rsidR="001D1C3B" w:rsidRPr="00850CCC" w:rsidTr="003371E6">
        <w:trPr>
          <w:trHeight w:val="300"/>
        </w:trPr>
        <w:tc>
          <w:tcPr>
            <w:tcW w:w="935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D1C3B" w:rsidRPr="00850CCC" w:rsidRDefault="001D1C3B" w:rsidP="001D1C3B">
            <w:pPr>
              <w:spacing w:after="0" w:line="240" w:lineRule="auto"/>
              <w:rPr>
                <w:rFonts w:ascii="Calibri Light" w:eastAsia="Times New Roman" w:hAnsi="Calibri Light" w:cs="Arial"/>
                <w:color w:val="000000"/>
                <w:sz w:val="20"/>
                <w:szCs w:val="20"/>
                <w:lang w:eastAsia="pl-PL"/>
              </w:rPr>
            </w:pPr>
            <w:r w:rsidRPr="00850CCC">
              <w:rPr>
                <w:rFonts w:ascii="Calibri Light" w:eastAsia="Times New Roman" w:hAnsi="Calibri Light" w:cs="Arial"/>
                <w:color w:val="000000"/>
                <w:sz w:val="20"/>
                <w:szCs w:val="20"/>
                <w:lang w:eastAsia="pl-PL"/>
              </w:rPr>
              <w:t xml:space="preserve">Obsługa SNMP, HTTP, SMTP, SSH, SSL </w:t>
            </w:r>
          </w:p>
        </w:tc>
      </w:tr>
      <w:tr w:rsidR="001D1C3B" w:rsidRPr="00850CCC" w:rsidTr="003371E6">
        <w:trPr>
          <w:trHeight w:val="300"/>
        </w:trPr>
        <w:tc>
          <w:tcPr>
            <w:tcW w:w="935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D1C3B" w:rsidRPr="00850CCC" w:rsidRDefault="001D1C3B" w:rsidP="001D1C3B">
            <w:pPr>
              <w:spacing w:after="0" w:line="240" w:lineRule="auto"/>
              <w:rPr>
                <w:rFonts w:ascii="Calibri Light" w:eastAsia="Times New Roman" w:hAnsi="Calibri Light" w:cs="Arial"/>
                <w:color w:val="000000"/>
                <w:sz w:val="20"/>
                <w:szCs w:val="20"/>
                <w:lang w:eastAsia="pl-PL"/>
              </w:rPr>
            </w:pPr>
            <w:r w:rsidRPr="00850CCC">
              <w:rPr>
                <w:rFonts w:ascii="Calibri Light" w:eastAsia="Times New Roman" w:hAnsi="Calibri Light" w:cs="Arial"/>
                <w:color w:val="000000"/>
                <w:sz w:val="20"/>
                <w:szCs w:val="20"/>
                <w:lang w:eastAsia="pl-PL"/>
              </w:rPr>
              <w:t xml:space="preserve">Kompatybilność z NTP, SNMPv3 i IPv6 </w:t>
            </w:r>
          </w:p>
        </w:tc>
      </w:tr>
      <w:tr w:rsidR="001D1C3B" w:rsidRPr="00850CCC" w:rsidTr="003371E6">
        <w:trPr>
          <w:trHeight w:val="300"/>
        </w:trPr>
        <w:tc>
          <w:tcPr>
            <w:tcW w:w="935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D1C3B" w:rsidRPr="00850CCC" w:rsidRDefault="001D1C3B" w:rsidP="001D1C3B">
            <w:pPr>
              <w:spacing w:after="0" w:line="240" w:lineRule="auto"/>
              <w:rPr>
                <w:rFonts w:ascii="Calibri Light" w:eastAsia="Times New Roman" w:hAnsi="Calibri Light" w:cs="Arial"/>
                <w:color w:val="000000"/>
                <w:sz w:val="20"/>
                <w:szCs w:val="20"/>
                <w:lang w:eastAsia="pl-PL"/>
              </w:rPr>
            </w:pPr>
            <w:r w:rsidRPr="00850CCC">
              <w:rPr>
                <w:rFonts w:ascii="Calibri Light" w:eastAsia="Times New Roman" w:hAnsi="Calibri Light" w:cs="Arial"/>
                <w:color w:val="000000"/>
                <w:sz w:val="20"/>
                <w:szCs w:val="20"/>
                <w:lang w:eastAsia="pl-PL"/>
              </w:rPr>
              <w:t xml:space="preserve">Zdalne zarządzanie pracą UPS </w:t>
            </w:r>
          </w:p>
        </w:tc>
      </w:tr>
      <w:tr w:rsidR="001D1C3B" w:rsidRPr="00850CCC" w:rsidTr="003371E6">
        <w:trPr>
          <w:trHeight w:val="300"/>
        </w:trPr>
        <w:tc>
          <w:tcPr>
            <w:tcW w:w="935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D1C3B" w:rsidRPr="00850CCC" w:rsidRDefault="001D1C3B" w:rsidP="001D1C3B">
            <w:pPr>
              <w:spacing w:after="0" w:line="240" w:lineRule="auto"/>
              <w:rPr>
                <w:rFonts w:ascii="Calibri Light" w:eastAsia="Times New Roman" w:hAnsi="Calibri Light" w:cs="Arial"/>
                <w:color w:val="000000"/>
                <w:sz w:val="20"/>
                <w:szCs w:val="20"/>
                <w:lang w:eastAsia="pl-PL"/>
              </w:rPr>
            </w:pPr>
            <w:r w:rsidRPr="00850CCC">
              <w:rPr>
                <w:rFonts w:ascii="Calibri Light" w:eastAsia="Times New Roman" w:hAnsi="Calibri Light" w:cs="Arial"/>
                <w:color w:val="000000"/>
                <w:sz w:val="20"/>
                <w:szCs w:val="20"/>
                <w:lang w:eastAsia="pl-PL"/>
              </w:rPr>
              <w:t xml:space="preserve">Powiadamianie e-mailowe o awariach </w:t>
            </w:r>
          </w:p>
        </w:tc>
      </w:tr>
      <w:tr w:rsidR="001D1C3B" w:rsidRPr="00850CCC" w:rsidTr="003371E6">
        <w:trPr>
          <w:trHeight w:val="300"/>
        </w:trPr>
        <w:tc>
          <w:tcPr>
            <w:tcW w:w="935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D1C3B" w:rsidRPr="00850CCC" w:rsidRDefault="001D1C3B" w:rsidP="001D1C3B">
            <w:pPr>
              <w:spacing w:after="0" w:line="240" w:lineRule="auto"/>
              <w:rPr>
                <w:rFonts w:ascii="Calibri Light" w:eastAsia="Times New Roman" w:hAnsi="Calibri Light" w:cs="Arial"/>
                <w:color w:val="000000"/>
                <w:sz w:val="20"/>
                <w:szCs w:val="20"/>
                <w:lang w:eastAsia="pl-PL"/>
              </w:rPr>
            </w:pPr>
            <w:r w:rsidRPr="00850CCC">
              <w:rPr>
                <w:rFonts w:ascii="Calibri Light" w:eastAsia="Times New Roman" w:hAnsi="Calibri Light" w:cs="Arial"/>
                <w:color w:val="000000"/>
                <w:sz w:val="20"/>
                <w:szCs w:val="20"/>
                <w:lang w:eastAsia="pl-PL"/>
              </w:rPr>
              <w:t xml:space="preserve">Obsługa IETF UPS MIB (RFC 1628) </w:t>
            </w:r>
          </w:p>
        </w:tc>
      </w:tr>
      <w:tr w:rsidR="001D1C3B" w:rsidRPr="00850CCC" w:rsidTr="003371E6">
        <w:trPr>
          <w:cantSplit/>
          <w:trHeight w:val="300"/>
        </w:trPr>
        <w:tc>
          <w:tcPr>
            <w:tcW w:w="935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D1C3B" w:rsidRPr="00850CCC" w:rsidRDefault="001D1C3B" w:rsidP="001D1C3B">
            <w:pPr>
              <w:spacing w:after="0" w:line="240" w:lineRule="auto"/>
              <w:rPr>
                <w:rFonts w:ascii="Calibri Light" w:eastAsia="Times New Roman" w:hAnsi="Calibri Light" w:cs="Arial"/>
                <w:color w:val="000000"/>
                <w:sz w:val="20"/>
                <w:szCs w:val="20"/>
                <w:lang w:eastAsia="pl-PL"/>
              </w:rPr>
            </w:pPr>
            <w:r w:rsidRPr="00850CCC">
              <w:rPr>
                <w:rFonts w:ascii="Calibri Light" w:eastAsia="Times New Roman" w:hAnsi="Calibri Light" w:cs="Arial"/>
                <w:color w:val="000000"/>
                <w:sz w:val="20"/>
                <w:szCs w:val="20"/>
                <w:lang w:eastAsia="pl-PL"/>
              </w:rPr>
              <w:t>Dołączone oprogramowanie:</w:t>
            </w:r>
          </w:p>
        </w:tc>
      </w:tr>
      <w:tr w:rsidR="001D1C3B" w:rsidRPr="00850CCC" w:rsidTr="00FA4A0A">
        <w:trPr>
          <w:trHeight w:val="805"/>
        </w:trPr>
        <w:tc>
          <w:tcPr>
            <w:tcW w:w="935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D1C3B" w:rsidRPr="00850CCC" w:rsidRDefault="001D1C3B" w:rsidP="00E130B2">
            <w:pPr>
              <w:spacing w:after="0" w:line="240" w:lineRule="auto"/>
              <w:rPr>
                <w:rFonts w:ascii="Calibri Light" w:eastAsia="Times New Roman" w:hAnsi="Calibri Light" w:cs="Arial"/>
                <w:color w:val="000000"/>
                <w:sz w:val="20"/>
                <w:szCs w:val="20"/>
                <w:lang w:eastAsia="pl-PL"/>
              </w:rPr>
            </w:pPr>
            <w:r w:rsidRPr="00850CCC">
              <w:rPr>
                <w:rFonts w:ascii="Calibri Light" w:eastAsia="Times New Roman" w:hAnsi="Calibri Light" w:cs="Arial"/>
                <w:color w:val="000000"/>
                <w:sz w:val="20"/>
                <w:szCs w:val="20"/>
                <w:lang w:eastAsia="pl-PL"/>
              </w:rPr>
              <w:t xml:space="preserve"> Do bezpiecznego zamykania systemów operacyjnych przy wyczer</w:t>
            </w:r>
            <w:r w:rsidR="00E130B2" w:rsidRPr="00850CCC">
              <w:rPr>
                <w:rFonts w:ascii="Calibri Light" w:eastAsia="Times New Roman" w:hAnsi="Calibri Light" w:cs="Arial"/>
                <w:color w:val="000000"/>
                <w:sz w:val="20"/>
                <w:szCs w:val="20"/>
                <w:lang w:eastAsia="pl-PL"/>
              </w:rPr>
              <w:t>paniu baterii (minimum: Windows:</w:t>
            </w:r>
            <w:r w:rsidRPr="00850CCC">
              <w:rPr>
                <w:rFonts w:ascii="Calibri Light" w:eastAsia="Times New Roman" w:hAnsi="Calibri Light" w:cs="Arial"/>
                <w:color w:val="000000"/>
                <w:sz w:val="20"/>
                <w:szCs w:val="20"/>
                <w:lang w:eastAsia="pl-PL"/>
              </w:rPr>
              <w:t xml:space="preserve"> Server 2008, 7; Linux: Red </w:t>
            </w:r>
            <w:proofErr w:type="spellStart"/>
            <w:r w:rsidRPr="00850CCC">
              <w:rPr>
                <w:rFonts w:ascii="Calibri Light" w:eastAsia="Times New Roman" w:hAnsi="Calibri Light" w:cs="Arial"/>
                <w:color w:val="000000"/>
                <w:sz w:val="20"/>
                <w:szCs w:val="20"/>
                <w:lang w:eastAsia="pl-PL"/>
              </w:rPr>
              <w:t>Hat</w:t>
            </w:r>
            <w:proofErr w:type="spellEnd"/>
            <w:r w:rsidRPr="00850CCC">
              <w:rPr>
                <w:rFonts w:ascii="Calibri Light" w:eastAsia="Times New Roman" w:hAnsi="Calibri Light" w:cs="Arial"/>
                <w:color w:val="000000"/>
                <w:sz w:val="20"/>
                <w:szCs w:val="20"/>
                <w:lang w:eastAsia="pl-PL"/>
              </w:rPr>
              <w:t xml:space="preserve">, Fedora </w:t>
            </w:r>
            <w:proofErr w:type="spellStart"/>
            <w:r w:rsidRPr="00850CCC">
              <w:rPr>
                <w:rFonts w:ascii="Calibri Light" w:eastAsia="Times New Roman" w:hAnsi="Calibri Light" w:cs="Arial"/>
                <w:color w:val="000000"/>
                <w:sz w:val="20"/>
                <w:szCs w:val="20"/>
                <w:lang w:eastAsia="pl-PL"/>
              </w:rPr>
              <w:t>Core</w:t>
            </w:r>
            <w:proofErr w:type="spellEnd"/>
            <w:r w:rsidRPr="00850CCC">
              <w:rPr>
                <w:rFonts w:ascii="Calibri Light" w:eastAsia="Times New Roman" w:hAnsi="Calibri Light" w:cs="Arial"/>
                <w:color w:val="000000"/>
                <w:sz w:val="20"/>
                <w:szCs w:val="20"/>
                <w:lang w:eastAsia="pl-PL"/>
              </w:rPr>
              <w:t xml:space="preserve">, </w:t>
            </w:r>
            <w:proofErr w:type="spellStart"/>
            <w:r w:rsidRPr="00850CCC">
              <w:rPr>
                <w:rFonts w:ascii="Calibri Light" w:eastAsia="Times New Roman" w:hAnsi="Calibri Light" w:cs="Arial"/>
                <w:color w:val="000000"/>
                <w:sz w:val="20"/>
                <w:szCs w:val="20"/>
                <w:lang w:eastAsia="pl-PL"/>
              </w:rPr>
              <w:t>SuSE</w:t>
            </w:r>
            <w:proofErr w:type="spellEnd"/>
            <w:r w:rsidR="00E130B2" w:rsidRPr="00850CCC">
              <w:rPr>
                <w:rFonts w:ascii="Calibri Light" w:eastAsia="Times New Roman" w:hAnsi="Calibri Light" w:cs="Arial"/>
                <w:color w:val="000000"/>
                <w:sz w:val="20"/>
                <w:szCs w:val="20"/>
                <w:lang w:eastAsia="pl-PL"/>
              </w:rPr>
              <w:t xml:space="preserve">, </w:t>
            </w:r>
            <w:proofErr w:type="spellStart"/>
            <w:r w:rsidR="00E130B2" w:rsidRPr="00850CCC">
              <w:rPr>
                <w:rFonts w:ascii="Calibri Light" w:eastAsia="Times New Roman" w:hAnsi="Calibri Light" w:cs="Arial"/>
                <w:color w:val="000000"/>
                <w:sz w:val="20"/>
                <w:szCs w:val="20"/>
                <w:lang w:eastAsia="pl-PL"/>
              </w:rPr>
              <w:t>VMware</w:t>
            </w:r>
            <w:proofErr w:type="spellEnd"/>
            <w:r w:rsidR="00E130B2" w:rsidRPr="00850CCC">
              <w:rPr>
                <w:rFonts w:ascii="Calibri Light" w:eastAsia="Times New Roman" w:hAnsi="Calibri Light" w:cs="Arial"/>
                <w:color w:val="000000"/>
                <w:sz w:val="20"/>
                <w:szCs w:val="20"/>
                <w:lang w:eastAsia="pl-PL"/>
              </w:rPr>
              <w:t xml:space="preserve"> ESX; UNIX: AIX, HP-UX, Sun Solaris)</w:t>
            </w:r>
            <w:r w:rsidRPr="00850CCC">
              <w:rPr>
                <w:rFonts w:ascii="Calibri Light" w:eastAsia="Times New Roman" w:hAnsi="Calibri Light" w:cs="Arial"/>
                <w:color w:val="000000"/>
                <w:sz w:val="20"/>
                <w:szCs w:val="20"/>
                <w:lang w:eastAsia="pl-PL"/>
              </w:rPr>
              <w:t xml:space="preserve">. Oprogramowanie musi pozwalać na integrację z platformą </w:t>
            </w:r>
            <w:proofErr w:type="spellStart"/>
            <w:r w:rsidRPr="00850CCC">
              <w:rPr>
                <w:rFonts w:ascii="Calibri Light" w:eastAsia="Times New Roman" w:hAnsi="Calibri Light" w:cs="Arial"/>
                <w:color w:val="000000"/>
                <w:sz w:val="20"/>
                <w:szCs w:val="20"/>
                <w:lang w:eastAsia="pl-PL"/>
              </w:rPr>
              <w:t>wirtualizacyjną</w:t>
            </w:r>
            <w:proofErr w:type="spellEnd"/>
            <w:r w:rsidRPr="00850CCC">
              <w:rPr>
                <w:rFonts w:ascii="Calibri Light" w:eastAsia="Times New Roman" w:hAnsi="Calibri Light" w:cs="Arial"/>
                <w:color w:val="000000"/>
                <w:sz w:val="20"/>
                <w:szCs w:val="20"/>
                <w:lang w:eastAsia="pl-PL"/>
              </w:rPr>
              <w:t xml:space="preserve"> Vmware: </w:t>
            </w:r>
            <w:proofErr w:type="spellStart"/>
            <w:r w:rsidRPr="00850CCC">
              <w:rPr>
                <w:rFonts w:ascii="Calibri Light" w:eastAsia="Times New Roman" w:hAnsi="Calibri Light" w:cs="Arial"/>
                <w:color w:val="000000"/>
                <w:sz w:val="20"/>
                <w:szCs w:val="20"/>
                <w:lang w:eastAsia="pl-PL"/>
              </w:rPr>
              <w:t>vCenter</w:t>
            </w:r>
            <w:proofErr w:type="spellEnd"/>
            <w:r w:rsidRPr="00850CCC">
              <w:rPr>
                <w:rFonts w:ascii="Calibri Light" w:eastAsia="Times New Roman" w:hAnsi="Calibri Light" w:cs="Arial"/>
                <w:color w:val="000000"/>
                <w:sz w:val="20"/>
                <w:szCs w:val="20"/>
                <w:lang w:eastAsia="pl-PL"/>
              </w:rPr>
              <w:t xml:space="preserve"> Server. </w:t>
            </w:r>
          </w:p>
        </w:tc>
      </w:tr>
      <w:tr w:rsidR="001D1C3B" w:rsidRPr="00850CCC" w:rsidTr="00FA4A0A">
        <w:trPr>
          <w:trHeight w:val="1557"/>
        </w:trPr>
        <w:tc>
          <w:tcPr>
            <w:tcW w:w="935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D1C3B" w:rsidRPr="00850CCC" w:rsidRDefault="001D1C3B" w:rsidP="001D1C3B">
            <w:pPr>
              <w:spacing w:after="0" w:line="240" w:lineRule="auto"/>
              <w:rPr>
                <w:rFonts w:ascii="Calibri Light" w:eastAsia="Times New Roman" w:hAnsi="Calibri Light" w:cs="Arial"/>
                <w:color w:val="000000"/>
                <w:sz w:val="20"/>
                <w:szCs w:val="20"/>
                <w:lang w:eastAsia="pl-PL"/>
              </w:rPr>
            </w:pPr>
            <w:r w:rsidRPr="00850CCC">
              <w:rPr>
                <w:rFonts w:ascii="Calibri Light" w:eastAsia="Times New Roman" w:hAnsi="Calibri Light" w:cs="Arial"/>
                <w:color w:val="000000"/>
                <w:sz w:val="20"/>
                <w:szCs w:val="20"/>
                <w:lang w:eastAsia="pl-PL"/>
              </w:rPr>
              <w:t xml:space="preserve">Dostarczone oprogramowanie ma zapewnić możliwość ustawienia czasu opóźnienia rozpoczęcia zamykania, deklaracji przewidywanego czasu zamknięcia systemu komputerowego oraz zapewniać natychmiastowe rozpoczęcie zamykania systemu komputerowego, gdy oczekiwany czas pracy autonomicznej nie spełnia kryteriów wyczerpujących bezpieczne zamknięcie systemu. Administrator systemu musi mieć możliwość wyboru: zamknięcia systemu, hibernacji, wyłączenia lub opisania skryptu zarządzającego.  </w:t>
            </w:r>
          </w:p>
        </w:tc>
      </w:tr>
      <w:tr w:rsidR="001D1C3B" w:rsidRPr="00850CCC" w:rsidTr="00FA4A0A">
        <w:trPr>
          <w:trHeight w:val="573"/>
        </w:trPr>
        <w:tc>
          <w:tcPr>
            <w:tcW w:w="935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D1C3B" w:rsidRPr="00850CCC" w:rsidRDefault="001D1C3B" w:rsidP="001D1C3B">
            <w:pPr>
              <w:spacing w:after="0" w:line="240" w:lineRule="auto"/>
              <w:rPr>
                <w:rFonts w:ascii="Calibri Light" w:eastAsia="Times New Roman" w:hAnsi="Calibri Light" w:cs="Arial"/>
                <w:color w:val="000000"/>
                <w:sz w:val="20"/>
                <w:szCs w:val="20"/>
                <w:lang w:eastAsia="pl-PL"/>
              </w:rPr>
            </w:pPr>
            <w:r w:rsidRPr="00850CCC">
              <w:rPr>
                <w:rFonts w:ascii="Calibri Light" w:eastAsia="Times New Roman" w:hAnsi="Calibri Light" w:cs="Arial"/>
                <w:color w:val="000000"/>
                <w:sz w:val="20"/>
                <w:szCs w:val="20"/>
                <w:lang w:eastAsia="pl-PL"/>
              </w:rPr>
              <w:t xml:space="preserve">Oprogramowanie ma umożliwiać zarządzanie pracą zasilaczy zainstalowanych w sieci i zdalne automatyczne wykrywanie i instalację poprzez automatyczną detekcję urządzeń w sieci </w:t>
            </w:r>
          </w:p>
        </w:tc>
      </w:tr>
      <w:tr w:rsidR="001D1C3B" w:rsidRPr="00850CCC" w:rsidTr="003371E6">
        <w:trPr>
          <w:cantSplit/>
          <w:trHeight w:val="300"/>
        </w:trPr>
        <w:tc>
          <w:tcPr>
            <w:tcW w:w="935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D1C3B" w:rsidRPr="00850CCC" w:rsidRDefault="001D1C3B" w:rsidP="001D1C3B">
            <w:pPr>
              <w:spacing w:after="0" w:line="240" w:lineRule="auto"/>
              <w:rPr>
                <w:rFonts w:ascii="Calibri Light" w:eastAsia="Times New Roman" w:hAnsi="Calibri Light" w:cs="Arial"/>
                <w:color w:val="000000"/>
                <w:sz w:val="20"/>
                <w:szCs w:val="20"/>
                <w:lang w:eastAsia="pl-PL"/>
              </w:rPr>
            </w:pPr>
            <w:r w:rsidRPr="00850CCC">
              <w:rPr>
                <w:rFonts w:ascii="Calibri Light" w:eastAsia="Times New Roman" w:hAnsi="Calibri Light" w:cs="Arial"/>
                <w:color w:val="000000"/>
                <w:sz w:val="20"/>
                <w:szCs w:val="20"/>
                <w:lang w:eastAsia="pl-PL"/>
              </w:rPr>
              <w:t xml:space="preserve">Maksymalna wysokość  130 mm (3U) </w:t>
            </w:r>
          </w:p>
        </w:tc>
      </w:tr>
      <w:tr w:rsidR="001D1C3B" w:rsidRPr="00850CCC" w:rsidTr="003371E6">
        <w:trPr>
          <w:cantSplit/>
          <w:trHeight w:val="300"/>
        </w:trPr>
        <w:tc>
          <w:tcPr>
            <w:tcW w:w="935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D1C3B" w:rsidRPr="00850CCC" w:rsidRDefault="001D1C3B" w:rsidP="001D1C3B">
            <w:pPr>
              <w:spacing w:after="0" w:line="240" w:lineRule="auto"/>
              <w:rPr>
                <w:rFonts w:ascii="Calibri Light" w:eastAsia="Times New Roman" w:hAnsi="Calibri Light" w:cs="Arial"/>
                <w:color w:val="000000"/>
                <w:sz w:val="20"/>
                <w:szCs w:val="20"/>
                <w:lang w:eastAsia="pl-PL"/>
              </w:rPr>
            </w:pPr>
            <w:r w:rsidRPr="00850CCC">
              <w:rPr>
                <w:rFonts w:ascii="Calibri Light" w:eastAsia="Times New Roman" w:hAnsi="Calibri Light" w:cs="Arial"/>
                <w:color w:val="000000"/>
                <w:sz w:val="20"/>
                <w:szCs w:val="20"/>
                <w:lang w:eastAsia="pl-PL"/>
              </w:rPr>
              <w:t>Maksymalna głębokość 700 mm</w:t>
            </w:r>
          </w:p>
        </w:tc>
      </w:tr>
      <w:tr w:rsidR="001D1C3B" w:rsidRPr="00850CCC" w:rsidTr="003371E6">
        <w:trPr>
          <w:cantSplit/>
          <w:trHeight w:val="300"/>
        </w:trPr>
        <w:tc>
          <w:tcPr>
            <w:tcW w:w="935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D1C3B" w:rsidRPr="00850CCC" w:rsidRDefault="001D1C3B" w:rsidP="001D1C3B">
            <w:pPr>
              <w:spacing w:after="0" w:line="240" w:lineRule="auto"/>
              <w:rPr>
                <w:rFonts w:ascii="Calibri Light" w:eastAsia="Times New Roman" w:hAnsi="Calibri Light" w:cs="Arial"/>
                <w:color w:val="000000"/>
                <w:sz w:val="20"/>
                <w:szCs w:val="20"/>
                <w:lang w:eastAsia="pl-PL"/>
              </w:rPr>
            </w:pPr>
            <w:r w:rsidRPr="00850CCC">
              <w:rPr>
                <w:rFonts w:ascii="Calibri Light" w:eastAsia="Times New Roman" w:hAnsi="Calibri Light" w:cs="Arial"/>
                <w:color w:val="000000"/>
                <w:sz w:val="20"/>
                <w:szCs w:val="20"/>
                <w:lang w:eastAsia="pl-PL"/>
              </w:rPr>
              <w:t>Maksymalny ciężar razem do 50 kg</w:t>
            </w:r>
          </w:p>
        </w:tc>
      </w:tr>
      <w:tr w:rsidR="001D1C3B" w:rsidRPr="00850CCC" w:rsidTr="003371E6">
        <w:trPr>
          <w:cantSplit/>
          <w:trHeight w:val="300"/>
        </w:trPr>
        <w:tc>
          <w:tcPr>
            <w:tcW w:w="935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D1C3B" w:rsidRPr="00850CCC" w:rsidRDefault="001D1C3B" w:rsidP="001D1C3B">
            <w:pPr>
              <w:spacing w:after="0" w:line="240" w:lineRule="auto"/>
              <w:rPr>
                <w:rFonts w:ascii="Calibri Light" w:eastAsia="Times New Roman" w:hAnsi="Calibri Light" w:cs="Arial"/>
                <w:color w:val="000000"/>
                <w:sz w:val="20"/>
                <w:szCs w:val="20"/>
                <w:lang w:eastAsia="pl-PL"/>
              </w:rPr>
            </w:pPr>
            <w:r w:rsidRPr="00850CCC">
              <w:rPr>
                <w:rFonts w:ascii="Calibri Light" w:eastAsia="Times New Roman" w:hAnsi="Calibri Light" w:cs="Arial"/>
                <w:color w:val="000000"/>
                <w:sz w:val="20"/>
                <w:szCs w:val="20"/>
                <w:lang w:eastAsia="pl-PL"/>
              </w:rPr>
              <w:t xml:space="preserve">Poziom hałasu w </w:t>
            </w:r>
            <w:proofErr w:type="spellStart"/>
            <w:r w:rsidRPr="00850CCC">
              <w:rPr>
                <w:rFonts w:ascii="Calibri Light" w:eastAsia="Times New Roman" w:hAnsi="Calibri Light" w:cs="Arial"/>
                <w:color w:val="000000"/>
                <w:sz w:val="20"/>
                <w:szCs w:val="20"/>
                <w:lang w:eastAsia="pl-PL"/>
              </w:rPr>
              <w:t>odl</w:t>
            </w:r>
            <w:proofErr w:type="spellEnd"/>
            <w:r w:rsidRPr="00850CCC">
              <w:rPr>
                <w:rFonts w:ascii="Calibri Light" w:eastAsia="Times New Roman" w:hAnsi="Calibri Light" w:cs="Arial"/>
                <w:color w:val="000000"/>
                <w:sz w:val="20"/>
                <w:szCs w:val="20"/>
                <w:lang w:eastAsia="pl-PL"/>
              </w:rPr>
              <w:t xml:space="preserve">. 1m do 50 </w:t>
            </w:r>
            <w:proofErr w:type="spellStart"/>
            <w:r w:rsidRPr="00850CCC">
              <w:rPr>
                <w:rFonts w:ascii="Calibri Light" w:eastAsia="Times New Roman" w:hAnsi="Calibri Light" w:cs="Arial"/>
                <w:color w:val="000000"/>
                <w:sz w:val="20"/>
                <w:szCs w:val="20"/>
                <w:lang w:eastAsia="pl-PL"/>
              </w:rPr>
              <w:t>dB</w:t>
            </w:r>
            <w:proofErr w:type="spellEnd"/>
            <w:r w:rsidRPr="00850CCC">
              <w:rPr>
                <w:rFonts w:ascii="Calibri Light" w:eastAsia="Times New Roman" w:hAnsi="Calibri Light" w:cs="Arial"/>
                <w:color w:val="000000"/>
                <w:sz w:val="20"/>
                <w:szCs w:val="20"/>
                <w:lang w:eastAsia="pl-PL"/>
              </w:rPr>
              <w:t>(A) dla pracy normalnej</w:t>
            </w:r>
          </w:p>
        </w:tc>
      </w:tr>
      <w:tr w:rsidR="001D1C3B" w:rsidRPr="00850CCC" w:rsidTr="003371E6">
        <w:trPr>
          <w:cantSplit/>
          <w:trHeight w:val="300"/>
        </w:trPr>
        <w:tc>
          <w:tcPr>
            <w:tcW w:w="935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D1C3B" w:rsidRPr="00850CCC" w:rsidRDefault="001D1C3B" w:rsidP="001D1C3B">
            <w:pPr>
              <w:spacing w:after="0" w:line="240" w:lineRule="auto"/>
              <w:rPr>
                <w:rFonts w:ascii="Calibri Light" w:eastAsia="Times New Roman" w:hAnsi="Calibri Light" w:cs="Arial"/>
                <w:color w:val="000000"/>
                <w:sz w:val="20"/>
                <w:szCs w:val="20"/>
                <w:lang w:eastAsia="pl-PL"/>
              </w:rPr>
            </w:pPr>
            <w:r w:rsidRPr="00850CCC">
              <w:rPr>
                <w:rFonts w:ascii="Calibri Light" w:eastAsia="Times New Roman" w:hAnsi="Calibri Light" w:cs="Arial"/>
                <w:color w:val="000000"/>
                <w:sz w:val="20"/>
                <w:szCs w:val="20"/>
                <w:lang w:eastAsia="pl-PL"/>
              </w:rPr>
              <w:t>Ręczny bypass serwisowy</w:t>
            </w:r>
          </w:p>
        </w:tc>
      </w:tr>
      <w:tr w:rsidR="001D1C3B" w:rsidRPr="00850CCC" w:rsidTr="003371E6">
        <w:trPr>
          <w:cantSplit/>
          <w:trHeight w:val="300"/>
        </w:trPr>
        <w:tc>
          <w:tcPr>
            <w:tcW w:w="935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D1C3B" w:rsidRPr="00850CCC" w:rsidRDefault="001D1C3B" w:rsidP="001D1C3B">
            <w:pPr>
              <w:spacing w:after="0" w:line="240" w:lineRule="auto"/>
              <w:rPr>
                <w:rFonts w:ascii="Calibri Light" w:eastAsia="Times New Roman" w:hAnsi="Calibri Light" w:cs="Arial"/>
                <w:color w:val="000000"/>
                <w:sz w:val="20"/>
                <w:szCs w:val="20"/>
                <w:lang w:eastAsia="pl-PL"/>
              </w:rPr>
            </w:pPr>
            <w:r w:rsidRPr="00850CCC">
              <w:rPr>
                <w:rFonts w:ascii="Calibri Light" w:eastAsia="Times New Roman" w:hAnsi="Calibri Light" w:cs="Arial"/>
                <w:color w:val="000000"/>
                <w:sz w:val="20"/>
                <w:szCs w:val="20"/>
                <w:lang w:eastAsia="pl-PL"/>
              </w:rPr>
              <w:t>Znaki bezpieczeństwa CE, C-</w:t>
            </w:r>
            <w:proofErr w:type="spellStart"/>
            <w:r w:rsidRPr="00850CCC">
              <w:rPr>
                <w:rFonts w:ascii="Calibri Light" w:eastAsia="Times New Roman" w:hAnsi="Calibri Light" w:cs="Arial"/>
                <w:color w:val="000000"/>
                <w:sz w:val="20"/>
                <w:szCs w:val="20"/>
                <w:lang w:eastAsia="pl-PL"/>
              </w:rPr>
              <w:t>Tick</w:t>
            </w:r>
            <w:proofErr w:type="spellEnd"/>
          </w:p>
        </w:tc>
      </w:tr>
      <w:tr w:rsidR="001D1C3B" w:rsidRPr="00850CCC" w:rsidTr="003371E6">
        <w:trPr>
          <w:cantSplit/>
          <w:trHeight w:val="300"/>
        </w:trPr>
        <w:tc>
          <w:tcPr>
            <w:tcW w:w="935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D1C3B" w:rsidRPr="00850CCC" w:rsidRDefault="001D1C3B" w:rsidP="001D1C3B">
            <w:pPr>
              <w:spacing w:after="0" w:line="240" w:lineRule="auto"/>
              <w:rPr>
                <w:rFonts w:ascii="Calibri Light" w:eastAsia="Times New Roman" w:hAnsi="Calibri Light" w:cs="Arial"/>
                <w:color w:val="000000"/>
                <w:sz w:val="20"/>
                <w:szCs w:val="20"/>
                <w:lang w:eastAsia="pl-PL"/>
              </w:rPr>
            </w:pPr>
            <w:r w:rsidRPr="00850CCC">
              <w:rPr>
                <w:rFonts w:ascii="Calibri Light" w:eastAsia="Times New Roman" w:hAnsi="Calibri Light" w:cs="Arial"/>
                <w:color w:val="000000"/>
                <w:sz w:val="20"/>
                <w:szCs w:val="20"/>
                <w:lang w:eastAsia="pl-PL"/>
              </w:rPr>
              <w:t>Certyfikat CE producenta urządzeń</w:t>
            </w:r>
          </w:p>
        </w:tc>
      </w:tr>
      <w:tr w:rsidR="001D1C3B" w:rsidRPr="00850CCC" w:rsidTr="003371E6">
        <w:trPr>
          <w:cantSplit/>
          <w:trHeight w:val="300"/>
        </w:trPr>
        <w:tc>
          <w:tcPr>
            <w:tcW w:w="935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D1C3B" w:rsidRPr="00850CCC" w:rsidRDefault="001D1C3B" w:rsidP="001D1C3B">
            <w:pPr>
              <w:spacing w:after="0" w:line="240" w:lineRule="auto"/>
              <w:rPr>
                <w:rFonts w:ascii="Calibri Light" w:eastAsia="Times New Roman" w:hAnsi="Calibri Light" w:cs="Arial"/>
                <w:color w:val="000000"/>
                <w:sz w:val="20"/>
                <w:szCs w:val="20"/>
                <w:lang w:eastAsia="pl-PL"/>
              </w:rPr>
            </w:pPr>
            <w:r w:rsidRPr="00850CCC">
              <w:rPr>
                <w:rFonts w:ascii="Calibri Light" w:eastAsia="Times New Roman" w:hAnsi="Calibri Light" w:cs="Arial"/>
                <w:color w:val="000000"/>
                <w:sz w:val="20"/>
                <w:szCs w:val="20"/>
                <w:lang w:eastAsia="pl-PL"/>
              </w:rPr>
              <w:t xml:space="preserve">Wyposażenie dodatkowe: </w:t>
            </w:r>
          </w:p>
        </w:tc>
      </w:tr>
      <w:tr w:rsidR="001D1C3B" w:rsidRPr="00850CCC" w:rsidTr="003371E6">
        <w:trPr>
          <w:trHeight w:val="900"/>
        </w:trPr>
        <w:tc>
          <w:tcPr>
            <w:tcW w:w="935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D1C3B" w:rsidRPr="00850CCC" w:rsidRDefault="001D1C3B" w:rsidP="001D1C3B">
            <w:pPr>
              <w:spacing w:after="0" w:line="240" w:lineRule="auto"/>
              <w:rPr>
                <w:rFonts w:ascii="Calibri Light" w:eastAsia="Times New Roman" w:hAnsi="Calibri Light" w:cs="Arial"/>
                <w:color w:val="000000"/>
                <w:sz w:val="20"/>
                <w:szCs w:val="20"/>
                <w:lang w:eastAsia="pl-PL"/>
              </w:rPr>
            </w:pPr>
            <w:r w:rsidRPr="00850CCC">
              <w:rPr>
                <w:rFonts w:ascii="Calibri Light" w:eastAsia="Times New Roman" w:hAnsi="Calibri Light" w:cs="Arial"/>
                <w:color w:val="000000"/>
                <w:sz w:val="20"/>
                <w:szCs w:val="20"/>
                <w:lang w:eastAsia="pl-PL"/>
              </w:rPr>
              <w:t xml:space="preserve">Listwa zasilająca 16A podłączana do jednego z gniazd IEC320 C19 </w:t>
            </w:r>
            <w:proofErr w:type="spellStart"/>
            <w:r w:rsidRPr="00850CCC">
              <w:rPr>
                <w:rFonts w:ascii="Calibri Light" w:eastAsia="Times New Roman" w:hAnsi="Calibri Light" w:cs="Arial"/>
                <w:color w:val="000000"/>
                <w:sz w:val="20"/>
                <w:szCs w:val="20"/>
                <w:lang w:eastAsia="pl-PL"/>
              </w:rPr>
              <w:t>UPSa</w:t>
            </w:r>
            <w:proofErr w:type="spellEnd"/>
            <w:r w:rsidRPr="00850CCC">
              <w:rPr>
                <w:rFonts w:ascii="Calibri Light" w:eastAsia="Times New Roman" w:hAnsi="Calibri Light" w:cs="Arial"/>
                <w:color w:val="000000"/>
                <w:sz w:val="20"/>
                <w:szCs w:val="20"/>
                <w:lang w:eastAsia="pl-PL"/>
              </w:rPr>
              <w:t xml:space="preserve">, przeznaczona do montażu w szafie </w:t>
            </w:r>
            <w:proofErr w:type="spellStart"/>
            <w:r w:rsidRPr="00850CCC">
              <w:rPr>
                <w:rFonts w:ascii="Calibri Light" w:eastAsia="Times New Roman" w:hAnsi="Calibri Light" w:cs="Arial"/>
                <w:color w:val="000000"/>
                <w:sz w:val="20"/>
                <w:szCs w:val="20"/>
                <w:lang w:eastAsia="pl-PL"/>
              </w:rPr>
              <w:t>rack</w:t>
            </w:r>
            <w:proofErr w:type="spellEnd"/>
            <w:r w:rsidRPr="00850CCC">
              <w:rPr>
                <w:rFonts w:ascii="Calibri Light" w:eastAsia="Times New Roman" w:hAnsi="Calibri Light" w:cs="Arial"/>
                <w:color w:val="000000"/>
                <w:sz w:val="20"/>
                <w:szCs w:val="20"/>
                <w:lang w:eastAsia="pl-PL"/>
              </w:rPr>
              <w:t xml:space="preserve"> 19”, posiadająca min. 20 gniazd C13 i 4 gniazda C19 – 2 </w:t>
            </w:r>
            <w:proofErr w:type="spellStart"/>
            <w:r w:rsidRPr="00850CCC">
              <w:rPr>
                <w:rFonts w:ascii="Calibri Light" w:eastAsia="Times New Roman" w:hAnsi="Calibri Light" w:cs="Arial"/>
                <w:color w:val="000000"/>
                <w:sz w:val="20"/>
                <w:szCs w:val="20"/>
                <w:lang w:eastAsia="pl-PL"/>
              </w:rPr>
              <w:t>szt</w:t>
            </w:r>
            <w:proofErr w:type="spellEnd"/>
          </w:p>
        </w:tc>
      </w:tr>
      <w:tr w:rsidR="001D1C3B" w:rsidRPr="00850CCC" w:rsidTr="003371E6">
        <w:trPr>
          <w:trHeight w:val="300"/>
        </w:trPr>
        <w:tc>
          <w:tcPr>
            <w:tcW w:w="935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D1C3B" w:rsidRPr="00850CCC" w:rsidRDefault="001D1C3B" w:rsidP="001D1C3B">
            <w:pPr>
              <w:spacing w:after="0" w:line="240" w:lineRule="auto"/>
              <w:rPr>
                <w:rFonts w:ascii="Calibri Light" w:eastAsia="Times New Roman" w:hAnsi="Calibri Light" w:cs="Arial"/>
                <w:color w:val="000000"/>
                <w:sz w:val="20"/>
                <w:szCs w:val="20"/>
                <w:lang w:eastAsia="pl-PL"/>
              </w:rPr>
            </w:pPr>
            <w:r w:rsidRPr="00850CCC">
              <w:rPr>
                <w:rFonts w:ascii="Calibri Light" w:eastAsia="Times New Roman" w:hAnsi="Calibri Light" w:cs="Arial"/>
                <w:color w:val="000000"/>
                <w:sz w:val="20"/>
                <w:szCs w:val="20"/>
                <w:lang w:eastAsia="pl-PL"/>
              </w:rPr>
              <w:t>Gwarancja producenta minimum 36 miesięcy</w:t>
            </w:r>
          </w:p>
        </w:tc>
      </w:tr>
      <w:tr w:rsidR="001D1C3B" w:rsidRPr="00850CCC" w:rsidTr="003371E6">
        <w:trPr>
          <w:trHeight w:val="300"/>
        </w:trPr>
        <w:tc>
          <w:tcPr>
            <w:tcW w:w="7326" w:type="dxa"/>
            <w:tcBorders>
              <w:top w:val="nil"/>
              <w:left w:val="nil"/>
              <w:bottom w:val="nil"/>
              <w:right w:val="nil"/>
            </w:tcBorders>
            <w:shd w:val="clear" w:color="auto" w:fill="auto"/>
            <w:noWrap/>
            <w:vAlign w:val="center"/>
            <w:hideMark/>
          </w:tcPr>
          <w:p w:rsidR="001D1C3B" w:rsidRPr="00850CCC" w:rsidRDefault="001D1C3B" w:rsidP="001D1C3B">
            <w:pPr>
              <w:spacing w:after="0" w:line="240" w:lineRule="auto"/>
              <w:rPr>
                <w:rFonts w:ascii="Calibri Light" w:eastAsia="Times New Roman" w:hAnsi="Calibri Light" w:cs="Arial"/>
                <w:color w:val="000000"/>
                <w:sz w:val="20"/>
                <w:szCs w:val="20"/>
                <w:lang w:eastAsia="pl-PL"/>
              </w:rPr>
            </w:pPr>
          </w:p>
        </w:tc>
        <w:tc>
          <w:tcPr>
            <w:tcW w:w="2031" w:type="dxa"/>
            <w:tcBorders>
              <w:top w:val="nil"/>
              <w:left w:val="nil"/>
              <w:bottom w:val="nil"/>
              <w:right w:val="nil"/>
            </w:tcBorders>
            <w:shd w:val="clear" w:color="auto" w:fill="auto"/>
            <w:noWrap/>
            <w:vAlign w:val="bottom"/>
            <w:hideMark/>
          </w:tcPr>
          <w:p w:rsidR="001D1C3B" w:rsidRPr="00850CCC" w:rsidRDefault="001D1C3B" w:rsidP="001D1C3B">
            <w:pPr>
              <w:spacing w:after="0" w:line="240" w:lineRule="auto"/>
              <w:jc w:val="center"/>
              <w:rPr>
                <w:rFonts w:ascii="Calibri Light" w:eastAsia="Times New Roman" w:hAnsi="Calibri Light" w:cs="Times New Roman"/>
                <w:sz w:val="20"/>
                <w:szCs w:val="20"/>
                <w:lang w:eastAsia="pl-PL"/>
              </w:rPr>
            </w:pPr>
          </w:p>
        </w:tc>
      </w:tr>
      <w:tr w:rsidR="001D1C3B" w:rsidRPr="00850CCC" w:rsidTr="003371E6">
        <w:trPr>
          <w:trHeight w:val="315"/>
        </w:trPr>
        <w:tc>
          <w:tcPr>
            <w:tcW w:w="7326" w:type="dxa"/>
            <w:tcBorders>
              <w:top w:val="nil"/>
              <w:left w:val="nil"/>
              <w:bottom w:val="nil"/>
              <w:right w:val="nil"/>
            </w:tcBorders>
            <w:shd w:val="clear" w:color="auto" w:fill="auto"/>
            <w:noWrap/>
            <w:vAlign w:val="center"/>
            <w:hideMark/>
          </w:tcPr>
          <w:p w:rsidR="001D1C3B" w:rsidRPr="00850CCC" w:rsidRDefault="001D1C3B" w:rsidP="001D1C3B">
            <w:pPr>
              <w:spacing w:after="0" w:line="240" w:lineRule="auto"/>
              <w:rPr>
                <w:rFonts w:ascii="Calibri Light" w:eastAsia="Times New Roman" w:hAnsi="Calibri Light" w:cs="Times New Roman"/>
                <w:sz w:val="20"/>
                <w:szCs w:val="20"/>
                <w:lang w:eastAsia="pl-PL"/>
              </w:rPr>
            </w:pPr>
          </w:p>
        </w:tc>
        <w:tc>
          <w:tcPr>
            <w:tcW w:w="2031" w:type="dxa"/>
            <w:tcBorders>
              <w:top w:val="nil"/>
              <w:left w:val="nil"/>
              <w:bottom w:val="nil"/>
              <w:right w:val="nil"/>
            </w:tcBorders>
            <w:shd w:val="clear" w:color="auto" w:fill="auto"/>
            <w:noWrap/>
            <w:vAlign w:val="center"/>
            <w:hideMark/>
          </w:tcPr>
          <w:p w:rsidR="001D1C3B" w:rsidRPr="00850CCC" w:rsidRDefault="001D1C3B" w:rsidP="001D1C3B">
            <w:pPr>
              <w:spacing w:after="0" w:line="240" w:lineRule="auto"/>
              <w:rPr>
                <w:rFonts w:ascii="Calibri Light" w:eastAsia="Times New Roman" w:hAnsi="Calibri Light" w:cs="Times New Roman"/>
                <w:sz w:val="20"/>
                <w:szCs w:val="20"/>
                <w:lang w:eastAsia="pl-PL"/>
              </w:rPr>
            </w:pPr>
          </w:p>
        </w:tc>
      </w:tr>
      <w:tr w:rsidR="001D1C3B" w:rsidRPr="00850CCC" w:rsidTr="003371E6">
        <w:trPr>
          <w:trHeight w:val="315"/>
        </w:trPr>
        <w:tc>
          <w:tcPr>
            <w:tcW w:w="9357" w:type="dxa"/>
            <w:gridSpan w:val="2"/>
            <w:tcBorders>
              <w:top w:val="nil"/>
              <w:left w:val="nil"/>
              <w:bottom w:val="nil"/>
              <w:right w:val="nil"/>
            </w:tcBorders>
            <w:shd w:val="clear" w:color="auto" w:fill="auto"/>
            <w:noWrap/>
            <w:vAlign w:val="center"/>
            <w:hideMark/>
          </w:tcPr>
          <w:p w:rsidR="003371E6" w:rsidRDefault="003371E6" w:rsidP="003371E6">
            <w:pPr>
              <w:spacing w:after="0" w:line="240" w:lineRule="auto"/>
              <w:jc w:val="center"/>
              <w:rPr>
                <w:rFonts w:ascii="Calibri Light" w:eastAsia="Times New Roman" w:hAnsi="Calibri Light" w:cs="Arial"/>
                <w:b/>
                <w:bCs/>
                <w:color w:val="000000"/>
                <w:sz w:val="24"/>
                <w:szCs w:val="24"/>
                <w:lang w:eastAsia="pl-PL"/>
              </w:rPr>
            </w:pPr>
          </w:p>
          <w:p w:rsidR="00843FE9" w:rsidRDefault="00843FE9" w:rsidP="003371E6">
            <w:pPr>
              <w:spacing w:after="0" w:line="240" w:lineRule="auto"/>
              <w:jc w:val="center"/>
              <w:rPr>
                <w:rFonts w:ascii="Calibri Light" w:eastAsia="Times New Roman" w:hAnsi="Calibri Light" w:cs="Arial"/>
                <w:b/>
                <w:bCs/>
                <w:color w:val="000000"/>
                <w:sz w:val="24"/>
                <w:szCs w:val="24"/>
                <w:lang w:eastAsia="pl-PL"/>
              </w:rPr>
            </w:pPr>
          </w:p>
          <w:p w:rsidR="00843FE9" w:rsidRDefault="00843FE9" w:rsidP="003371E6">
            <w:pPr>
              <w:spacing w:after="0" w:line="240" w:lineRule="auto"/>
              <w:jc w:val="center"/>
              <w:rPr>
                <w:rFonts w:ascii="Calibri Light" w:eastAsia="Times New Roman" w:hAnsi="Calibri Light" w:cs="Arial"/>
                <w:b/>
                <w:bCs/>
                <w:color w:val="000000"/>
                <w:sz w:val="24"/>
                <w:szCs w:val="24"/>
                <w:lang w:eastAsia="pl-PL"/>
              </w:rPr>
            </w:pPr>
          </w:p>
          <w:p w:rsidR="00843FE9" w:rsidRPr="00850CCC" w:rsidRDefault="00843FE9" w:rsidP="003371E6">
            <w:pPr>
              <w:spacing w:after="0" w:line="240" w:lineRule="auto"/>
              <w:jc w:val="center"/>
              <w:rPr>
                <w:rFonts w:ascii="Calibri Light" w:eastAsia="Times New Roman" w:hAnsi="Calibri Light" w:cs="Arial"/>
                <w:b/>
                <w:bCs/>
                <w:color w:val="000000"/>
                <w:sz w:val="24"/>
                <w:szCs w:val="24"/>
                <w:lang w:eastAsia="pl-PL"/>
              </w:rPr>
            </w:pPr>
          </w:p>
          <w:p w:rsidR="008D32B1" w:rsidRDefault="008D32B1" w:rsidP="003371E6">
            <w:pPr>
              <w:spacing w:after="0" w:line="240" w:lineRule="auto"/>
              <w:jc w:val="center"/>
              <w:rPr>
                <w:rFonts w:ascii="Calibri Light" w:eastAsia="Times New Roman" w:hAnsi="Calibri Light" w:cs="Arial"/>
                <w:b/>
                <w:bCs/>
                <w:color w:val="000000"/>
                <w:sz w:val="24"/>
                <w:szCs w:val="24"/>
                <w:lang w:eastAsia="pl-PL"/>
              </w:rPr>
            </w:pPr>
          </w:p>
          <w:p w:rsidR="008D32B1" w:rsidRDefault="008D32B1" w:rsidP="003371E6">
            <w:pPr>
              <w:spacing w:after="0" w:line="240" w:lineRule="auto"/>
              <w:jc w:val="center"/>
              <w:rPr>
                <w:rFonts w:ascii="Calibri Light" w:eastAsia="Times New Roman" w:hAnsi="Calibri Light" w:cs="Arial"/>
                <w:b/>
                <w:bCs/>
                <w:color w:val="000000"/>
                <w:sz w:val="24"/>
                <w:szCs w:val="24"/>
                <w:lang w:eastAsia="pl-PL"/>
              </w:rPr>
            </w:pPr>
          </w:p>
          <w:p w:rsidR="008D32B1" w:rsidRDefault="008D32B1" w:rsidP="003371E6">
            <w:pPr>
              <w:spacing w:after="0" w:line="240" w:lineRule="auto"/>
              <w:jc w:val="center"/>
              <w:rPr>
                <w:rFonts w:ascii="Calibri Light" w:eastAsia="Times New Roman" w:hAnsi="Calibri Light" w:cs="Arial"/>
                <w:b/>
                <w:bCs/>
                <w:color w:val="000000"/>
                <w:sz w:val="24"/>
                <w:szCs w:val="24"/>
                <w:lang w:eastAsia="pl-PL"/>
              </w:rPr>
            </w:pPr>
          </w:p>
          <w:p w:rsidR="001D1C3B" w:rsidRPr="00850CCC" w:rsidRDefault="001D1C3B" w:rsidP="003371E6">
            <w:pPr>
              <w:spacing w:after="0" w:line="240" w:lineRule="auto"/>
              <w:jc w:val="center"/>
              <w:rPr>
                <w:rFonts w:ascii="Calibri Light" w:eastAsia="Times New Roman" w:hAnsi="Calibri Light" w:cs="Arial"/>
                <w:b/>
                <w:bCs/>
                <w:color w:val="000000"/>
                <w:sz w:val="24"/>
                <w:szCs w:val="24"/>
                <w:lang w:eastAsia="pl-PL"/>
              </w:rPr>
            </w:pPr>
            <w:r w:rsidRPr="00850CCC">
              <w:rPr>
                <w:rFonts w:ascii="Calibri Light" w:eastAsia="Times New Roman" w:hAnsi="Calibri Light" w:cs="Arial"/>
                <w:b/>
                <w:bCs/>
                <w:color w:val="000000"/>
                <w:sz w:val="24"/>
                <w:szCs w:val="24"/>
                <w:lang w:eastAsia="pl-PL"/>
              </w:rPr>
              <w:lastRenderedPageBreak/>
              <w:t>Poz.</w:t>
            </w:r>
            <w:r w:rsidRPr="00850CCC">
              <w:rPr>
                <w:rFonts w:ascii="Calibri Light" w:eastAsia="Times New Roman" w:hAnsi="Calibri Light" w:cs="Arial"/>
                <w:b/>
                <w:bCs/>
                <w:color w:val="000000"/>
                <w:sz w:val="24"/>
                <w:szCs w:val="24"/>
                <w:u w:val="single"/>
                <w:lang w:eastAsia="pl-PL"/>
              </w:rPr>
              <w:t xml:space="preserve"> 2 Serwer – 1 sztuka</w:t>
            </w:r>
          </w:p>
        </w:tc>
      </w:tr>
      <w:tr w:rsidR="001D1C3B" w:rsidRPr="00850CCC" w:rsidTr="008D32B1">
        <w:trPr>
          <w:trHeight w:val="300"/>
        </w:trPr>
        <w:tc>
          <w:tcPr>
            <w:tcW w:w="9357" w:type="dxa"/>
            <w:gridSpan w:val="2"/>
            <w:tcBorders>
              <w:top w:val="nil"/>
              <w:left w:val="nil"/>
              <w:bottom w:val="nil"/>
              <w:right w:val="nil"/>
            </w:tcBorders>
            <w:shd w:val="clear" w:color="auto" w:fill="auto"/>
            <w:noWrap/>
            <w:vAlign w:val="center"/>
          </w:tcPr>
          <w:p w:rsidR="001D1C3B" w:rsidRPr="00850CCC" w:rsidRDefault="001D1C3B" w:rsidP="003371E6">
            <w:pPr>
              <w:spacing w:after="0" w:line="240" w:lineRule="auto"/>
              <w:jc w:val="center"/>
              <w:rPr>
                <w:rFonts w:ascii="Calibri Light" w:eastAsia="Times New Roman" w:hAnsi="Calibri Light" w:cs="Arial"/>
                <w:color w:val="000000"/>
                <w:sz w:val="20"/>
                <w:szCs w:val="20"/>
                <w:lang w:eastAsia="pl-PL"/>
              </w:rPr>
            </w:pPr>
          </w:p>
        </w:tc>
      </w:tr>
      <w:tr w:rsidR="001D1C3B" w:rsidRPr="00850CCC" w:rsidTr="003371E6">
        <w:trPr>
          <w:trHeight w:val="300"/>
        </w:trPr>
        <w:tc>
          <w:tcPr>
            <w:tcW w:w="7326" w:type="dxa"/>
            <w:tcBorders>
              <w:top w:val="nil"/>
              <w:left w:val="nil"/>
              <w:bottom w:val="nil"/>
              <w:right w:val="nil"/>
            </w:tcBorders>
            <w:shd w:val="clear" w:color="auto" w:fill="auto"/>
            <w:noWrap/>
            <w:vAlign w:val="center"/>
            <w:hideMark/>
          </w:tcPr>
          <w:p w:rsidR="001D1C3B" w:rsidRPr="00850CCC" w:rsidRDefault="001D1C3B" w:rsidP="001D1C3B">
            <w:pPr>
              <w:spacing w:after="0" w:line="240" w:lineRule="auto"/>
              <w:rPr>
                <w:rFonts w:ascii="Calibri Light" w:eastAsia="Times New Roman" w:hAnsi="Calibri Light" w:cs="Arial"/>
                <w:color w:val="000000"/>
                <w:sz w:val="20"/>
                <w:szCs w:val="20"/>
                <w:lang w:eastAsia="pl-PL"/>
              </w:rPr>
            </w:pPr>
          </w:p>
        </w:tc>
        <w:tc>
          <w:tcPr>
            <w:tcW w:w="2031" w:type="dxa"/>
            <w:tcBorders>
              <w:top w:val="nil"/>
              <w:left w:val="nil"/>
              <w:bottom w:val="nil"/>
              <w:right w:val="nil"/>
            </w:tcBorders>
            <w:shd w:val="clear" w:color="auto" w:fill="auto"/>
            <w:noWrap/>
            <w:vAlign w:val="center"/>
            <w:hideMark/>
          </w:tcPr>
          <w:p w:rsidR="001D1C3B" w:rsidRPr="00850CCC" w:rsidRDefault="001D1C3B" w:rsidP="001D1C3B">
            <w:pPr>
              <w:spacing w:after="0" w:line="240" w:lineRule="auto"/>
              <w:rPr>
                <w:rFonts w:ascii="Calibri Light" w:eastAsia="Times New Roman" w:hAnsi="Calibri Light" w:cs="Times New Roman"/>
                <w:sz w:val="20"/>
                <w:szCs w:val="20"/>
                <w:lang w:eastAsia="pl-PL"/>
              </w:rPr>
            </w:pPr>
          </w:p>
        </w:tc>
      </w:tr>
      <w:tr w:rsidR="001D1C3B" w:rsidRPr="00850CCC" w:rsidTr="003371E6">
        <w:trPr>
          <w:trHeight w:val="300"/>
        </w:trPr>
        <w:tc>
          <w:tcPr>
            <w:tcW w:w="7326" w:type="dxa"/>
            <w:tcBorders>
              <w:top w:val="nil"/>
              <w:left w:val="nil"/>
              <w:bottom w:val="nil"/>
              <w:right w:val="nil"/>
            </w:tcBorders>
            <w:shd w:val="clear" w:color="auto" w:fill="auto"/>
            <w:noWrap/>
            <w:vAlign w:val="center"/>
            <w:hideMark/>
          </w:tcPr>
          <w:p w:rsidR="001D1C3B" w:rsidRPr="00850CCC" w:rsidRDefault="001D1C3B" w:rsidP="001D1C3B">
            <w:pPr>
              <w:spacing w:after="0" w:line="240" w:lineRule="auto"/>
              <w:rPr>
                <w:rFonts w:ascii="Calibri Light" w:eastAsia="Times New Roman" w:hAnsi="Calibri Light" w:cs="Times New Roman"/>
                <w:sz w:val="20"/>
                <w:szCs w:val="20"/>
                <w:lang w:eastAsia="pl-PL"/>
              </w:rPr>
            </w:pPr>
          </w:p>
        </w:tc>
        <w:tc>
          <w:tcPr>
            <w:tcW w:w="2031" w:type="dxa"/>
            <w:tcBorders>
              <w:top w:val="nil"/>
              <w:left w:val="nil"/>
              <w:bottom w:val="nil"/>
              <w:right w:val="nil"/>
            </w:tcBorders>
            <w:shd w:val="clear" w:color="auto" w:fill="auto"/>
            <w:noWrap/>
            <w:vAlign w:val="center"/>
            <w:hideMark/>
          </w:tcPr>
          <w:p w:rsidR="001D1C3B" w:rsidRPr="00850CCC" w:rsidRDefault="001D1C3B" w:rsidP="001D1C3B">
            <w:pPr>
              <w:spacing w:after="0" w:line="240" w:lineRule="auto"/>
              <w:jc w:val="both"/>
              <w:rPr>
                <w:rFonts w:ascii="Calibri Light" w:eastAsia="Times New Roman" w:hAnsi="Calibri Light" w:cs="Times New Roman"/>
                <w:sz w:val="20"/>
                <w:szCs w:val="20"/>
                <w:lang w:eastAsia="pl-PL"/>
              </w:rPr>
            </w:pPr>
          </w:p>
        </w:tc>
      </w:tr>
      <w:tr w:rsidR="001D1C3B" w:rsidRPr="00850CCC" w:rsidTr="00FA4A0A">
        <w:trPr>
          <w:trHeight w:val="761"/>
        </w:trPr>
        <w:tc>
          <w:tcPr>
            <w:tcW w:w="935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1C3B" w:rsidRPr="00850CCC" w:rsidRDefault="001D1C3B" w:rsidP="001D1C3B">
            <w:pPr>
              <w:spacing w:after="0" w:line="240" w:lineRule="auto"/>
              <w:jc w:val="center"/>
              <w:rPr>
                <w:rFonts w:ascii="Calibri Light" w:eastAsia="Times New Roman" w:hAnsi="Calibri Light" w:cs="Arial"/>
                <w:b/>
                <w:bCs/>
                <w:i/>
                <w:iCs/>
                <w:color w:val="000000"/>
                <w:sz w:val="18"/>
                <w:szCs w:val="18"/>
                <w:lang w:eastAsia="pl-PL"/>
              </w:rPr>
            </w:pPr>
            <w:r w:rsidRPr="00850CCC">
              <w:rPr>
                <w:rFonts w:ascii="Calibri Light" w:eastAsia="Times New Roman" w:hAnsi="Calibri Light" w:cs="Arial"/>
                <w:b/>
                <w:bCs/>
                <w:i/>
                <w:iCs/>
                <w:color w:val="000000"/>
                <w:sz w:val="18"/>
                <w:szCs w:val="18"/>
                <w:lang w:eastAsia="pl-PL"/>
              </w:rPr>
              <w:t>Parametry progowe (minimalne wymagania)</w:t>
            </w:r>
          </w:p>
        </w:tc>
      </w:tr>
      <w:tr w:rsidR="001D1C3B" w:rsidRPr="00850CCC" w:rsidTr="00FA4A0A">
        <w:trPr>
          <w:trHeight w:val="450"/>
        </w:trPr>
        <w:tc>
          <w:tcPr>
            <w:tcW w:w="9357" w:type="dxa"/>
            <w:gridSpan w:val="2"/>
            <w:vMerge/>
            <w:tcBorders>
              <w:top w:val="single" w:sz="4" w:space="0" w:color="auto"/>
              <w:left w:val="single" w:sz="4" w:space="0" w:color="auto"/>
              <w:bottom w:val="single" w:sz="4" w:space="0" w:color="auto"/>
              <w:right w:val="single" w:sz="4" w:space="0" w:color="auto"/>
            </w:tcBorders>
            <w:vAlign w:val="center"/>
            <w:hideMark/>
          </w:tcPr>
          <w:p w:rsidR="001D1C3B" w:rsidRPr="00850CCC" w:rsidRDefault="001D1C3B" w:rsidP="001D1C3B">
            <w:pPr>
              <w:spacing w:after="0" w:line="240" w:lineRule="auto"/>
              <w:rPr>
                <w:rFonts w:ascii="Calibri Light" w:eastAsia="Times New Roman" w:hAnsi="Calibri Light" w:cs="Arial"/>
                <w:b/>
                <w:bCs/>
                <w:i/>
                <w:iCs/>
                <w:color w:val="000000"/>
                <w:sz w:val="18"/>
                <w:szCs w:val="18"/>
                <w:lang w:eastAsia="pl-PL"/>
              </w:rPr>
            </w:pPr>
          </w:p>
        </w:tc>
      </w:tr>
      <w:tr w:rsidR="001D1C3B" w:rsidRPr="00850CCC" w:rsidTr="003371E6">
        <w:trPr>
          <w:cantSplit/>
          <w:trHeight w:val="315"/>
        </w:trPr>
        <w:tc>
          <w:tcPr>
            <w:tcW w:w="9357"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rsidR="001D1C3B" w:rsidRPr="00850CCC" w:rsidRDefault="001D1C3B" w:rsidP="001D1C3B">
            <w:pPr>
              <w:spacing w:after="0" w:line="240" w:lineRule="auto"/>
              <w:jc w:val="center"/>
              <w:rPr>
                <w:rFonts w:ascii="Calibri Light" w:eastAsia="Times New Roman" w:hAnsi="Calibri Light" w:cs="Arial"/>
                <w:b/>
                <w:bCs/>
                <w:i/>
                <w:iCs/>
                <w:color w:val="000000"/>
                <w:sz w:val="18"/>
                <w:szCs w:val="18"/>
                <w:lang w:eastAsia="pl-PL"/>
              </w:rPr>
            </w:pPr>
            <w:r w:rsidRPr="00850CCC">
              <w:rPr>
                <w:rFonts w:ascii="Calibri Light" w:eastAsia="Times New Roman" w:hAnsi="Calibri Light" w:cs="Arial"/>
                <w:b/>
                <w:bCs/>
                <w:i/>
                <w:iCs/>
                <w:color w:val="000000"/>
                <w:sz w:val="18"/>
                <w:szCs w:val="18"/>
                <w:lang w:eastAsia="pl-PL"/>
              </w:rPr>
              <w:t>Dane produktu</w:t>
            </w:r>
          </w:p>
        </w:tc>
      </w:tr>
      <w:tr w:rsidR="001D1C3B" w:rsidRPr="00850CCC" w:rsidTr="003371E6">
        <w:trPr>
          <w:cantSplit/>
          <w:trHeight w:val="765"/>
        </w:trPr>
        <w:tc>
          <w:tcPr>
            <w:tcW w:w="93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D1C3B" w:rsidRPr="00850CCC" w:rsidRDefault="001D1C3B" w:rsidP="001D1C3B">
            <w:pPr>
              <w:spacing w:after="0" w:line="240" w:lineRule="auto"/>
              <w:rPr>
                <w:rFonts w:ascii="Calibri Light" w:eastAsia="Times New Roman" w:hAnsi="Calibri Light" w:cs="Arial"/>
                <w:color w:val="000000"/>
                <w:sz w:val="20"/>
                <w:szCs w:val="20"/>
                <w:lang w:eastAsia="pl-PL"/>
              </w:rPr>
            </w:pPr>
            <w:r w:rsidRPr="00850CCC">
              <w:rPr>
                <w:rFonts w:ascii="Calibri Light" w:eastAsia="Times New Roman" w:hAnsi="Calibri Light" w:cs="Arial"/>
                <w:color w:val="000000"/>
                <w:sz w:val="20"/>
                <w:szCs w:val="20"/>
                <w:lang w:eastAsia="pl-PL"/>
              </w:rPr>
              <w:t xml:space="preserve">Obudowa do instalacji w standardowej szafie </w:t>
            </w:r>
            <w:proofErr w:type="spellStart"/>
            <w:r w:rsidRPr="00850CCC">
              <w:rPr>
                <w:rFonts w:ascii="Calibri Light" w:eastAsia="Times New Roman" w:hAnsi="Calibri Light" w:cs="Arial"/>
                <w:color w:val="000000"/>
                <w:sz w:val="20"/>
                <w:szCs w:val="20"/>
                <w:lang w:eastAsia="pl-PL"/>
              </w:rPr>
              <w:t>rack</w:t>
            </w:r>
            <w:proofErr w:type="spellEnd"/>
            <w:r w:rsidRPr="00850CCC">
              <w:rPr>
                <w:rFonts w:ascii="Calibri Light" w:eastAsia="Times New Roman" w:hAnsi="Calibri Light" w:cs="Arial"/>
                <w:color w:val="000000"/>
                <w:sz w:val="20"/>
                <w:szCs w:val="20"/>
                <w:lang w:eastAsia="pl-PL"/>
              </w:rPr>
              <w:t xml:space="preserve"> 19’’ o wysokości 2U i maksymalnej głębokości 715.5 mm, załączone w zestawie ruchome szyny do montażu</w:t>
            </w:r>
          </w:p>
        </w:tc>
      </w:tr>
      <w:tr w:rsidR="001D1C3B" w:rsidRPr="00850CCC" w:rsidTr="003371E6">
        <w:trPr>
          <w:cantSplit/>
          <w:trHeight w:val="870"/>
        </w:trPr>
        <w:tc>
          <w:tcPr>
            <w:tcW w:w="93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D1C3B" w:rsidRPr="00850CCC" w:rsidRDefault="001D1C3B" w:rsidP="001D1C3B">
            <w:pPr>
              <w:spacing w:after="0" w:line="240" w:lineRule="auto"/>
              <w:rPr>
                <w:rFonts w:ascii="Calibri Light" w:eastAsia="Times New Roman" w:hAnsi="Calibri Light" w:cs="Arial"/>
                <w:color w:val="000000"/>
                <w:sz w:val="20"/>
                <w:szCs w:val="20"/>
                <w:lang w:eastAsia="pl-PL"/>
              </w:rPr>
            </w:pPr>
            <w:r w:rsidRPr="00850CCC">
              <w:rPr>
                <w:rFonts w:ascii="Calibri Light" w:eastAsia="Times New Roman" w:hAnsi="Calibri Light" w:cs="Arial"/>
                <w:color w:val="000000"/>
                <w:sz w:val="20"/>
                <w:szCs w:val="20"/>
                <w:lang w:eastAsia="pl-PL"/>
              </w:rPr>
              <w:t>Płyta główna z możliwością zainstalowania do dwóch procesorów, do 28 rdzeni na procesor. Płyta główna musi być zaprojektowana przez producenta serwera i oznaczona jego znakiem firmowym.</w:t>
            </w:r>
          </w:p>
        </w:tc>
      </w:tr>
      <w:tr w:rsidR="001D1C3B" w:rsidRPr="00850CCC" w:rsidTr="003371E6">
        <w:trPr>
          <w:cantSplit/>
          <w:trHeight w:val="615"/>
        </w:trPr>
        <w:tc>
          <w:tcPr>
            <w:tcW w:w="93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D1C3B" w:rsidRPr="00850CCC" w:rsidRDefault="001D1C3B" w:rsidP="001D1C3B">
            <w:pPr>
              <w:spacing w:after="0" w:line="240" w:lineRule="auto"/>
              <w:rPr>
                <w:rFonts w:ascii="Calibri Light" w:eastAsia="Times New Roman" w:hAnsi="Calibri Light" w:cs="Arial"/>
                <w:color w:val="000000"/>
                <w:sz w:val="20"/>
                <w:szCs w:val="20"/>
                <w:lang w:eastAsia="pl-PL"/>
              </w:rPr>
            </w:pPr>
            <w:r w:rsidRPr="00850CCC">
              <w:rPr>
                <w:rFonts w:ascii="Calibri Light" w:eastAsia="Times New Roman" w:hAnsi="Calibri Light" w:cs="Arial"/>
                <w:color w:val="000000"/>
                <w:sz w:val="20"/>
                <w:szCs w:val="20"/>
                <w:lang w:eastAsia="pl-PL"/>
              </w:rPr>
              <w:t>Chipset dedykowany przez producenta procesora do pracy w serwerach dwuprocesorowych.</w:t>
            </w:r>
          </w:p>
        </w:tc>
      </w:tr>
      <w:tr w:rsidR="001D1C3B" w:rsidRPr="00850CCC" w:rsidTr="003371E6">
        <w:trPr>
          <w:cantSplit/>
          <w:trHeight w:val="1170"/>
        </w:trPr>
        <w:tc>
          <w:tcPr>
            <w:tcW w:w="93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D1C3B" w:rsidRPr="00850CCC" w:rsidRDefault="001D1C3B" w:rsidP="001D1C3B">
            <w:pPr>
              <w:spacing w:after="0" w:line="240" w:lineRule="auto"/>
              <w:rPr>
                <w:rFonts w:ascii="Calibri Light" w:eastAsia="Times New Roman" w:hAnsi="Calibri Light" w:cs="Arial"/>
                <w:color w:val="000000"/>
                <w:sz w:val="20"/>
                <w:szCs w:val="20"/>
                <w:lang w:eastAsia="pl-PL"/>
              </w:rPr>
            </w:pPr>
            <w:r w:rsidRPr="00850CCC">
              <w:rPr>
                <w:rFonts w:ascii="Calibri Light" w:eastAsia="Times New Roman" w:hAnsi="Calibri Light" w:cs="Arial"/>
                <w:color w:val="000000"/>
                <w:sz w:val="20"/>
                <w:szCs w:val="20"/>
                <w:lang w:eastAsia="pl-PL"/>
              </w:rPr>
              <w:t>Jeden procesor klasy x86 dedykowany do pracy z zaoferowanym serwerem, 8 rdzeniowy, osiągający w teście SPECrate2017_int_base dostępnym na stronie spec.org wynik min. 106 pkt. (w dwuprocesorowej konfiguracji), maksimum 130W</w:t>
            </w:r>
          </w:p>
        </w:tc>
      </w:tr>
      <w:tr w:rsidR="001D1C3B" w:rsidRPr="00850CCC" w:rsidTr="003371E6">
        <w:trPr>
          <w:cantSplit/>
          <w:trHeight w:val="720"/>
        </w:trPr>
        <w:tc>
          <w:tcPr>
            <w:tcW w:w="93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D1C3B" w:rsidRPr="00850CCC" w:rsidRDefault="001D1C3B" w:rsidP="001D1C3B">
            <w:pPr>
              <w:spacing w:after="0" w:line="240" w:lineRule="auto"/>
              <w:rPr>
                <w:rFonts w:ascii="Calibri Light" w:eastAsia="Times New Roman" w:hAnsi="Calibri Light" w:cs="Arial"/>
                <w:color w:val="000000"/>
                <w:sz w:val="20"/>
                <w:szCs w:val="20"/>
                <w:lang w:eastAsia="pl-PL"/>
              </w:rPr>
            </w:pPr>
            <w:r w:rsidRPr="00850CCC">
              <w:rPr>
                <w:rFonts w:ascii="Calibri Light" w:eastAsia="Times New Roman" w:hAnsi="Calibri Light" w:cs="Arial"/>
                <w:color w:val="000000"/>
                <w:sz w:val="20"/>
                <w:szCs w:val="20"/>
                <w:lang w:eastAsia="pl-PL"/>
              </w:rPr>
              <w:t>4x 16 GB pamięci RAM typu DDR4 RDIMM ECC o częstotliwości pracy min. 2666 MHz (w sumie 64 GB)</w:t>
            </w:r>
          </w:p>
        </w:tc>
      </w:tr>
      <w:tr w:rsidR="001D1C3B" w:rsidRPr="00850CCC" w:rsidTr="003371E6">
        <w:trPr>
          <w:trHeight w:val="600"/>
        </w:trPr>
        <w:tc>
          <w:tcPr>
            <w:tcW w:w="93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D1C3B" w:rsidRPr="00850CCC" w:rsidRDefault="001D1C3B" w:rsidP="001D1C3B">
            <w:pPr>
              <w:spacing w:after="0" w:line="240" w:lineRule="auto"/>
              <w:rPr>
                <w:rFonts w:ascii="Calibri Light" w:eastAsia="Times New Roman" w:hAnsi="Calibri Light" w:cs="Arial"/>
                <w:color w:val="000000"/>
                <w:sz w:val="20"/>
                <w:szCs w:val="20"/>
                <w:lang w:eastAsia="pl-PL"/>
              </w:rPr>
            </w:pPr>
            <w:r w:rsidRPr="00850CCC">
              <w:rPr>
                <w:rFonts w:ascii="Calibri Light" w:eastAsia="Times New Roman" w:hAnsi="Calibri Light" w:cs="Arial"/>
                <w:color w:val="000000"/>
                <w:sz w:val="20"/>
                <w:szCs w:val="20"/>
                <w:lang w:eastAsia="pl-PL"/>
              </w:rPr>
              <w:t xml:space="preserve">Płyta musi obsługiwać do 3TB pamięci RAM, na płycie głównej powinno znajdować się minimum 24 </w:t>
            </w:r>
            <w:proofErr w:type="spellStart"/>
            <w:r w:rsidRPr="00850CCC">
              <w:rPr>
                <w:rFonts w:ascii="Calibri Light" w:eastAsia="Times New Roman" w:hAnsi="Calibri Light" w:cs="Arial"/>
                <w:color w:val="000000"/>
                <w:sz w:val="20"/>
                <w:szCs w:val="20"/>
                <w:lang w:eastAsia="pl-PL"/>
              </w:rPr>
              <w:t>sloty</w:t>
            </w:r>
            <w:proofErr w:type="spellEnd"/>
            <w:r w:rsidRPr="00850CCC">
              <w:rPr>
                <w:rFonts w:ascii="Calibri Light" w:eastAsia="Times New Roman" w:hAnsi="Calibri Light" w:cs="Arial"/>
                <w:color w:val="000000"/>
                <w:sz w:val="20"/>
                <w:szCs w:val="20"/>
                <w:lang w:eastAsia="pl-PL"/>
              </w:rPr>
              <w:t xml:space="preserve"> przeznaczone dla pamięci. </w:t>
            </w:r>
          </w:p>
        </w:tc>
      </w:tr>
      <w:tr w:rsidR="001D1C3B" w:rsidRPr="00850CCC" w:rsidTr="003371E6">
        <w:trPr>
          <w:cantSplit/>
          <w:trHeight w:val="300"/>
        </w:trPr>
        <w:tc>
          <w:tcPr>
            <w:tcW w:w="93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D1C3B" w:rsidRPr="00850CCC" w:rsidRDefault="001D1C3B" w:rsidP="001D1C3B">
            <w:pPr>
              <w:spacing w:after="0" w:line="240" w:lineRule="auto"/>
              <w:rPr>
                <w:rFonts w:ascii="Calibri Light" w:eastAsia="Times New Roman" w:hAnsi="Calibri Light" w:cs="Arial"/>
                <w:color w:val="000000"/>
                <w:sz w:val="20"/>
                <w:szCs w:val="20"/>
                <w:lang w:eastAsia="pl-PL"/>
              </w:rPr>
            </w:pPr>
            <w:r w:rsidRPr="00850CCC">
              <w:rPr>
                <w:rFonts w:ascii="Calibri Light" w:eastAsia="Times New Roman" w:hAnsi="Calibri Light" w:cs="Arial"/>
                <w:color w:val="000000"/>
                <w:sz w:val="20"/>
                <w:szCs w:val="20"/>
                <w:lang w:eastAsia="pl-PL"/>
              </w:rPr>
              <w:t>Zintegrowana karta graficzna umożliwiająca rozdzielczość 1280x1024</w:t>
            </w:r>
          </w:p>
        </w:tc>
      </w:tr>
      <w:tr w:rsidR="001D1C3B" w:rsidRPr="00850CCC" w:rsidTr="003371E6">
        <w:trPr>
          <w:cantSplit/>
          <w:trHeight w:val="300"/>
        </w:trPr>
        <w:tc>
          <w:tcPr>
            <w:tcW w:w="93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D1C3B" w:rsidRPr="00850CCC" w:rsidRDefault="001D1C3B" w:rsidP="001D1C3B">
            <w:pPr>
              <w:spacing w:after="0" w:line="240" w:lineRule="auto"/>
              <w:rPr>
                <w:rFonts w:ascii="Calibri Light" w:eastAsia="Times New Roman" w:hAnsi="Calibri Light" w:cs="Arial"/>
                <w:color w:val="000000"/>
                <w:sz w:val="20"/>
                <w:szCs w:val="20"/>
                <w:lang w:eastAsia="pl-PL"/>
              </w:rPr>
            </w:pPr>
            <w:r w:rsidRPr="00850CCC">
              <w:rPr>
                <w:rFonts w:ascii="Calibri Light" w:eastAsia="Times New Roman" w:hAnsi="Calibri Light" w:cs="Arial"/>
                <w:color w:val="000000"/>
                <w:sz w:val="20"/>
                <w:szCs w:val="20"/>
                <w:lang w:eastAsia="pl-PL"/>
              </w:rPr>
              <w:t>Wbudowane porty:</w:t>
            </w:r>
          </w:p>
        </w:tc>
      </w:tr>
      <w:tr w:rsidR="001D1C3B" w:rsidRPr="00850CCC" w:rsidTr="003371E6">
        <w:trPr>
          <w:trHeight w:val="300"/>
        </w:trPr>
        <w:tc>
          <w:tcPr>
            <w:tcW w:w="93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D1C3B" w:rsidRPr="00850CCC" w:rsidRDefault="001D1C3B" w:rsidP="001D1C3B">
            <w:pPr>
              <w:spacing w:after="0" w:line="240" w:lineRule="auto"/>
              <w:rPr>
                <w:rFonts w:ascii="Calibri Light" w:eastAsia="Times New Roman" w:hAnsi="Calibri Light" w:cs="Arial"/>
                <w:color w:val="000000"/>
                <w:sz w:val="20"/>
                <w:szCs w:val="20"/>
                <w:lang w:eastAsia="pl-PL"/>
              </w:rPr>
            </w:pPr>
            <w:r w:rsidRPr="00850CCC">
              <w:rPr>
                <w:rFonts w:ascii="Calibri Light" w:eastAsia="Times New Roman" w:hAnsi="Calibri Light" w:cs="Arial"/>
                <w:color w:val="000000"/>
                <w:sz w:val="20"/>
                <w:szCs w:val="20"/>
                <w:lang w:eastAsia="pl-PL"/>
              </w:rPr>
              <w:t>min. 2x USB 2.0 oraz VGA na przednim panelu obudowy</w:t>
            </w:r>
          </w:p>
        </w:tc>
      </w:tr>
      <w:tr w:rsidR="001D1C3B" w:rsidRPr="00850CCC" w:rsidTr="003371E6">
        <w:trPr>
          <w:trHeight w:val="300"/>
        </w:trPr>
        <w:tc>
          <w:tcPr>
            <w:tcW w:w="93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D1C3B" w:rsidRPr="00850CCC" w:rsidRDefault="001D1C3B" w:rsidP="001D1C3B">
            <w:pPr>
              <w:spacing w:after="0" w:line="240" w:lineRule="auto"/>
              <w:rPr>
                <w:rFonts w:ascii="Calibri Light" w:eastAsia="Times New Roman" w:hAnsi="Calibri Light" w:cs="Arial"/>
                <w:color w:val="000000"/>
                <w:sz w:val="20"/>
                <w:szCs w:val="20"/>
                <w:lang w:eastAsia="pl-PL"/>
              </w:rPr>
            </w:pPr>
            <w:r w:rsidRPr="00850CCC">
              <w:rPr>
                <w:rFonts w:ascii="Calibri Light" w:eastAsia="Times New Roman" w:hAnsi="Calibri Light" w:cs="Arial"/>
                <w:color w:val="000000"/>
                <w:sz w:val="20"/>
                <w:szCs w:val="20"/>
                <w:lang w:eastAsia="pl-PL"/>
              </w:rPr>
              <w:t>min. 2x USB 3.0 oraz VGA z tyłu obudowy</w:t>
            </w:r>
          </w:p>
        </w:tc>
      </w:tr>
      <w:tr w:rsidR="001D1C3B" w:rsidRPr="00850CCC" w:rsidTr="003371E6">
        <w:trPr>
          <w:trHeight w:val="645"/>
        </w:trPr>
        <w:tc>
          <w:tcPr>
            <w:tcW w:w="93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D1C3B" w:rsidRPr="00850CCC" w:rsidRDefault="001D1C3B" w:rsidP="001D1C3B">
            <w:pPr>
              <w:spacing w:after="0" w:line="240" w:lineRule="auto"/>
              <w:rPr>
                <w:rFonts w:ascii="Calibri Light" w:eastAsia="Times New Roman" w:hAnsi="Calibri Light" w:cs="Arial"/>
                <w:color w:val="000000"/>
                <w:sz w:val="20"/>
                <w:szCs w:val="20"/>
                <w:lang w:eastAsia="pl-PL"/>
              </w:rPr>
            </w:pPr>
            <w:r w:rsidRPr="00850CCC">
              <w:rPr>
                <w:rFonts w:ascii="Calibri Light" w:eastAsia="Times New Roman" w:hAnsi="Calibri Light" w:cs="Arial"/>
                <w:color w:val="000000"/>
                <w:sz w:val="20"/>
                <w:szCs w:val="20"/>
                <w:lang w:eastAsia="pl-PL"/>
              </w:rPr>
              <w:t>Zamawiający nie dopuszcza realizacji poprzez zastosowanie przejściówek, adapterów oraz modułów lub kabli rozszerzających.</w:t>
            </w:r>
          </w:p>
        </w:tc>
      </w:tr>
      <w:tr w:rsidR="001D1C3B" w:rsidRPr="00850CCC" w:rsidTr="003371E6">
        <w:trPr>
          <w:cantSplit/>
          <w:trHeight w:val="300"/>
        </w:trPr>
        <w:tc>
          <w:tcPr>
            <w:tcW w:w="93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D1C3B" w:rsidRPr="00850CCC" w:rsidRDefault="001D1C3B" w:rsidP="001D1C3B">
            <w:pPr>
              <w:spacing w:after="0" w:line="240" w:lineRule="auto"/>
              <w:rPr>
                <w:rFonts w:ascii="Calibri Light" w:eastAsia="Times New Roman" w:hAnsi="Calibri Light" w:cs="Arial"/>
                <w:color w:val="000000"/>
                <w:sz w:val="20"/>
                <w:szCs w:val="20"/>
                <w:lang w:eastAsia="pl-PL"/>
              </w:rPr>
            </w:pPr>
            <w:r w:rsidRPr="00850CCC">
              <w:rPr>
                <w:rFonts w:ascii="Calibri Light" w:eastAsia="Times New Roman" w:hAnsi="Calibri Light" w:cs="Arial"/>
                <w:color w:val="000000"/>
                <w:sz w:val="20"/>
                <w:szCs w:val="20"/>
                <w:lang w:eastAsia="pl-PL"/>
              </w:rPr>
              <w:t>Interfejsy sieciowe:</w:t>
            </w:r>
          </w:p>
        </w:tc>
      </w:tr>
      <w:tr w:rsidR="001D1C3B" w:rsidRPr="00850CCC" w:rsidTr="003371E6">
        <w:trPr>
          <w:trHeight w:val="300"/>
        </w:trPr>
        <w:tc>
          <w:tcPr>
            <w:tcW w:w="93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D1C3B" w:rsidRPr="00850CCC" w:rsidRDefault="001D1C3B" w:rsidP="001D1C3B">
            <w:pPr>
              <w:spacing w:after="0" w:line="240" w:lineRule="auto"/>
              <w:rPr>
                <w:rFonts w:ascii="Calibri Light" w:eastAsia="Times New Roman" w:hAnsi="Calibri Light" w:cs="Arial"/>
                <w:color w:val="000000"/>
                <w:sz w:val="20"/>
                <w:szCs w:val="20"/>
                <w:lang w:eastAsia="pl-PL"/>
              </w:rPr>
            </w:pPr>
            <w:r w:rsidRPr="00850CCC">
              <w:rPr>
                <w:rFonts w:ascii="Calibri Light" w:eastAsia="Times New Roman" w:hAnsi="Calibri Light" w:cs="Arial"/>
                <w:color w:val="000000"/>
                <w:sz w:val="20"/>
                <w:szCs w:val="20"/>
                <w:lang w:eastAsia="pl-PL"/>
              </w:rPr>
              <w:t>Min. 4x 1GE oraz dedykowany port do karty zarządzającej pracą serwera</w:t>
            </w:r>
          </w:p>
        </w:tc>
      </w:tr>
      <w:tr w:rsidR="001D1C3B" w:rsidRPr="00850CCC" w:rsidTr="003371E6">
        <w:trPr>
          <w:trHeight w:val="300"/>
        </w:trPr>
        <w:tc>
          <w:tcPr>
            <w:tcW w:w="93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D1C3B" w:rsidRPr="00850CCC" w:rsidRDefault="001D1C3B" w:rsidP="001D1C3B">
            <w:pPr>
              <w:spacing w:after="0" w:line="240" w:lineRule="auto"/>
              <w:rPr>
                <w:rFonts w:ascii="Calibri Light" w:eastAsia="Times New Roman" w:hAnsi="Calibri Light" w:cs="Arial"/>
                <w:color w:val="000000"/>
                <w:sz w:val="20"/>
                <w:szCs w:val="20"/>
                <w:lang w:eastAsia="pl-PL"/>
              </w:rPr>
            </w:pPr>
            <w:r w:rsidRPr="00850CCC">
              <w:rPr>
                <w:rFonts w:ascii="Calibri Light" w:eastAsia="Times New Roman" w:hAnsi="Calibri Light" w:cs="Arial"/>
                <w:color w:val="000000"/>
                <w:sz w:val="20"/>
                <w:szCs w:val="20"/>
                <w:lang w:eastAsia="pl-PL"/>
              </w:rPr>
              <w:t>Możliwość instalacji dodatkowych kart sieciowych ze złączami SFP+ 10GbE</w:t>
            </w:r>
          </w:p>
        </w:tc>
      </w:tr>
      <w:tr w:rsidR="001D1C3B" w:rsidRPr="00850CCC" w:rsidTr="003371E6">
        <w:trPr>
          <w:cantSplit/>
          <w:trHeight w:val="300"/>
        </w:trPr>
        <w:tc>
          <w:tcPr>
            <w:tcW w:w="93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D1C3B" w:rsidRPr="00850CCC" w:rsidRDefault="001D1C3B" w:rsidP="001D1C3B">
            <w:pPr>
              <w:spacing w:after="0" w:line="240" w:lineRule="auto"/>
              <w:rPr>
                <w:rFonts w:ascii="Calibri Light" w:eastAsia="Times New Roman" w:hAnsi="Calibri Light" w:cs="Arial"/>
                <w:color w:val="000000"/>
                <w:sz w:val="20"/>
                <w:szCs w:val="20"/>
                <w:lang w:eastAsia="pl-PL"/>
              </w:rPr>
            </w:pPr>
            <w:r w:rsidRPr="00850CCC">
              <w:rPr>
                <w:rFonts w:ascii="Calibri Light" w:eastAsia="Times New Roman" w:hAnsi="Calibri Light" w:cs="Arial"/>
                <w:color w:val="000000"/>
                <w:sz w:val="20"/>
                <w:szCs w:val="20"/>
                <w:lang w:eastAsia="pl-PL"/>
              </w:rPr>
              <w:t>Pamięć masowa:</w:t>
            </w:r>
          </w:p>
        </w:tc>
      </w:tr>
      <w:tr w:rsidR="001D1C3B" w:rsidRPr="00850CCC" w:rsidTr="003371E6">
        <w:trPr>
          <w:trHeight w:val="300"/>
        </w:trPr>
        <w:tc>
          <w:tcPr>
            <w:tcW w:w="93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D1C3B" w:rsidRPr="00850CCC" w:rsidRDefault="001D1C3B" w:rsidP="001D1C3B">
            <w:pPr>
              <w:spacing w:after="0" w:line="240" w:lineRule="auto"/>
              <w:rPr>
                <w:rFonts w:ascii="Calibri Light" w:eastAsia="Times New Roman" w:hAnsi="Calibri Light" w:cs="Arial"/>
                <w:color w:val="000000"/>
                <w:sz w:val="20"/>
                <w:szCs w:val="20"/>
                <w:lang w:eastAsia="pl-PL"/>
              </w:rPr>
            </w:pPr>
            <w:r w:rsidRPr="00850CCC">
              <w:rPr>
                <w:rFonts w:ascii="Calibri Light" w:eastAsia="Times New Roman" w:hAnsi="Calibri Light" w:cs="Arial"/>
                <w:color w:val="000000"/>
                <w:sz w:val="20"/>
                <w:szCs w:val="20"/>
                <w:lang w:eastAsia="pl-PL"/>
              </w:rPr>
              <w:t xml:space="preserve">Zainstalowane 14x 2.4TB SAS (Hot-plug, 12Gb/s, 10k </w:t>
            </w:r>
            <w:proofErr w:type="spellStart"/>
            <w:r w:rsidRPr="00850CCC">
              <w:rPr>
                <w:rFonts w:ascii="Calibri Light" w:eastAsia="Times New Roman" w:hAnsi="Calibri Light" w:cs="Arial"/>
                <w:color w:val="000000"/>
                <w:sz w:val="20"/>
                <w:szCs w:val="20"/>
                <w:lang w:eastAsia="pl-PL"/>
              </w:rPr>
              <w:t>obr</w:t>
            </w:r>
            <w:proofErr w:type="spellEnd"/>
            <w:r w:rsidRPr="00850CCC">
              <w:rPr>
                <w:rFonts w:ascii="Calibri Light" w:eastAsia="Times New Roman" w:hAnsi="Calibri Light" w:cs="Arial"/>
                <w:color w:val="000000"/>
                <w:sz w:val="20"/>
                <w:szCs w:val="20"/>
                <w:lang w:eastAsia="pl-PL"/>
              </w:rPr>
              <w:t>./min., 2.5’’)</w:t>
            </w:r>
          </w:p>
        </w:tc>
      </w:tr>
      <w:tr w:rsidR="001D1C3B" w:rsidRPr="00850CCC" w:rsidTr="003371E6">
        <w:trPr>
          <w:trHeight w:val="600"/>
        </w:trPr>
        <w:tc>
          <w:tcPr>
            <w:tcW w:w="93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D1C3B" w:rsidRPr="00850CCC" w:rsidRDefault="001D1C3B" w:rsidP="001D1C3B">
            <w:pPr>
              <w:spacing w:after="0" w:line="240" w:lineRule="auto"/>
              <w:rPr>
                <w:rFonts w:ascii="Calibri Light" w:eastAsia="Times New Roman" w:hAnsi="Calibri Light" w:cs="Arial"/>
                <w:color w:val="000000"/>
                <w:sz w:val="20"/>
                <w:szCs w:val="20"/>
                <w:lang w:eastAsia="pl-PL"/>
              </w:rPr>
            </w:pPr>
            <w:r w:rsidRPr="00850CCC">
              <w:rPr>
                <w:rFonts w:ascii="Calibri Light" w:eastAsia="Times New Roman" w:hAnsi="Calibri Light" w:cs="Arial"/>
                <w:color w:val="000000"/>
                <w:sz w:val="20"/>
                <w:szCs w:val="20"/>
                <w:lang w:eastAsia="pl-PL"/>
              </w:rPr>
              <w:t xml:space="preserve">Możliwość instalacji do 22 x 2.5’’ SAS/SATA (HDD/SSD) do 153TB całkowitej pojemności. Możliwość instalacji min. 2 x </w:t>
            </w:r>
            <w:proofErr w:type="spellStart"/>
            <w:r w:rsidRPr="00850CCC">
              <w:rPr>
                <w:rFonts w:ascii="Calibri Light" w:eastAsia="Times New Roman" w:hAnsi="Calibri Light" w:cs="Arial"/>
                <w:color w:val="000000"/>
                <w:sz w:val="20"/>
                <w:szCs w:val="20"/>
                <w:lang w:eastAsia="pl-PL"/>
              </w:rPr>
              <w:t>NVMe</w:t>
            </w:r>
            <w:proofErr w:type="spellEnd"/>
            <w:r w:rsidRPr="00850CCC">
              <w:rPr>
                <w:rFonts w:ascii="Calibri Light" w:eastAsia="Times New Roman" w:hAnsi="Calibri Light" w:cs="Arial"/>
                <w:color w:val="000000"/>
                <w:sz w:val="20"/>
                <w:szCs w:val="20"/>
                <w:lang w:eastAsia="pl-PL"/>
              </w:rPr>
              <w:t xml:space="preserve"> SSD.</w:t>
            </w:r>
          </w:p>
        </w:tc>
      </w:tr>
      <w:tr w:rsidR="001D1C3B" w:rsidRPr="00850CCC" w:rsidTr="003371E6">
        <w:trPr>
          <w:cantSplit/>
          <w:trHeight w:val="615"/>
        </w:trPr>
        <w:tc>
          <w:tcPr>
            <w:tcW w:w="93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D1C3B" w:rsidRPr="00850CCC" w:rsidRDefault="001D1C3B" w:rsidP="001D1C3B">
            <w:pPr>
              <w:spacing w:after="0" w:line="240" w:lineRule="auto"/>
              <w:rPr>
                <w:rFonts w:ascii="Calibri Light" w:eastAsia="Times New Roman" w:hAnsi="Calibri Light" w:cs="Arial"/>
                <w:color w:val="000000"/>
                <w:sz w:val="20"/>
                <w:szCs w:val="20"/>
                <w:lang w:eastAsia="pl-PL"/>
              </w:rPr>
            </w:pPr>
            <w:r w:rsidRPr="00850CCC">
              <w:rPr>
                <w:rFonts w:ascii="Calibri Light" w:eastAsia="Times New Roman" w:hAnsi="Calibri Light" w:cs="Arial"/>
                <w:color w:val="000000"/>
                <w:sz w:val="20"/>
                <w:szCs w:val="20"/>
                <w:lang w:eastAsia="pl-PL"/>
              </w:rPr>
              <w:t>Sprzętowy kontroler RAID z min. 4GB pamięci NV i obsługą poziomów RAID: 0/1/5/6/10/50/60</w:t>
            </w:r>
          </w:p>
        </w:tc>
      </w:tr>
      <w:tr w:rsidR="001D1C3B" w:rsidRPr="00850CCC" w:rsidTr="003371E6">
        <w:trPr>
          <w:cantSplit/>
          <w:trHeight w:val="300"/>
        </w:trPr>
        <w:tc>
          <w:tcPr>
            <w:tcW w:w="93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D1C3B" w:rsidRPr="00850CCC" w:rsidRDefault="001D1C3B" w:rsidP="001D1C3B">
            <w:pPr>
              <w:spacing w:after="0" w:line="240" w:lineRule="auto"/>
              <w:rPr>
                <w:rFonts w:ascii="Calibri Light" w:eastAsia="Times New Roman" w:hAnsi="Calibri Light" w:cs="Arial"/>
                <w:color w:val="000000"/>
                <w:sz w:val="20"/>
                <w:szCs w:val="20"/>
                <w:lang w:eastAsia="pl-PL"/>
              </w:rPr>
            </w:pPr>
            <w:r w:rsidRPr="00850CCC">
              <w:rPr>
                <w:rFonts w:ascii="Calibri Light" w:eastAsia="Times New Roman" w:hAnsi="Calibri Light" w:cs="Arial"/>
                <w:color w:val="000000"/>
                <w:sz w:val="20"/>
                <w:szCs w:val="20"/>
                <w:lang w:eastAsia="pl-PL"/>
              </w:rPr>
              <w:t>Karta zarządzająca:</w:t>
            </w:r>
          </w:p>
        </w:tc>
      </w:tr>
      <w:tr w:rsidR="001D1C3B" w:rsidRPr="00850CCC" w:rsidTr="003371E6">
        <w:trPr>
          <w:trHeight w:val="570"/>
        </w:trPr>
        <w:tc>
          <w:tcPr>
            <w:tcW w:w="93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D1C3B" w:rsidRPr="00850CCC" w:rsidRDefault="001D1C3B" w:rsidP="001D1C3B">
            <w:pPr>
              <w:spacing w:after="0" w:line="240" w:lineRule="auto"/>
              <w:rPr>
                <w:rFonts w:ascii="Calibri Light" w:eastAsia="Times New Roman" w:hAnsi="Calibri Light" w:cs="Arial"/>
                <w:color w:val="000000"/>
                <w:sz w:val="20"/>
                <w:szCs w:val="20"/>
                <w:lang w:eastAsia="pl-PL"/>
              </w:rPr>
            </w:pPr>
            <w:r w:rsidRPr="00850CCC">
              <w:rPr>
                <w:rFonts w:ascii="Calibri Light" w:eastAsia="Times New Roman" w:hAnsi="Calibri Light" w:cs="Arial"/>
                <w:color w:val="000000"/>
                <w:sz w:val="20"/>
                <w:szCs w:val="20"/>
                <w:lang w:eastAsia="pl-PL"/>
              </w:rPr>
              <w:t>Niezależna od zainstalowanego na serwerze systemu operacyjnego posiadająca:</w:t>
            </w:r>
          </w:p>
        </w:tc>
      </w:tr>
      <w:tr w:rsidR="001D1C3B" w:rsidRPr="00850CCC" w:rsidTr="003371E6">
        <w:trPr>
          <w:trHeight w:val="300"/>
        </w:trPr>
        <w:tc>
          <w:tcPr>
            <w:tcW w:w="93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D1C3B" w:rsidRPr="00850CCC" w:rsidRDefault="001D1C3B" w:rsidP="001D1C3B">
            <w:pPr>
              <w:spacing w:after="0" w:line="240" w:lineRule="auto"/>
              <w:rPr>
                <w:rFonts w:ascii="Calibri Light" w:eastAsia="Times New Roman" w:hAnsi="Calibri Light" w:cs="Arial"/>
                <w:color w:val="000000"/>
                <w:sz w:val="20"/>
                <w:szCs w:val="20"/>
                <w:lang w:eastAsia="pl-PL"/>
              </w:rPr>
            </w:pPr>
            <w:r w:rsidRPr="00850CCC">
              <w:rPr>
                <w:rFonts w:ascii="Calibri Light" w:eastAsia="Times New Roman" w:hAnsi="Calibri Light" w:cs="Arial"/>
                <w:color w:val="000000"/>
                <w:sz w:val="20"/>
                <w:szCs w:val="20"/>
                <w:lang w:eastAsia="pl-PL"/>
              </w:rPr>
              <w:lastRenderedPageBreak/>
              <w:t>- zdalny dostęp do graficznego interfejsu Web karty zarządzającej</w:t>
            </w:r>
          </w:p>
        </w:tc>
      </w:tr>
      <w:tr w:rsidR="001D1C3B" w:rsidRPr="00850CCC" w:rsidTr="003371E6">
        <w:trPr>
          <w:trHeight w:val="600"/>
        </w:trPr>
        <w:tc>
          <w:tcPr>
            <w:tcW w:w="93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D1C3B" w:rsidRPr="00850CCC" w:rsidRDefault="001D1C3B" w:rsidP="001D1C3B">
            <w:pPr>
              <w:spacing w:after="0" w:line="240" w:lineRule="auto"/>
              <w:rPr>
                <w:rFonts w:ascii="Calibri Light" w:eastAsia="Times New Roman" w:hAnsi="Calibri Light" w:cs="Arial"/>
                <w:color w:val="000000"/>
                <w:sz w:val="20"/>
                <w:szCs w:val="20"/>
                <w:lang w:eastAsia="pl-PL"/>
              </w:rPr>
            </w:pPr>
            <w:r w:rsidRPr="00850CCC">
              <w:rPr>
                <w:rFonts w:ascii="Calibri Light" w:eastAsia="Times New Roman" w:hAnsi="Calibri Light" w:cs="Arial"/>
                <w:color w:val="000000"/>
                <w:sz w:val="20"/>
                <w:szCs w:val="20"/>
                <w:lang w:eastAsia="pl-PL"/>
              </w:rPr>
              <w:t>- zdalne monitorowanie i informowanie o statusie serwera (m.in. prędkości obrotowej wentylatorów, konfiguracji serwera, )</w:t>
            </w:r>
          </w:p>
        </w:tc>
      </w:tr>
      <w:tr w:rsidR="001D1C3B" w:rsidRPr="00850CCC" w:rsidTr="003371E6">
        <w:trPr>
          <w:trHeight w:val="300"/>
        </w:trPr>
        <w:tc>
          <w:tcPr>
            <w:tcW w:w="93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D1C3B" w:rsidRPr="00850CCC" w:rsidRDefault="001D1C3B" w:rsidP="001D1C3B">
            <w:pPr>
              <w:spacing w:after="0" w:line="240" w:lineRule="auto"/>
              <w:rPr>
                <w:rFonts w:ascii="Calibri Light" w:eastAsia="Times New Roman" w:hAnsi="Calibri Light" w:cs="Arial"/>
                <w:color w:val="000000"/>
                <w:sz w:val="20"/>
                <w:szCs w:val="20"/>
                <w:lang w:eastAsia="pl-PL"/>
              </w:rPr>
            </w:pPr>
            <w:r w:rsidRPr="00850CCC">
              <w:rPr>
                <w:rFonts w:ascii="Calibri Light" w:eastAsia="Times New Roman" w:hAnsi="Calibri Light" w:cs="Arial"/>
                <w:color w:val="000000"/>
                <w:sz w:val="20"/>
                <w:szCs w:val="20"/>
                <w:lang w:eastAsia="pl-PL"/>
              </w:rPr>
              <w:t>- szyfrowane połączenie oraz autentykacje i autoryzację użytkownika</w:t>
            </w:r>
          </w:p>
        </w:tc>
      </w:tr>
      <w:tr w:rsidR="001D1C3B" w:rsidRPr="00850CCC" w:rsidTr="003371E6">
        <w:trPr>
          <w:trHeight w:val="300"/>
        </w:trPr>
        <w:tc>
          <w:tcPr>
            <w:tcW w:w="93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D1C3B" w:rsidRPr="00850CCC" w:rsidRDefault="001D1C3B" w:rsidP="001D1C3B">
            <w:pPr>
              <w:spacing w:after="0" w:line="240" w:lineRule="auto"/>
              <w:rPr>
                <w:rFonts w:ascii="Calibri Light" w:eastAsia="Times New Roman" w:hAnsi="Calibri Light" w:cs="Arial"/>
                <w:color w:val="000000"/>
                <w:sz w:val="20"/>
                <w:szCs w:val="20"/>
                <w:lang w:eastAsia="pl-PL"/>
              </w:rPr>
            </w:pPr>
            <w:r w:rsidRPr="00850CCC">
              <w:rPr>
                <w:rFonts w:ascii="Calibri Light" w:eastAsia="Times New Roman" w:hAnsi="Calibri Light" w:cs="Arial"/>
                <w:color w:val="000000"/>
                <w:sz w:val="20"/>
                <w:szCs w:val="20"/>
                <w:lang w:eastAsia="pl-PL"/>
              </w:rPr>
              <w:t>- możliwość podmontowania zdalnych wirtualnych napędów</w:t>
            </w:r>
          </w:p>
        </w:tc>
      </w:tr>
      <w:tr w:rsidR="001D1C3B" w:rsidRPr="00850CCC" w:rsidTr="003371E6">
        <w:trPr>
          <w:trHeight w:val="300"/>
        </w:trPr>
        <w:tc>
          <w:tcPr>
            <w:tcW w:w="93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D1C3B" w:rsidRPr="00850CCC" w:rsidRDefault="001D1C3B" w:rsidP="001D1C3B">
            <w:pPr>
              <w:spacing w:after="0" w:line="240" w:lineRule="auto"/>
              <w:rPr>
                <w:rFonts w:ascii="Calibri Light" w:eastAsia="Times New Roman" w:hAnsi="Calibri Light" w:cs="Arial"/>
                <w:color w:val="000000"/>
                <w:sz w:val="20"/>
                <w:szCs w:val="20"/>
                <w:lang w:eastAsia="pl-PL"/>
              </w:rPr>
            </w:pPr>
            <w:r w:rsidRPr="00850CCC">
              <w:rPr>
                <w:rFonts w:ascii="Calibri Light" w:eastAsia="Times New Roman" w:hAnsi="Calibri Light" w:cs="Arial"/>
                <w:color w:val="000000"/>
                <w:sz w:val="20"/>
                <w:szCs w:val="20"/>
                <w:lang w:eastAsia="pl-PL"/>
              </w:rPr>
              <w:t>- wirtualną konsolę z dostępem do myszy, klawiatury</w:t>
            </w:r>
          </w:p>
        </w:tc>
      </w:tr>
      <w:tr w:rsidR="001D1C3B" w:rsidRPr="00850CCC" w:rsidTr="003371E6">
        <w:trPr>
          <w:trHeight w:val="300"/>
        </w:trPr>
        <w:tc>
          <w:tcPr>
            <w:tcW w:w="93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D1C3B" w:rsidRPr="00850CCC" w:rsidRDefault="001D1C3B" w:rsidP="001D1C3B">
            <w:pPr>
              <w:spacing w:after="0" w:line="240" w:lineRule="auto"/>
              <w:rPr>
                <w:rFonts w:ascii="Calibri Light" w:eastAsia="Times New Roman" w:hAnsi="Calibri Light" w:cs="Arial"/>
                <w:color w:val="000000"/>
                <w:sz w:val="20"/>
                <w:szCs w:val="20"/>
                <w:lang w:eastAsia="pl-PL"/>
              </w:rPr>
            </w:pPr>
            <w:r w:rsidRPr="00850CCC">
              <w:rPr>
                <w:rFonts w:ascii="Calibri Light" w:eastAsia="Times New Roman" w:hAnsi="Calibri Light" w:cs="Arial"/>
                <w:color w:val="000000"/>
                <w:sz w:val="20"/>
                <w:szCs w:val="20"/>
                <w:lang w:eastAsia="pl-PL"/>
              </w:rPr>
              <w:t>- wsparcie dla IPv6</w:t>
            </w:r>
          </w:p>
        </w:tc>
      </w:tr>
      <w:tr w:rsidR="001D1C3B" w:rsidRPr="00850CCC" w:rsidTr="003371E6">
        <w:trPr>
          <w:trHeight w:val="300"/>
        </w:trPr>
        <w:tc>
          <w:tcPr>
            <w:tcW w:w="93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D1C3B" w:rsidRPr="00850CCC" w:rsidRDefault="001D1C3B" w:rsidP="001D1C3B">
            <w:pPr>
              <w:spacing w:after="0" w:line="240" w:lineRule="auto"/>
              <w:rPr>
                <w:rFonts w:ascii="Calibri Light" w:eastAsia="Times New Roman" w:hAnsi="Calibri Light" w:cs="Arial"/>
                <w:color w:val="000000"/>
                <w:sz w:val="20"/>
                <w:szCs w:val="20"/>
                <w:lang w:eastAsia="pl-PL"/>
              </w:rPr>
            </w:pPr>
            <w:r w:rsidRPr="00850CCC">
              <w:rPr>
                <w:rFonts w:ascii="Calibri Light" w:eastAsia="Times New Roman" w:hAnsi="Calibri Light" w:cs="Arial"/>
                <w:color w:val="000000"/>
                <w:sz w:val="20"/>
                <w:szCs w:val="20"/>
                <w:lang w:eastAsia="pl-PL"/>
              </w:rPr>
              <w:t xml:space="preserve">- wsparcie dla SNMP; IPMI2.0, VLAN </w:t>
            </w:r>
            <w:proofErr w:type="spellStart"/>
            <w:r w:rsidRPr="00850CCC">
              <w:rPr>
                <w:rFonts w:ascii="Calibri Light" w:eastAsia="Times New Roman" w:hAnsi="Calibri Light" w:cs="Arial"/>
                <w:color w:val="000000"/>
                <w:sz w:val="20"/>
                <w:szCs w:val="20"/>
                <w:lang w:eastAsia="pl-PL"/>
              </w:rPr>
              <w:t>tagging</w:t>
            </w:r>
            <w:proofErr w:type="spellEnd"/>
            <w:r w:rsidRPr="00850CCC">
              <w:rPr>
                <w:rFonts w:ascii="Calibri Light" w:eastAsia="Times New Roman" w:hAnsi="Calibri Light" w:cs="Arial"/>
                <w:color w:val="000000"/>
                <w:sz w:val="20"/>
                <w:szCs w:val="20"/>
                <w:lang w:eastAsia="pl-PL"/>
              </w:rPr>
              <w:t>, SSH</w:t>
            </w:r>
          </w:p>
        </w:tc>
      </w:tr>
      <w:tr w:rsidR="001D1C3B" w:rsidRPr="00850CCC" w:rsidTr="003371E6">
        <w:trPr>
          <w:trHeight w:val="615"/>
        </w:trPr>
        <w:tc>
          <w:tcPr>
            <w:tcW w:w="93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D1C3B" w:rsidRPr="00850CCC" w:rsidRDefault="001D1C3B" w:rsidP="001D1C3B">
            <w:pPr>
              <w:spacing w:after="0" w:line="240" w:lineRule="auto"/>
              <w:rPr>
                <w:rFonts w:ascii="Calibri Light" w:eastAsia="Times New Roman" w:hAnsi="Calibri Light" w:cs="Arial"/>
                <w:color w:val="000000"/>
                <w:sz w:val="20"/>
                <w:szCs w:val="20"/>
                <w:lang w:eastAsia="pl-PL"/>
              </w:rPr>
            </w:pPr>
            <w:r w:rsidRPr="00850CCC">
              <w:rPr>
                <w:rFonts w:ascii="Calibri Light" w:eastAsia="Times New Roman" w:hAnsi="Calibri Light" w:cs="Arial"/>
                <w:color w:val="000000"/>
                <w:sz w:val="20"/>
                <w:szCs w:val="20"/>
                <w:lang w:eastAsia="pl-PL"/>
              </w:rPr>
              <w:t>- możliwość zdalnego monitorowania w czasie rzeczywistym poboru prądu przez serwer</w:t>
            </w:r>
          </w:p>
        </w:tc>
      </w:tr>
      <w:tr w:rsidR="001D1C3B" w:rsidRPr="00850CCC" w:rsidTr="003371E6">
        <w:trPr>
          <w:trHeight w:val="300"/>
        </w:trPr>
        <w:tc>
          <w:tcPr>
            <w:tcW w:w="93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D1C3B" w:rsidRPr="00850CCC" w:rsidRDefault="001D1C3B" w:rsidP="001D1C3B">
            <w:pPr>
              <w:spacing w:after="0" w:line="240" w:lineRule="auto"/>
              <w:rPr>
                <w:rFonts w:ascii="Calibri Light" w:eastAsia="Times New Roman" w:hAnsi="Calibri Light" w:cs="Arial"/>
                <w:color w:val="000000"/>
                <w:sz w:val="20"/>
                <w:szCs w:val="20"/>
                <w:lang w:eastAsia="pl-PL"/>
              </w:rPr>
            </w:pPr>
            <w:r w:rsidRPr="00850CCC">
              <w:rPr>
                <w:rFonts w:ascii="Calibri Light" w:eastAsia="Times New Roman" w:hAnsi="Calibri Light" w:cs="Arial"/>
                <w:color w:val="000000"/>
                <w:sz w:val="20"/>
                <w:szCs w:val="20"/>
                <w:lang w:eastAsia="pl-PL"/>
              </w:rPr>
              <w:t>- integracja z Active Directory</w:t>
            </w:r>
          </w:p>
        </w:tc>
      </w:tr>
      <w:tr w:rsidR="001D1C3B" w:rsidRPr="00850CCC" w:rsidTr="003371E6">
        <w:trPr>
          <w:trHeight w:val="300"/>
        </w:trPr>
        <w:tc>
          <w:tcPr>
            <w:tcW w:w="93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D1C3B" w:rsidRPr="00850CCC" w:rsidRDefault="001D1C3B" w:rsidP="001D1C3B">
            <w:pPr>
              <w:spacing w:after="0" w:line="240" w:lineRule="auto"/>
              <w:rPr>
                <w:rFonts w:ascii="Calibri Light" w:eastAsia="Times New Roman" w:hAnsi="Calibri Light" w:cs="Arial"/>
                <w:color w:val="000000"/>
                <w:sz w:val="20"/>
                <w:szCs w:val="20"/>
                <w:lang w:eastAsia="pl-PL"/>
              </w:rPr>
            </w:pPr>
            <w:r w:rsidRPr="00850CCC">
              <w:rPr>
                <w:rFonts w:ascii="Calibri Light" w:eastAsia="Times New Roman" w:hAnsi="Calibri Light" w:cs="Arial"/>
                <w:color w:val="000000"/>
                <w:sz w:val="20"/>
                <w:szCs w:val="20"/>
                <w:lang w:eastAsia="pl-PL"/>
              </w:rPr>
              <w:t>- możliwość obsługi przez dwóch administratorów jednocześnie</w:t>
            </w:r>
          </w:p>
        </w:tc>
      </w:tr>
      <w:tr w:rsidR="001D1C3B" w:rsidRPr="00850CCC" w:rsidTr="003371E6">
        <w:trPr>
          <w:trHeight w:val="615"/>
        </w:trPr>
        <w:tc>
          <w:tcPr>
            <w:tcW w:w="93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D1C3B" w:rsidRPr="00850CCC" w:rsidRDefault="001D1C3B" w:rsidP="001D1C3B">
            <w:pPr>
              <w:spacing w:after="0" w:line="240" w:lineRule="auto"/>
              <w:rPr>
                <w:rFonts w:ascii="Calibri Light" w:eastAsia="Times New Roman" w:hAnsi="Calibri Light" w:cs="Arial"/>
                <w:color w:val="000000"/>
                <w:sz w:val="20"/>
                <w:szCs w:val="20"/>
                <w:lang w:eastAsia="pl-PL"/>
              </w:rPr>
            </w:pPr>
            <w:r w:rsidRPr="00850CCC">
              <w:rPr>
                <w:rFonts w:ascii="Calibri Light" w:eastAsia="Times New Roman" w:hAnsi="Calibri Light" w:cs="Arial"/>
                <w:color w:val="000000"/>
                <w:sz w:val="20"/>
                <w:szCs w:val="20"/>
                <w:lang w:eastAsia="pl-PL"/>
              </w:rPr>
              <w:t>- wysyłanie do administratora maila z powiadomieniem o awarii lub zmianie konfiguracji sprzętowej</w:t>
            </w:r>
          </w:p>
        </w:tc>
      </w:tr>
      <w:tr w:rsidR="001D1C3B" w:rsidRPr="00850CCC" w:rsidTr="003371E6">
        <w:trPr>
          <w:trHeight w:val="1230"/>
        </w:trPr>
        <w:tc>
          <w:tcPr>
            <w:tcW w:w="93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D1C3B" w:rsidRPr="00850CCC" w:rsidRDefault="001D1C3B" w:rsidP="001D1C3B">
            <w:pPr>
              <w:spacing w:after="0" w:line="240" w:lineRule="auto"/>
              <w:rPr>
                <w:rFonts w:ascii="Calibri Light" w:eastAsia="Times New Roman" w:hAnsi="Calibri Light" w:cs="Arial"/>
                <w:color w:val="000000"/>
                <w:sz w:val="20"/>
                <w:szCs w:val="20"/>
                <w:lang w:eastAsia="pl-PL"/>
              </w:rPr>
            </w:pPr>
            <w:r w:rsidRPr="00850CCC">
              <w:rPr>
                <w:rFonts w:ascii="Calibri Light" w:eastAsia="Times New Roman" w:hAnsi="Calibri Light" w:cs="Arial"/>
                <w:color w:val="000000"/>
                <w:sz w:val="20"/>
                <w:szCs w:val="20"/>
                <w:lang w:eastAsia="pl-PL"/>
              </w:rPr>
              <w:t xml:space="preserve">- automatyczne przywracanie ustawień serwera, kart sieciowych, BIOS, wersji </w:t>
            </w:r>
            <w:proofErr w:type="spellStart"/>
            <w:r w:rsidRPr="00850CCC">
              <w:rPr>
                <w:rFonts w:ascii="Calibri Light" w:eastAsia="Times New Roman" w:hAnsi="Calibri Light" w:cs="Arial"/>
                <w:color w:val="000000"/>
                <w:sz w:val="20"/>
                <w:szCs w:val="20"/>
                <w:lang w:eastAsia="pl-PL"/>
              </w:rPr>
              <w:t>firmware</w:t>
            </w:r>
            <w:proofErr w:type="spellEnd"/>
            <w:r w:rsidRPr="00850CCC">
              <w:rPr>
                <w:rFonts w:ascii="Calibri Light" w:eastAsia="Times New Roman" w:hAnsi="Calibri Light" w:cs="Arial"/>
                <w:color w:val="000000"/>
                <w:sz w:val="20"/>
                <w:szCs w:val="20"/>
                <w:lang w:eastAsia="pl-PL"/>
              </w:rPr>
              <w:t xml:space="preserve"> w przypadku awarii i wymiany któregoś z komponentów (w tym kontrolera RAID, kart sieciowych, płyty głównej) zapisanych na dedykowanej pamięci </w:t>
            </w:r>
            <w:proofErr w:type="spellStart"/>
            <w:r w:rsidRPr="00850CCC">
              <w:rPr>
                <w:rFonts w:ascii="Calibri Light" w:eastAsia="Times New Roman" w:hAnsi="Calibri Light" w:cs="Arial"/>
                <w:color w:val="000000"/>
                <w:sz w:val="20"/>
                <w:szCs w:val="20"/>
                <w:lang w:eastAsia="pl-PL"/>
              </w:rPr>
              <w:t>flash</w:t>
            </w:r>
            <w:proofErr w:type="spellEnd"/>
            <w:r w:rsidRPr="00850CCC">
              <w:rPr>
                <w:rFonts w:ascii="Calibri Light" w:eastAsia="Times New Roman" w:hAnsi="Calibri Light" w:cs="Arial"/>
                <w:color w:val="000000"/>
                <w:sz w:val="20"/>
                <w:szCs w:val="20"/>
                <w:lang w:eastAsia="pl-PL"/>
              </w:rPr>
              <w:t xml:space="preserve"> wbudowanej na karcie zarządzającej</w:t>
            </w:r>
          </w:p>
        </w:tc>
      </w:tr>
      <w:tr w:rsidR="001D1C3B" w:rsidRPr="00850CCC" w:rsidTr="003371E6">
        <w:trPr>
          <w:cantSplit/>
          <w:trHeight w:val="600"/>
        </w:trPr>
        <w:tc>
          <w:tcPr>
            <w:tcW w:w="93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D1C3B" w:rsidRPr="00850CCC" w:rsidRDefault="001D1C3B" w:rsidP="001D1C3B">
            <w:pPr>
              <w:spacing w:after="0" w:line="240" w:lineRule="auto"/>
              <w:rPr>
                <w:rFonts w:ascii="Calibri Light" w:eastAsia="Times New Roman" w:hAnsi="Calibri Light" w:cs="Arial"/>
                <w:color w:val="000000"/>
                <w:sz w:val="20"/>
                <w:szCs w:val="20"/>
                <w:lang w:eastAsia="pl-PL"/>
              </w:rPr>
            </w:pPr>
            <w:r w:rsidRPr="00850CCC">
              <w:rPr>
                <w:rFonts w:ascii="Calibri Light" w:eastAsia="Times New Roman" w:hAnsi="Calibri Light" w:cs="Arial"/>
                <w:color w:val="000000"/>
                <w:sz w:val="20"/>
                <w:szCs w:val="20"/>
                <w:lang w:eastAsia="pl-PL"/>
              </w:rPr>
              <w:t>Dwa redundantne zasilacze hot-plug o mocy min. 750W każdy, w zestawie kable zasilające</w:t>
            </w:r>
          </w:p>
        </w:tc>
      </w:tr>
      <w:tr w:rsidR="001D1C3B" w:rsidRPr="00850CCC" w:rsidTr="003371E6">
        <w:trPr>
          <w:cantSplit/>
          <w:trHeight w:val="300"/>
        </w:trPr>
        <w:tc>
          <w:tcPr>
            <w:tcW w:w="93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D1C3B" w:rsidRPr="00850CCC" w:rsidRDefault="001D1C3B" w:rsidP="001D1C3B">
            <w:pPr>
              <w:spacing w:after="0" w:line="240" w:lineRule="auto"/>
              <w:rPr>
                <w:rFonts w:ascii="Calibri Light" w:eastAsia="Times New Roman" w:hAnsi="Calibri Light" w:cs="Arial"/>
                <w:color w:val="000000"/>
                <w:sz w:val="20"/>
                <w:szCs w:val="20"/>
                <w:lang w:eastAsia="pl-PL"/>
              </w:rPr>
            </w:pPr>
            <w:r w:rsidRPr="00850CCC">
              <w:rPr>
                <w:rFonts w:ascii="Calibri Light" w:eastAsia="Times New Roman" w:hAnsi="Calibri Light" w:cs="Arial"/>
                <w:color w:val="000000"/>
                <w:sz w:val="20"/>
                <w:szCs w:val="20"/>
                <w:lang w:val="en-US" w:eastAsia="pl-PL"/>
              </w:rPr>
              <w:t xml:space="preserve">System </w:t>
            </w:r>
            <w:proofErr w:type="spellStart"/>
            <w:r w:rsidRPr="00850CCC">
              <w:rPr>
                <w:rFonts w:ascii="Calibri Light" w:eastAsia="Times New Roman" w:hAnsi="Calibri Light" w:cs="Arial"/>
                <w:color w:val="000000"/>
                <w:sz w:val="20"/>
                <w:szCs w:val="20"/>
                <w:lang w:val="en-US" w:eastAsia="pl-PL"/>
              </w:rPr>
              <w:t>operacyjny</w:t>
            </w:r>
            <w:proofErr w:type="spellEnd"/>
            <w:r w:rsidRPr="00850CCC">
              <w:rPr>
                <w:rFonts w:ascii="Calibri Light" w:eastAsia="Times New Roman" w:hAnsi="Calibri Light" w:cs="Arial"/>
                <w:color w:val="000000"/>
                <w:sz w:val="20"/>
                <w:szCs w:val="20"/>
                <w:lang w:val="en-US" w:eastAsia="pl-PL"/>
              </w:rPr>
              <w:t>:</w:t>
            </w:r>
          </w:p>
        </w:tc>
      </w:tr>
      <w:tr w:rsidR="001D1C3B" w:rsidRPr="008D32B1" w:rsidTr="003371E6">
        <w:trPr>
          <w:trHeight w:val="300"/>
        </w:trPr>
        <w:tc>
          <w:tcPr>
            <w:tcW w:w="93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D1C3B" w:rsidRPr="00850CCC" w:rsidRDefault="001D1C3B" w:rsidP="001D1C3B">
            <w:pPr>
              <w:spacing w:after="0" w:line="240" w:lineRule="auto"/>
              <w:rPr>
                <w:rFonts w:ascii="Calibri Light" w:eastAsia="Times New Roman" w:hAnsi="Calibri Light" w:cs="Arial"/>
                <w:color w:val="000000"/>
                <w:sz w:val="20"/>
                <w:szCs w:val="20"/>
                <w:lang w:val="en-US" w:eastAsia="pl-PL"/>
              </w:rPr>
            </w:pPr>
            <w:proofErr w:type="spellStart"/>
            <w:r w:rsidRPr="00850CCC">
              <w:rPr>
                <w:rFonts w:ascii="Calibri Light" w:eastAsia="Times New Roman" w:hAnsi="Calibri Light" w:cs="Arial"/>
                <w:color w:val="000000"/>
                <w:sz w:val="20"/>
                <w:szCs w:val="20"/>
                <w:lang w:val="en-US" w:eastAsia="pl-PL"/>
              </w:rPr>
              <w:t>Licencja</w:t>
            </w:r>
            <w:proofErr w:type="spellEnd"/>
            <w:r w:rsidRPr="00850CCC">
              <w:rPr>
                <w:rFonts w:ascii="Calibri Light" w:eastAsia="Times New Roman" w:hAnsi="Calibri Light" w:cs="Arial"/>
                <w:color w:val="000000"/>
                <w:sz w:val="20"/>
                <w:szCs w:val="20"/>
                <w:lang w:val="en-US" w:eastAsia="pl-PL"/>
              </w:rPr>
              <w:t xml:space="preserve"> Microsoft Windows Server 2019 Standard 64-bit (16 core) PL</w:t>
            </w:r>
          </w:p>
        </w:tc>
      </w:tr>
      <w:tr w:rsidR="001D1C3B" w:rsidRPr="00850CCC" w:rsidTr="003371E6">
        <w:trPr>
          <w:cantSplit/>
          <w:trHeight w:val="300"/>
        </w:trPr>
        <w:tc>
          <w:tcPr>
            <w:tcW w:w="93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D1C3B" w:rsidRPr="00850CCC" w:rsidRDefault="001D1C3B" w:rsidP="001D1C3B">
            <w:pPr>
              <w:spacing w:after="0" w:line="240" w:lineRule="auto"/>
              <w:rPr>
                <w:rFonts w:ascii="Calibri Light" w:eastAsia="Times New Roman" w:hAnsi="Calibri Light" w:cs="Arial"/>
                <w:color w:val="000000"/>
                <w:sz w:val="20"/>
                <w:szCs w:val="20"/>
                <w:lang w:eastAsia="pl-PL"/>
              </w:rPr>
            </w:pPr>
            <w:r w:rsidRPr="00850CCC">
              <w:rPr>
                <w:rFonts w:ascii="Calibri Light" w:eastAsia="Times New Roman" w:hAnsi="Calibri Light" w:cs="Arial"/>
                <w:color w:val="000000"/>
                <w:sz w:val="20"/>
                <w:szCs w:val="20"/>
                <w:lang w:eastAsia="pl-PL"/>
              </w:rPr>
              <w:t>Gwarancja:</w:t>
            </w:r>
          </w:p>
        </w:tc>
      </w:tr>
      <w:tr w:rsidR="001D1C3B" w:rsidRPr="00850CCC" w:rsidTr="003371E6">
        <w:trPr>
          <w:trHeight w:val="1230"/>
        </w:trPr>
        <w:tc>
          <w:tcPr>
            <w:tcW w:w="93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D1C3B" w:rsidRPr="00850CCC" w:rsidRDefault="001D1C3B" w:rsidP="001D1C3B">
            <w:pPr>
              <w:spacing w:after="0" w:line="240" w:lineRule="auto"/>
              <w:rPr>
                <w:rFonts w:ascii="Calibri Light" w:eastAsia="Times New Roman" w:hAnsi="Calibri Light" w:cs="Arial"/>
                <w:color w:val="000000"/>
                <w:sz w:val="20"/>
                <w:szCs w:val="20"/>
                <w:lang w:eastAsia="pl-PL"/>
              </w:rPr>
            </w:pPr>
            <w:r w:rsidRPr="00850CCC">
              <w:rPr>
                <w:rFonts w:ascii="Calibri Light" w:eastAsia="Times New Roman" w:hAnsi="Calibri Light" w:cs="Arial"/>
                <w:color w:val="000000"/>
                <w:sz w:val="20"/>
                <w:szCs w:val="20"/>
                <w:lang w:eastAsia="pl-PL"/>
              </w:rPr>
              <w:t>Minimum trzy lata gwarancji realizowanej w miejscu instalacji sprzętu, z czasem reakcji do następnego dnia roboczego od przyjęcia zgłoszenia, możliwość zgłaszania awarii poprzez ogólnopolską linię telefoniczną producenta, możliwość zgłaszania awarii w trybie 24x7x365.</w:t>
            </w:r>
          </w:p>
        </w:tc>
      </w:tr>
      <w:tr w:rsidR="001D1C3B" w:rsidRPr="00850CCC" w:rsidTr="003371E6">
        <w:trPr>
          <w:trHeight w:val="630"/>
        </w:trPr>
        <w:tc>
          <w:tcPr>
            <w:tcW w:w="93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D1C3B" w:rsidRPr="00850CCC" w:rsidRDefault="001D1C3B" w:rsidP="001D1C3B">
            <w:pPr>
              <w:spacing w:after="0" w:line="240" w:lineRule="auto"/>
              <w:rPr>
                <w:rFonts w:ascii="Calibri Light" w:eastAsia="Times New Roman" w:hAnsi="Calibri Light" w:cs="Arial"/>
                <w:color w:val="000000"/>
                <w:sz w:val="20"/>
                <w:szCs w:val="20"/>
                <w:lang w:eastAsia="pl-PL"/>
              </w:rPr>
            </w:pPr>
            <w:r w:rsidRPr="00850CCC">
              <w:rPr>
                <w:rFonts w:ascii="Calibri Light" w:eastAsia="Times New Roman" w:hAnsi="Calibri Light" w:cs="Arial"/>
                <w:color w:val="000000"/>
                <w:sz w:val="20"/>
                <w:szCs w:val="20"/>
                <w:lang w:eastAsia="pl-PL"/>
              </w:rPr>
              <w:t>Firma serwisująca musi posiadać Certyfikat CE na świadczenie usług serwisowych oraz posiadać autoryzacje producenta serwera.</w:t>
            </w:r>
          </w:p>
        </w:tc>
      </w:tr>
      <w:tr w:rsidR="001D1C3B" w:rsidRPr="00850CCC" w:rsidTr="003371E6">
        <w:trPr>
          <w:trHeight w:val="855"/>
        </w:trPr>
        <w:tc>
          <w:tcPr>
            <w:tcW w:w="93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D1C3B" w:rsidRPr="00850CCC" w:rsidRDefault="001D1C3B" w:rsidP="001D1C3B">
            <w:pPr>
              <w:spacing w:after="0" w:line="240" w:lineRule="auto"/>
              <w:rPr>
                <w:rFonts w:ascii="Calibri Light" w:eastAsia="Times New Roman" w:hAnsi="Calibri Light" w:cs="Arial"/>
                <w:color w:val="000000"/>
                <w:sz w:val="20"/>
                <w:szCs w:val="20"/>
                <w:lang w:eastAsia="pl-PL"/>
              </w:rPr>
            </w:pPr>
            <w:r w:rsidRPr="00850CCC">
              <w:rPr>
                <w:rFonts w:ascii="Calibri Light" w:eastAsia="Times New Roman" w:hAnsi="Calibri Light" w:cs="Arial"/>
                <w:color w:val="000000"/>
                <w:sz w:val="20"/>
                <w:szCs w:val="20"/>
                <w:lang w:eastAsia="pl-PL"/>
              </w:rPr>
              <w:t>Oświadczenie producenta serwera, że w przypadku nie wywiązywania się z obowiązków gwarancyjnych oferenta lub firmy serwisującej, przejmie na siebie wszelkie zobowiązania związane z serwisie.</w:t>
            </w:r>
          </w:p>
        </w:tc>
      </w:tr>
      <w:tr w:rsidR="001D1C3B" w:rsidRPr="00850CCC" w:rsidTr="003371E6">
        <w:trPr>
          <w:trHeight w:val="615"/>
        </w:trPr>
        <w:tc>
          <w:tcPr>
            <w:tcW w:w="93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D1C3B" w:rsidRPr="00850CCC" w:rsidRDefault="001D1C3B" w:rsidP="001D1C3B">
            <w:pPr>
              <w:spacing w:after="0" w:line="240" w:lineRule="auto"/>
              <w:rPr>
                <w:rFonts w:ascii="Calibri Light" w:eastAsia="Times New Roman" w:hAnsi="Calibri Light" w:cs="Arial"/>
                <w:color w:val="000000"/>
                <w:sz w:val="20"/>
                <w:szCs w:val="20"/>
                <w:lang w:eastAsia="pl-PL"/>
              </w:rPr>
            </w:pPr>
            <w:r w:rsidRPr="00850CCC">
              <w:rPr>
                <w:rFonts w:ascii="Calibri Light" w:eastAsia="Times New Roman" w:hAnsi="Calibri Light" w:cs="Arial"/>
                <w:color w:val="000000"/>
                <w:sz w:val="20"/>
                <w:szCs w:val="20"/>
                <w:lang w:eastAsia="pl-PL"/>
              </w:rPr>
              <w:t>Gwarancja musi pozwalać na zachowanie uszkodzonych dysków twardych przez Zamawiającego.</w:t>
            </w:r>
          </w:p>
        </w:tc>
      </w:tr>
      <w:tr w:rsidR="001D1C3B" w:rsidRPr="00850CCC" w:rsidTr="003371E6">
        <w:trPr>
          <w:trHeight w:val="630"/>
        </w:trPr>
        <w:tc>
          <w:tcPr>
            <w:tcW w:w="93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D1C3B" w:rsidRPr="00850CCC" w:rsidRDefault="001D1C3B" w:rsidP="001D1C3B">
            <w:pPr>
              <w:spacing w:after="0" w:line="240" w:lineRule="auto"/>
              <w:rPr>
                <w:rFonts w:ascii="Calibri Light" w:eastAsia="Times New Roman" w:hAnsi="Calibri Light" w:cs="Arial"/>
                <w:color w:val="000000"/>
                <w:sz w:val="20"/>
                <w:szCs w:val="20"/>
                <w:lang w:eastAsia="pl-PL"/>
              </w:rPr>
            </w:pPr>
            <w:r w:rsidRPr="00850CCC">
              <w:rPr>
                <w:rFonts w:ascii="Calibri Light" w:eastAsia="Times New Roman" w:hAnsi="Calibri Light" w:cs="Arial"/>
                <w:color w:val="000000"/>
                <w:sz w:val="20"/>
                <w:szCs w:val="20"/>
              </w:rPr>
              <w:t>Wymagane dokumenty i oświadczenia, Wykonawca dostarczy Zamawiającemu wraz ze sprzętem.</w:t>
            </w:r>
          </w:p>
        </w:tc>
      </w:tr>
      <w:tr w:rsidR="001D1C3B" w:rsidRPr="00850CCC" w:rsidTr="003371E6">
        <w:trPr>
          <w:cantSplit/>
          <w:trHeight w:val="600"/>
        </w:trPr>
        <w:tc>
          <w:tcPr>
            <w:tcW w:w="93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D1C3B" w:rsidRPr="00850CCC" w:rsidRDefault="001D1C3B" w:rsidP="001D1C3B">
            <w:pPr>
              <w:spacing w:after="0" w:line="240" w:lineRule="auto"/>
              <w:rPr>
                <w:rFonts w:ascii="Calibri Light" w:eastAsia="Times New Roman" w:hAnsi="Calibri Light" w:cs="Arial"/>
                <w:color w:val="000000"/>
                <w:sz w:val="20"/>
                <w:szCs w:val="20"/>
                <w:lang w:eastAsia="pl-PL"/>
              </w:rPr>
            </w:pPr>
            <w:r w:rsidRPr="00850CCC">
              <w:rPr>
                <w:rFonts w:ascii="Calibri Light" w:eastAsia="Times New Roman" w:hAnsi="Calibri Light" w:cs="Arial"/>
                <w:color w:val="000000"/>
                <w:sz w:val="20"/>
                <w:szCs w:val="20"/>
                <w:lang w:eastAsia="pl-PL"/>
              </w:rPr>
              <w:t>Zamawiający wymaga dokumentacji w języku polskim.</w:t>
            </w:r>
          </w:p>
        </w:tc>
      </w:tr>
      <w:tr w:rsidR="001D1C3B" w:rsidRPr="00850CCC" w:rsidTr="003371E6">
        <w:trPr>
          <w:trHeight w:val="900"/>
        </w:trPr>
        <w:tc>
          <w:tcPr>
            <w:tcW w:w="93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D1C3B" w:rsidRPr="00850CCC" w:rsidRDefault="001D1C3B" w:rsidP="001D1C3B">
            <w:pPr>
              <w:spacing w:after="0" w:line="240" w:lineRule="auto"/>
              <w:rPr>
                <w:rFonts w:ascii="Calibri Light" w:eastAsia="Times New Roman" w:hAnsi="Calibri Light" w:cs="Arial"/>
                <w:color w:val="000000"/>
                <w:sz w:val="20"/>
                <w:szCs w:val="20"/>
                <w:lang w:eastAsia="pl-PL"/>
              </w:rPr>
            </w:pPr>
            <w:r w:rsidRPr="00850CCC">
              <w:rPr>
                <w:rFonts w:ascii="Calibri Light" w:eastAsia="Times New Roman" w:hAnsi="Calibri Light" w:cs="Arial"/>
                <w:color w:val="000000"/>
                <w:sz w:val="20"/>
                <w:szCs w:val="20"/>
                <w:lang w:eastAsia="pl-PL"/>
              </w:rPr>
              <w:t>Możliwość telefonicznego sprawdzenia konfiguracji sprzętowej serwera oraz warunków gwarancji po podaniu numeru seryjnego bezpośrednio u producenta lub jego przedstawiciela.</w:t>
            </w:r>
          </w:p>
        </w:tc>
      </w:tr>
    </w:tbl>
    <w:p w:rsidR="001D1C3B" w:rsidRPr="00850CCC" w:rsidRDefault="001D1C3B" w:rsidP="001D1C3B">
      <w:pPr>
        <w:rPr>
          <w:rFonts w:ascii="Calibri Light" w:hAnsi="Calibri Light"/>
        </w:rPr>
      </w:pPr>
    </w:p>
    <w:p w:rsidR="003371E6" w:rsidRPr="00850CCC" w:rsidRDefault="003371E6" w:rsidP="003371E6">
      <w:pPr>
        <w:rPr>
          <w:rFonts w:ascii="Calibri Light" w:hAnsi="Calibri Light" w:cs="Arial"/>
          <w:sz w:val="18"/>
          <w:szCs w:val="18"/>
        </w:rPr>
      </w:pPr>
      <w:bookmarkStart w:id="0" w:name="_GoBack"/>
      <w:bookmarkEnd w:id="0"/>
      <w:r w:rsidRPr="00850CCC">
        <w:rPr>
          <w:rFonts w:ascii="Calibri Light" w:hAnsi="Calibri Light"/>
          <w:color w:val="000000"/>
          <w:sz w:val="14"/>
          <w:szCs w:val="14"/>
        </w:rPr>
        <w:lastRenderedPageBreak/>
        <w:t xml:space="preserve">  </w:t>
      </w:r>
      <w:r w:rsidRPr="00850CCC">
        <w:rPr>
          <w:rFonts w:ascii="Calibri Light" w:hAnsi="Calibri Light" w:cs="Arial"/>
          <w:sz w:val="18"/>
          <w:szCs w:val="18"/>
        </w:rPr>
        <w:t>Jeżeli w opisie przedmiotu zamówienia wskazana została nazwa producenta,  jakikolwiek znak towarowy, norma przedmiotowa, patent lub pochodzenie w odniesieniu do sprzętu, urządzeń, materiałów itp. należy przyjąć, że wskazane znaki towarowe, normy przedmiotowe, patenty, pochodzenie określają parametry techniczne, eksploatacyjne, jakościowe. Zamawiający wymaga, aby traktować takie wskazanie jako przykładowe i dopuszcza zastosowanie przy realizacji zamówienia  sprzętu, urządzeń, materiałów itp. o parametrach równoważnych, nie gorszych niż wskazane w w/w dokumentach. A jednocześnie oznacza to, że zamawiający dopuszcza złożenie oferty w tej części przedmiotu zamówienia na elementy o równoważnych parametrach technicznych, eksploatacyjnych i użytkowych spełniających równoważne normy przedmiotowe.</w:t>
      </w:r>
    </w:p>
    <w:p w:rsidR="003371E6" w:rsidRPr="00850CCC" w:rsidRDefault="003371E6" w:rsidP="001D1C3B">
      <w:pPr>
        <w:rPr>
          <w:rFonts w:ascii="Calibri Light" w:hAnsi="Calibri Light"/>
        </w:rPr>
      </w:pPr>
    </w:p>
    <w:sectPr w:rsidR="003371E6" w:rsidRPr="00850CCC">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3980" w:rsidRDefault="00853980" w:rsidP="00321CCC">
      <w:pPr>
        <w:spacing w:after="0" w:line="240" w:lineRule="auto"/>
      </w:pPr>
      <w:r>
        <w:separator/>
      </w:r>
    </w:p>
  </w:endnote>
  <w:endnote w:type="continuationSeparator" w:id="0">
    <w:p w:rsidR="00853980" w:rsidRDefault="00853980" w:rsidP="00321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3980" w:rsidRDefault="00853980" w:rsidP="00321CCC">
      <w:pPr>
        <w:spacing w:after="0" w:line="240" w:lineRule="auto"/>
      </w:pPr>
      <w:r>
        <w:separator/>
      </w:r>
    </w:p>
  </w:footnote>
  <w:footnote w:type="continuationSeparator" w:id="0">
    <w:p w:rsidR="00853980" w:rsidRDefault="00853980" w:rsidP="00321C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CCC" w:rsidRDefault="00850CCC">
    <w:pPr>
      <w:pStyle w:val="Nagwek"/>
    </w:pPr>
    <w:r>
      <w:rPr>
        <w:noProof/>
        <w:lang w:eastAsia="pl-PL"/>
      </w:rPr>
      <w:drawing>
        <wp:inline distT="0" distB="0" distL="0" distR="0" wp14:anchorId="23138B06" wp14:editId="3FC92219">
          <wp:extent cx="5760720" cy="898525"/>
          <wp:effectExtent l="0" t="0" r="0" b="0"/>
          <wp:docPr id="1" name="Obraz 1" descr="gaklffakpogbfmib"/>
          <wp:cNvGraphicFramePr/>
          <a:graphic xmlns:a="http://schemas.openxmlformats.org/drawingml/2006/main">
            <a:graphicData uri="http://schemas.openxmlformats.org/drawingml/2006/picture">
              <pic:pic xmlns:pic="http://schemas.openxmlformats.org/drawingml/2006/picture">
                <pic:nvPicPr>
                  <pic:cNvPr id="1" name="Obraz 1" descr="gaklffakpogbfmi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985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CCC"/>
    <w:rsid w:val="000669A5"/>
    <w:rsid w:val="001D1C3B"/>
    <w:rsid w:val="00321CCC"/>
    <w:rsid w:val="003371E6"/>
    <w:rsid w:val="003D42E9"/>
    <w:rsid w:val="0051668B"/>
    <w:rsid w:val="00843FE9"/>
    <w:rsid w:val="00850CCC"/>
    <w:rsid w:val="00853980"/>
    <w:rsid w:val="008D32B1"/>
    <w:rsid w:val="00B414EA"/>
    <w:rsid w:val="00B8408F"/>
    <w:rsid w:val="00CE5033"/>
    <w:rsid w:val="00E130B2"/>
    <w:rsid w:val="00FA4A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371E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371E6"/>
  </w:style>
  <w:style w:type="paragraph" w:styleId="Stopka">
    <w:name w:val="footer"/>
    <w:basedOn w:val="Normalny"/>
    <w:link w:val="StopkaZnak"/>
    <w:uiPriority w:val="99"/>
    <w:unhideWhenUsed/>
    <w:rsid w:val="003371E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371E6"/>
  </w:style>
  <w:style w:type="paragraph" w:styleId="Tekstdymka">
    <w:name w:val="Balloon Text"/>
    <w:basedOn w:val="Normalny"/>
    <w:link w:val="TekstdymkaZnak"/>
    <w:uiPriority w:val="99"/>
    <w:semiHidden/>
    <w:unhideWhenUsed/>
    <w:rsid w:val="00850CC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50C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371E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371E6"/>
  </w:style>
  <w:style w:type="paragraph" w:styleId="Stopka">
    <w:name w:val="footer"/>
    <w:basedOn w:val="Normalny"/>
    <w:link w:val="StopkaZnak"/>
    <w:uiPriority w:val="99"/>
    <w:unhideWhenUsed/>
    <w:rsid w:val="003371E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371E6"/>
  </w:style>
  <w:style w:type="paragraph" w:styleId="Tekstdymka">
    <w:name w:val="Balloon Text"/>
    <w:basedOn w:val="Normalny"/>
    <w:link w:val="TekstdymkaZnak"/>
    <w:uiPriority w:val="99"/>
    <w:semiHidden/>
    <w:unhideWhenUsed/>
    <w:rsid w:val="00850CC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50C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22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2241</Words>
  <Characters>13451</Characters>
  <Application>Microsoft Office Word</Application>
  <DocSecurity>0</DocSecurity>
  <Lines>112</Lines>
  <Paragraphs>31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15661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Paweł Opałka</dc:creator>
  <cp:lastModifiedBy>Katarzyna Edelszejn</cp:lastModifiedBy>
  <cp:revision>4</cp:revision>
  <dcterms:created xsi:type="dcterms:W3CDTF">2019-07-23T09:11:00Z</dcterms:created>
  <dcterms:modified xsi:type="dcterms:W3CDTF">2019-07-23T09:46:00Z</dcterms:modified>
</cp:coreProperties>
</file>