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68" w:rsidRPr="00B424B5" w:rsidRDefault="00006D68" w:rsidP="00F01E85">
      <w:pPr>
        <w:pStyle w:val="Nagwek2"/>
        <w:jc w:val="right"/>
        <w:rPr>
          <w:rFonts w:ascii="Calibri Light" w:hAnsi="Calibri Light"/>
          <w:b/>
          <w:iCs/>
          <w:color w:val="auto"/>
          <w:sz w:val="22"/>
          <w:szCs w:val="22"/>
        </w:rPr>
      </w:pPr>
      <w:r w:rsidRPr="00B424B5">
        <w:rPr>
          <w:rFonts w:ascii="Calibri Light" w:hAnsi="Calibri Light"/>
          <w:b/>
          <w:iCs/>
          <w:color w:val="auto"/>
          <w:sz w:val="22"/>
          <w:szCs w:val="22"/>
        </w:rPr>
        <w:t>Załącznik Nr 2 do SIWZ</w:t>
      </w:r>
    </w:p>
    <w:p w:rsidR="00006D68" w:rsidRPr="002959A7" w:rsidRDefault="00006D68" w:rsidP="00F01E85">
      <w:pPr>
        <w:pStyle w:val="Nagwek2"/>
        <w:rPr>
          <w:rFonts w:ascii="Calibri Light" w:hAnsi="Calibri Light"/>
          <w:iCs/>
          <w:sz w:val="22"/>
          <w:szCs w:val="22"/>
          <w:u w:val="single"/>
        </w:rPr>
      </w:pPr>
    </w:p>
    <w:p w:rsidR="00006D68" w:rsidRPr="002959A7" w:rsidRDefault="00006D68" w:rsidP="00F01E85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006D68" w:rsidRDefault="00006D68" w:rsidP="00F01E85">
      <w:pPr>
        <w:spacing w:before="120"/>
        <w:rPr>
          <w:rFonts w:ascii="Calibri Light" w:hAnsi="Calibri Light" w:cs="Calibri Light"/>
          <w:b/>
          <w:i/>
        </w:rPr>
      </w:pPr>
      <w:r w:rsidRPr="002959A7">
        <w:rPr>
          <w:rFonts w:ascii="Calibri Light" w:hAnsi="Calibri Light" w:cs="Calibri Light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</w:rPr>
        <w:t xml:space="preserve"> </w:t>
      </w:r>
    </w:p>
    <w:p w:rsidR="00006D68" w:rsidRDefault="00006D68" w:rsidP="001A7B59">
      <w:pPr>
        <w:spacing w:before="120"/>
        <w:jc w:val="both"/>
        <w:rPr>
          <w:rFonts w:ascii="Calibri Light" w:hAnsi="Calibri Light" w:cs="Calibri Light"/>
          <w:i/>
        </w:rPr>
      </w:pPr>
      <w:r w:rsidRPr="00B424B5">
        <w:rPr>
          <w:rFonts w:ascii="Calibri Light" w:hAnsi="Calibri Light" w:cs="Calibri Light"/>
          <w:b/>
          <w:i/>
        </w:rPr>
        <w:t xml:space="preserve">Dostawa </w:t>
      </w:r>
      <w:proofErr w:type="spellStart"/>
      <w:r w:rsidRPr="00F77FD1">
        <w:rPr>
          <w:rFonts w:ascii="Calibri Light" w:hAnsi="Calibri Light" w:cs="Calibri Light"/>
          <w:b/>
          <w:i/>
        </w:rPr>
        <w:t>cytometru</w:t>
      </w:r>
      <w:proofErr w:type="spellEnd"/>
      <w:r w:rsidRPr="00F77FD1">
        <w:rPr>
          <w:rFonts w:ascii="Calibri Light" w:hAnsi="Calibri Light" w:cs="Calibri Light"/>
          <w:b/>
          <w:i/>
        </w:rPr>
        <w:t xml:space="preserve"> przepływowego</w:t>
      </w:r>
      <w:r w:rsidRPr="00B424B5">
        <w:rPr>
          <w:rFonts w:ascii="Calibri Light" w:hAnsi="Calibri Light" w:cs="Calibri Light"/>
          <w:b/>
          <w:i/>
        </w:rPr>
        <w:t xml:space="preserve"> z wyposażeniem dla Dziecięcego Szpitala Klinicznego w ramach konkursu MZ „Doposażenie klinik i oddziałów </w:t>
      </w:r>
      <w:proofErr w:type="spellStart"/>
      <w:r w:rsidRPr="00B424B5">
        <w:rPr>
          <w:rFonts w:ascii="Calibri Light" w:hAnsi="Calibri Light" w:cs="Calibri Light"/>
          <w:b/>
          <w:i/>
        </w:rPr>
        <w:t>hematoonkologicznych</w:t>
      </w:r>
      <w:proofErr w:type="spellEnd"/>
      <w:r w:rsidRPr="00B424B5">
        <w:rPr>
          <w:rFonts w:ascii="Calibri Light" w:hAnsi="Calibri Light" w:cs="Calibri Light"/>
          <w:b/>
          <w:i/>
        </w:rPr>
        <w:t xml:space="preserve"> w sprzęt do diagnostyki i leczenia białaczek na rok 2019”</w:t>
      </w:r>
      <w:r w:rsidRPr="002959A7">
        <w:rPr>
          <w:rFonts w:ascii="Calibri Light" w:hAnsi="Calibri Light" w:cs="Calibri Light"/>
          <w:b/>
          <w:i/>
        </w:rPr>
        <w:t xml:space="preserve">, znak sprawy </w:t>
      </w:r>
      <w:r>
        <w:rPr>
          <w:rFonts w:ascii="Calibri Light" w:hAnsi="Calibri Light" w:cs="Calibri Light"/>
          <w:b/>
          <w:i/>
        </w:rPr>
        <w:t>DZP.262.152</w:t>
      </w:r>
      <w:r w:rsidRPr="002959A7">
        <w:rPr>
          <w:rFonts w:ascii="Calibri Light" w:hAnsi="Calibri Light" w:cs="Calibri Light"/>
          <w:b/>
          <w:i/>
        </w:rPr>
        <w:t>.2019,</w:t>
      </w:r>
      <w:r w:rsidRPr="002959A7">
        <w:rPr>
          <w:rFonts w:ascii="Calibri Light" w:hAnsi="Calibri Light" w:cs="Calibri Light"/>
          <w:i/>
        </w:rPr>
        <w:t xml:space="preserve"> </w:t>
      </w:r>
    </w:p>
    <w:p w:rsidR="00006D68" w:rsidRPr="00006D68" w:rsidRDefault="00006D68" w:rsidP="001A7B59">
      <w:pPr>
        <w:spacing w:before="120"/>
        <w:jc w:val="both"/>
        <w:rPr>
          <w:rFonts w:ascii="Calibri Light" w:hAnsi="Calibri Light" w:cs="Calibri Light"/>
          <w:bCs/>
        </w:rPr>
      </w:pPr>
      <w:r w:rsidRPr="002959A7">
        <w:rPr>
          <w:rFonts w:ascii="Calibri Light" w:hAnsi="Calibri Light" w:cs="Calibri Light"/>
          <w:bCs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</w:rPr>
        <w:t>Wzorze umowy</w:t>
      </w:r>
      <w:r w:rsidRPr="002959A7">
        <w:rPr>
          <w:rFonts w:ascii="Calibri Light" w:hAnsi="Calibri Light" w:cs="Calibri Light"/>
          <w:bCs/>
        </w:rPr>
        <w:t>.</w:t>
      </w:r>
    </w:p>
    <w:tbl>
      <w:tblPr>
        <w:tblW w:w="594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0200"/>
        <w:gridCol w:w="3260"/>
        <w:gridCol w:w="2621"/>
      </w:tblGrid>
      <w:tr w:rsidR="000112B9" w:rsidRPr="008855D2" w:rsidTr="00006D68">
        <w:trPr>
          <w:gridAfter w:val="1"/>
          <w:wAfter w:w="787" w:type="pct"/>
          <w:trHeight w:val="1"/>
        </w:trPr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0112B9" w:rsidRPr="00ED23CC" w:rsidRDefault="000112B9" w:rsidP="000112B9">
            <w:pPr>
              <w:spacing w:after="0" w:line="240" w:lineRule="auto"/>
              <w:rPr>
                <w:rFonts w:asciiTheme="majorHAnsi" w:hAnsiTheme="majorHAnsi" w:cs="Times New Roman"/>
                <w:b/>
                <w:i/>
                <w:highlight w:val="lightGray"/>
              </w:rPr>
            </w:pPr>
            <w:proofErr w:type="spellStart"/>
            <w:r w:rsidRPr="00ED23CC">
              <w:rPr>
                <w:rFonts w:asciiTheme="majorHAnsi" w:hAnsiTheme="majorHAnsi"/>
                <w:b/>
                <w:highlight w:val="lightGray"/>
              </w:rPr>
              <w:t>Cytometr</w:t>
            </w:r>
            <w:proofErr w:type="spellEnd"/>
            <w:r w:rsidRPr="00ED23CC">
              <w:rPr>
                <w:rFonts w:asciiTheme="majorHAnsi" w:hAnsiTheme="majorHAnsi"/>
                <w:b/>
                <w:highlight w:val="lightGray"/>
              </w:rPr>
              <w:t xml:space="preserve"> przepływowy z wyposażeniem </w:t>
            </w:r>
            <w:r w:rsidRPr="00ED23CC">
              <w:rPr>
                <w:rFonts w:asciiTheme="majorHAnsi" w:hAnsiTheme="majorHAnsi" w:cs="Times New Roman"/>
                <w:b/>
                <w:bCs/>
                <w:highlight w:val="lightGray"/>
              </w:rPr>
              <w:t xml:space="preserve">– </w:t>
            </w:r>
            <w:r w:rsidR="00006D68">
              <w:rPr>
                <w:rFonts w:asciiTheme="majorHAnsi" w:hAnsiTheme="majorHAnsi" w:cs="Times New Roman"/>
                <w:b/>
                <w:bCs/>
                <w:highlight w:val="lightGray"/>
              </w:rPr>
              <w:t xml:space="preserve"> </w:t>
            </w:r>
            <w:r w:rsidRPr="00ED23CC">
              <w:rPr>
                <w:rFonts w:asciiTheme="majorHAnsi" w:hAnsiTheme="majorHAnsi" w:cs="Times New Roman"/>
                <w:b/>
                <w:bCs/>
                <w:highlight w:val="lightGray"/>
              </w:rPr>
              <w:t>sztuk 1</w:t>
            </w:r>
          </w:p>
          <w:p w:rsidR="000112B9" w:rsidRPr="00ED23CC" w:rsidRDefault="000112B9" w:rsidP="000112B9">
            <w:pPr>
              <w:spacing w:after="0" w:line="240" w:lineRule="auto"/>
              <w:rPr>
                <w:rFonts w:asciiTheme="majorHAnsi" w:hAnsiTheme="majorHAnsi" w:cs="Times New Roman"/>
                <w:highlight w:val="lightGray"/>
              </w:rPr>
            </w:pPr>
            <w:r w:rsidRPr="00ED23CC">
              <w:rPr>
                <w:rFonts w:asciiTheme="majorHAnsi" w:hAnsiTheme="majorHAnsi" w:cs="Times New Roman"/>
                <w:highlight w:val="lightGray"/>
              </w:rPr>
              <w:t>Producent (marka) …………………………………………………………………………………………..…………..…… (</w:t>
            </w:r>
            <w:r w:rsidRPr="00ED23CC">
              <w:rPr>
                <w:rFonts w:asciiTheme="majorHAnsi" w:hAnsiTheme="majorHAnsi" w:cs="Times New Roman"/>
                <w:iCs/>
                <w:highlight w:val="lightGray"/>
              </w:rPr>
              <w:t>Należy podać)</w:t>
            </w:r>
          </w:p>
          <w:p w:rsidR="000112B9" w:rsidRPr="00ED23CC" w:rsidRDefault="000112B9" w:rsidP="000112B9">
            <w:pPr>
              <w:spacing w:after="0" w:line="240" w:lineRule="auto"/>
              <w:rPr>
                <w:rFonts w:asciiTheme="majorHAnsi" w:hAnsiTheme="majorHAnsi" w:cs="Times New Roman"/>
                <w:iCs/>
                <w:highlight w:val="lightGray"/>
              </w:rPr>
            </w:pPr>
            <w:r w:rsidRPr="00ED23CC">
              <w:rPr>
                <w:rFonts w:asciiTheme="majorHAnsi" w:hAnsiTheme="majorHAnsi" w:cs="Times New Roman"/>
                <w:highlight w:val="lightGray"/>
              </w:rPr>
              <w:t xml:space="preserve">Model ………………………………………………………………………………………………………….…………….....… </w:t>
            </w:r>
            <w:r w:rsidRPr="00ED23CC">
              <w:rPr>
                <w:rFonts w:asciiTheme="majorHAnsi" w:hAnsiTheme="majorHAnsi" w:cs="Times New Roman"/>
                <w:iCs/>
                <w:highlight w:val="lightGray"/>
              </w:rPr>
              <w:t>(Należy podać)</w:t>
            </w:r>
          </w:p>
          <w:p w:rsidR="000112B9" w:rsidRPr="00ED23CC" w:rsidRDefault="000112B9" w:rsidP="000112B9">
            <w:pPr>
              <w:spacing w:after="0" w:line="240" w:lineRule="auto"/>
              <w:rPr>
                <w:rFonts w:asciiTheme="majorHAnsi" w:hAnsiTheme="majorHAnsi" w:cs="Times New Roman"/>
                <w:iCs/>
                <w:highlight w:val="lightGray"/>
              </w:rPr>
            </w:pPr>
            <w:r w:rsidRPr="00ED23CC">
              <w:rPr>
                <w:rFonts w:asciiTheme="majorHAnsi" w:hAnsiTheme="majorHAnsi" w:cs="Times New Roman"/>
                <w:iCs/>
                <w:highlight w:val="lightGray"/>
              </w:rPr>
              <w:t>Numer katalogowy ……………………………………………………………………………………….…(Należy podać jeżeli dotyczy)</w:t>
            </w:r>
          </w:p>
          <w:p w:rsidR="000112B9" w:rsidRPr="00ED23CC" w:rsidRDefault="000112B9" w:rsidP="000112B9">
            <w:pPr>
              <w:spacing w:after="0" w:line="240" w:lineRule="auto"/>
              <w:rPr>
                <w:rFonts w:asciiTheme="majorHAnsi" w:hAnsiTheme="majorHAnsi" w:cs="Times New Roman"/>
                <w:highlight w:val="lightGray"/>
                <w:u w:val="single"/>
              </w:rPr>
            </w:pPr>
            <w:r w:rsidRPr="00ED23CC">
              <w:rPr>
                <w:rFonts w:asciiTheme="majorHAnsi" w:hAnsiTheme="majorHAnsi" w:cs="Times New Roman"/>
                <w:iCs/>
                <w:highlight w:val="lightGray"/>
              </w:rPr>
              <w:t>Kraj pochodzenia...………………………………………………………………………</w:t>
            </w:r>
            <w:r w:rsidR="008855D2" w:rsidRPr="00ED23CC">
              <w:rPr>
                <w:rFonts w:asciiTheme="majorHAnsi" w:hAnsiTheme="majorHAnsi" w:cs="Times New Roman"/>
                <w:iCs/>
                <w:highlight w:val="lightGray"/>
              </w:rPr>
              <w:t xml:space="preserve"> </w:t>
            </w:r>
            <w:r w:rsidRPr="00ED23CC">
              <w:rPr>
                <w:rFonts w:asciiTheme="majorHAnsi" w:hAnsiTheme="majorHAnsi" w:cs="Times New Roman"/>
                <w:iCs/>
                <w:highlight w:val="lightGray"/>
              </w:rPr>
              <w:t>………………………………..</w:t>
            </w:r>
            <w:r w:rsidRPr="00ED23CC">
              <w:rPr>
                <w:rFonts w:asciiTheme="majorHAnsi" w:hAnsiTheme="majorHAnsi" w:cs="Times New Roman"/>
                <w:highlight w:val="lightGray"/>
              </w:rPr>
              <w:t>(Należy podać)</w:t>
            </w:r>
          </w:p>
          <w:p w:rsidR="000112B9" w:rsidRPr="008855D2" w:rsidRDefault="000112B9" w:rsidP="000112B9">
            <w:pPr>
              <w:spacing w:after="0" w:line="240" w:lineRule="auto"/>
              <w:rPr>
                <w:rFonts w:asciiTheme="majorHAnsi" w:hAnsiTheme="majorHAnsi"/>
                <w:b/>
                <w:strike/>
              </w:rPr>
            </w:pPr>
            <w:r w:rsidRPr="00ED23CC">
              <w:rPr>
                <w:rFonts w:asciiTheme="majorHAnsi" w:hAnsiTheme="majorHAnsi" w:cs="Times New Roman"/>
                <w:highlight w:val="lightGray"/>
                <w:u w:val="single"/>
              </w:rPr>
              <w:t>Fabrycznie nowe urządzenie</w:t>
            </w:r>
            <w:r w:rsidRPr="00ED23CC">
              <w:rPr>
                <w:rFonts w:asciiTheme="majorHAnsi" w:hAnsiTheme="majorHAnsi" w:cs="Times New Roman"/>
                <w:highlight w:val="lightGray"/>
              </w:rPr>
              <w:t>, wyprodukowane nie wcześniej niż w 2019r.</w:t>
            </w:r>
          </w:p>
        </w:tc>
      </w:tr>
      <w:tr w:rsidR="000112B9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2B9" w:rsidRPr="00FF0819" w:rsidRDefault="000112B9" w:rsidP="000112B9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  <w:r w:rsidRPr="00FF0819">
              <w:rPr>
                <w:rFonts w:asciiTheme="majorHAnsi" w:eastAsia="Calibri" w:hAnsiTheme="majorHAnsi" w:cs="Calibri"/>
                <w:b/>
              </w:rPr>
              <w:t>Lp.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2B9" w:rsidRPr="00FF0819" w:rsidRDefault="000112B9" w:rsidP="000112B9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  <w:r w:rsidRPr="00FF0819">
              <w:rPr>
                <w:rFonts w:asciiTheme="majorHAnsi" w:eastAsia="Calibri" w:hAnsiTheme="majorHAnsi" w:cs="Calibri"/>
                <w:b/>
              </w:rPr>
              <w:t xml:space="preserve">Opis Parametrów 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2B9" w:rsidRPr="008855D2" w:rsidRDefault="00A369D7" w:rsidP="00A369D7">
            <w:pPr>
              <w:pStyle w:val="A-nagtabeli"/>
              <w:widowControl w:val="0"/>
              <w:suppressAutoHyphens w:val="0"/>
              <w:textAlignment w:val="baseline"/>
              <w:rPr>
                <w:rFonts w:asciiTheme="majorHAnsi" w:hAnsiTheme="majorHAnsi"/>
                <w:szCs w:val="22"/>
              </w:rPr>
            </w:pPr>
            <w:r w:rsidRPr="008855D2">
              <w:rPr>
                <w:rStyle w:val="labelastextbox"/>
                <w:rFonts w:asciiTheme="majorHAnsi" w:hAnsiTheme="majorHAnsi"/>
                <w:szCs w:val="22"/>
              </w:rPr>
              <w:t>Parametry techniczne oferowane/</w:t>
            </w:r>
            <w:r w:rsidRPr="008855D2">
              <w:rPr>
                <w:rFonts w:asciiTheme="majorHAnsi" w:hAnsiTheme="majorHAnsi"/>
                <w:szCs w:val="22"/>
              </w:rPr>
              <w:t xml:space="preserve"> oceniane</w:t>
            </w:r>
          </w:p>
        </w:tc>
      </w:tr>
      <w:tr w:rsidR="000112B9" w:rsidRPr="008855D2" w:rsidTr="00006D68">
        <w:trPr>
          <w:gridAfter w:val="1"/>
          <w:wAfter w:w="787" w:type="pct"/>
          <w:trHeight w:val="1"/>
        </w:trPr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2B9" w:rsidRPr="008855D2" w:rsidRDefault="000112B9" w:rsidP="000112B9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  <w:b/>
              </w:rPr>
              <w:t>Parametry wymagane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F25618">
              <w:rPr>
                <w:rFonts w:asciiTheme="majorHAnsi" w:eastAsia="Calibri" w:hAnsiTheme="majorHAnsi" w:cs="Calibri"/>
              </w:rPr>
              <w:t>1.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2143A4" w:rsidRDefault="0065048C" w:rsidP="0065048C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  <w:proofErr w:type="spellStart"/>
            <w:r w:rsidRPr="002143A4">
              <w:rPr>
                <w:rFonts w:ascii="Calibri Light" w:eastAsia="Calibri" w:hAnsi="Calibri Light" w:cs="Calibri"/>
              </w:rPr>
              <w:t>Cytometr</w:t>
            </w:r>
            <w:proofErr w:type="spellEnd"/>
            <w:r w:rsidRPr="002143A4">
              <w:rPr>
                <w:rFonts w:ascii="Calibri Light" w:eastAsia="Calibri" w:hAnsi="Calibri Light" w:cs="Calibri"/>
              </w:rPr>
              <w:t xml:space="preserve"> cyfrowy wyposażony w trzy lasery chłodzone powietrzem: </w:t>
            </w:r>
          </w:p>
          <w:p w:rsidR="0065048C" w:rsidRPr="002143A4" w:rsidRDefault="0065048C" w:rsidP="0065048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" w:hAnsi="Calibri Light" w:cs="Calibri"/>
              </w:rPr>
            </w:pPr>
            <w:r w:rsidRPr="002143A4">
              <w:rPr>
                <w:rFonts w:ascii="Calibri Light" w:eastAsia="Calibri" w:hAnsi="Calibri Light" w:cs="Calibri"/>
              </w:rPr>
              <w:t xml:space="preserve">niebieski (488 </w:t>
            </w:r>
            <w:proofErr w:type="spellStart"/>
            <w:r w:rsidRPr="002143A4">
              <w:rPr>
                <w:rFonts w:ascii="Calibri Light" w:eastAsia="Calibri" w:hAnsi="Calibri Light" w:cs="Calibri"/>
              </w:rPr>
              <w:t>nm</w:t>
            </w:r>
            <w:proofErr w:type="spellEnd"/>
            <w:r w:rsidRPr="002143A4">
              <w:rPr>
                <w:rFonts w:ascii="Calibri Light" w:eastAsia="Calibri" w:hAnsi="Calibri Light" w:cs="Calibri"/>
              </w:rPr>
              <w:t xml:space="preserve">, 20 </w:t>
            </w:r>
            <w:proofErr w:type="spellStart"/>
            <w:r w:rsidRPr="002143A4">
              <w:rPr>
                <w:rFonts w:ascii="Calibri Light" w:eastAsia="Calibri" w:hAnsi="Calibri Light" w:cs="Calibri"/>
              </w:rPr>
              <w:t>mW</w:t>
            </w:r>
            <w:proofErr w:type="spellEnd"/>
            <w:r w:rsidRPr="002143A4">
              <w:rPr>
                <w:rFonts w:ascii="Calibri Light" w:eastAsia="Calibri" w:hAnsi="Calibri Light" w:cs="Calibri"/>
              </w:rPr>
              <w:t>)</w:t>
            </w:r>
            <w:r>
              <w:rPr>
                <w:rFonts w:ascii="Calibri Light" w:eastAsia="Calibri" w:hAnsi="Calibri Light" w:cs="Calibri"/>
              </w:rPr>
              <w:t xml:space="preserve"> lub</w:t>
            </w:r>
            <w:r w:rsidRPr="002143A4">
              <w:rPr>
                <w:rFonts w:ascii="Calibri Light" w:eastAsia="Calibri" w:hAnsi="Calibri Light" w:cs="Calibri"/>
              </w:rPr>
              <w:t xml:space="preserve"> </w:t>
            </w:r>
            <w:r>
              <w:rPr>
                <w:rFonts w:ascii="Calibri Light" w:eastAsia="Calibri" w:hAnsi="Calibri Light" w:cs="Calibri"/>
              </w:rPr>
              <w:t xml:space="preserve">(488 </w:t>
            </w:r>
            <w:proofErr w:type="spellStart"/>
            <w:r>
              <w:rPr>
                <w:rFonts w:ascii="Calibri Light" w:eastAsia="Calibri" w:hAnsi="Calibri Light" w:cs="Calibri"/>
              </w:rPr>
              <w:t>nm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, 50 </w:t>
            </w:r>
            <w:proofErr w:type="spellStart"/>
            <w:r>
              <w:rPr>
                <w:rFonts w:ascii="Calibri Light" w:eastAsia="Calibri" w:hAnsi="Calibri Light" w:cs="Calibri"/>
              </w:rPr>
              <w:t>mW</w:t>
            </w:r>
            <w:proofErr w:type="spellEnd"/>
            <w:r>
              <w:rPr>
                <w:rFonts w:ascii="Calibri Light" w:eastAsia="Calibri" w:hAnsi="Calibri Light" w:cs="Calibri"/>
              </w:rPr>
              <w:t>)</w:t>
            </w:r>
          </w:p>
          <w:p w:rsidR="0065048C" w:rsidRPr="002143A4" w:rsidRDefault="0065048C" w:rsidP="0065048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" w:hAnsi="Calibri Light" w:cs="Calibri"/>
              </w:rPr>
            </w:pPr>
            <w:r>
              <w:rPr>
                <w:rFonts w:ascii="Calibri Light" w:eastAsia="Calibri" w:hAnsi="Calibri Light" w:cs="Calibri"/>
              </w:rPr>
              <w:t xml:space="preserve">czerwony (640 </w:t>
            </w:r>
            <w:proofErr w:type="spellStart"/>
            <w:r>
              <w:rPr>
                <w:rFonts w:ascii="Calibri Light" w:eastAsia="Calibri" w:hAnsi="Calibri Light" w:cs="Calibri"/>
              </w:rPr>
              <w:t>nm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, 40 </w:t>
            </w:r>
            <w:proofErr w:type="spellStart"/>
            <w:r>
              <w:rPr>
                <w:rFonts w:ascii="Calibri Light" w:eastAsia="Calibri" w:hAnsi="Calibri Light" w:cs="Calibri"/>
              </w:rPr>
              <w:t>mW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) lub (638 </w:t>
            </w:r>
            <w:proofErr w:type="spellStart"/>
            <w:r>
              <w:rPr>
                <w:rFonts w:ascii="Calibri Light" w:eastAsia="Calibri" w:hAnsi="Calibri Light" w:cs="Calibri"/>
              </w:rPr>
              <w:t>nm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, 50 </w:t>
            </w:r>
            <w:proofErr w:type="spellStart"/>
            <w:r>
              <w:rPr>
                <w:rFonts w:ascii="Calibri Light" w:eastAsia="Calibri" w:hAnsi="Calibri Light" w:cs="Calibri"/>
              </w:rPr>
              <w:t>mW</w:t>
            </w:r>
            <w:proofErr w:type="spellEnd"/>
            <w:r>
              <w:rPr>
                <w:rFonts w:ascii="Calibri Light" w:eastAsia="Calibri" w:hAnsi="Calibri Light" w:cs="Calibri"/>
              </w:rPr>
              <w:t>)</w:t>
            </w:r>
            <w:bookmarkStart w:id="0" w:name="_GoBack"/>
            <w:bookmarkEnd w:id="0"/>
          </w:p>
          <w:p w:rsidR="0065048C" w:rsidRPr="002143A4" w:rsidRDefault="0065048C" w:rsidP="0065048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 Light" w:eastAsia="Calibri" w:hAnsi="Calibri Light" w:cs="Calibri"/>
              </w:rPr>
            </w:pPr>
            <w:r>
              <w:rPr>
                <w:rFonts w:ascii="Calibri Light" w:eastAsia="Calibri" w:hAnsi="Calibri Light" w:cs="Calibri"/>
              </w:rPr>
              <w:t xml:space="preserve">fioletowy (405 </w:t>
            </w:r>
            <w:proofErr w:type="spellStart"/>
            <w:r>
              <w:rPr>
                <w:rFonts w:ascii="Calibri Light" w:eastAsia="Calibri" w:hAnsi="Calibri Light" w:cs="Calibri"/>
              </w:rPr>
              <w:t>nm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, 40 </w:t>
            </w:r>
            <w:proofErr w:type="spellStart"/>
            <w:r>
              <w:rPr>
                <w:rFonts w:ascii="Calibri Light" w:eastAsia="Calibri" w:hAnsi="Calibri Light" w:cs="Calibri"/>
              </w:rPr>
              <w:t>mW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) lub (405 </w:t>
            </w:r>
            <w:proofErr w:type="spellStart"/>
            <w:r>
              <w:rPr>
                <w:rFonts w:ascii="Calibri Light" w:eastAsia="Calibri" w:hAnsi="Calibri Light" w:cs="Calibri"/>
              </w:rPr>
              <w:t>nm</w:t>
            </w:r>
            <w:proofErr w:type="spellEnd"/>
            <w:r>
              <w:rPr>
                <w:rFonts w:ascii="Calibri Light" w:eastAsia="Calibri" w:hAnsi="Calibri Light" w:cs="Calibri"/>
              </w:rPr>
              <w:t xml:space="preserve">, 80 </w:t>
            </w:r>
            <w:proofErr w:type="spellStart"/>
            <w:r>
              <w:rPr>
                <w:rFonts w:ascii="Calibri Light" w:eastAsia="Calibri" w:hAnsi="Calibri Light" w:cs="Calibri"/>
              </w:rPr>
              <w:t>mW</w:t>
            </w:r>
            <w:proofErr w:type="spellEnd"/>
            <w:r>
              <w:rPr>
                <w:rFonts w:ascii="Calibri Light" w:eastAsia="Calibri" w:hAnsi="Calibri Light" w:cs="Calibri"/>
              </w:rPr>
              <w:t>)</w:t>
            </w:r>
          </w:p>
          <w:p w:rsidR="0065048C" w:rsidRPr="002143A4" w:rsidRDefault="0065048C" w:rsidP="0065048C">
            <w:pPr>
              <w:spacing w:after="0"/>
              <w:rPr>
                <w:rFonts w:ascii="Calibri Light" w:eastAsia="Calibri" w:hAnsi="Calibri Light" w:cs="Calibri"/>
              </w:rPr>
            </w:pPr>
            <w:r w:rsidRPr="002143A4">
              <w:rPr>
                <w:rFonts w:ascii="Calibri Light" w:eastAsia="Calibri" w:hAnsi="Calibri Light" w:cs="Calibri"/>
              </w:rPr>
              <w:t>Sygnał przetwarzany na postać cyfrową natychmiast po wyjściu z elektroniki detektora.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  <w:r w:rsidRPr="00F25618">
              <w:rPr>
                <w:rFonts w:asciiTheme="majorHAnsi" w:eastAsia="Calibri" w:hAnsiTheme="majorHAnsi" w:cs="Calibri"/>
              </w:rPr>
              <w:t xml:space="preserve"> </w:t>
            </w:r>
          </w:p>
          <w:p w:rsidR="0065048C" w:rsidRPr="008855D2" w:rsidRDefault="0065048C" w:rsidP="0065048C">
            <w:pPr>
              <w:spacing w:after="0" w:line="240" w:lineRule="auto"/>
              <w:ind w:right="2032"/>
              <w:rPr>
                <w:rFonts w:asciiTheme="majorHAnsi" w:eastAsia="Calibri" w:hAnsiTheme="majorHAnsi" w:cs="Calibri"/>
                <w:b/>
                <w:lang w:val="en-US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B95B27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Aparat wyposażony w:</w:t>
            </w:r>
          </w:p>
          <w:p w:rsidR="0065048C" w:rsidRDefault="0065048C" w:rsidP="0065048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Theme="majorHAnsi" w:eastAsia="Calibri" w:hAnsiTheme="majorHAnsi" w:cs="Calibri"/>
              </w:rPr>
            </w:pPr>
            <w:r w:rsidRPr="00F25618">
              <w:rPr>
                <w:rFonts w:asciiTheme="majorHAnsi" w:eastAsia="Calibri" w:hAnsiTheme="majorHAnsi" w:cs="Calibri"/>
              </w:rPr>
              <w:t>stację roboczą dedykowaną do urządzenia wraz z monit</w:t>
            </w:r>
            <w:r>
              <w:rPr>
                <w:rFonts w:asciiTheme="majorHAnsi" w:eastAsia="Calibri" w:hAnsiTheme="majorHAnsi" w:cs="Calibri"/>
              </w:rPr>
              <w:t>orem min. 29”, kolorową drukarkę</w:t>
            </w:r>
            <w:r w:rsidRPr="00F25618">
              <w:rPr>
                <w:rFonts w:asciiTheme="majorHAnsi" w:eastAsia="Calibri" w:hAnsiTheme="majorHAnsi" w:cs="Calibri"/>
              </w:rPr>
              <w:t xml:space="preserve"> laserową</w:t>
            </w:r>
            <w:r>
              <w:rPr>
                <w:rFonts w:asciiTheme="majorHAnsi" w:eastAsia="Calibri" w:hAnsiTheme="majorHAnsi" w:cs="Calibri"/>
              </w:rPr>
              <w:t>, klawiaturę, mysz</w:t>
            </w:r>
            <w:r w:rsidRPr="00F25618">
              <w:rPr>
                <w:rFonts w:asciiTheme="majorHAnsi" w:eastAsia="Calibri" w:hAnsiTheme="majorHAnsi" w:cs="Calibri"/>
              </w:rPr>
              <w:t xml:space="preserve"> optyczną,</w:t>
            </w:r>
          </w:p>
          <w:p w:rsidR="0065048C" w:rsidRPr="00B95B27" w:rsidRDefault="0065048C" w:rsidP="0065048C">
            <w:pPr>
              <w:spacing w:after="0" w:line="240" w:lineRule="auto"/>
              <w:ind w:left="698" w:hanging="33"/>
              <w:rPr>
                <w:rFonts w:asciiTheme="majorHAnsi" w:hAnsiTheme="majorHAnsi" w:cs="Arial"/>
              </w:rPr>
            </w:pPr>
            <w:r w:rsidRPr="00B95B27">
              <w:rPr>
                <w:rStyle w:val="is-attr"/>
                <w:rFonts w:asciiTheme="majorHAnsi" w:hAnsiTheme="majorHAnsi"/>
              </w:rPr>
              <w:t>system operacyjny</w:t>
            </w:r>
            <w:r>
              <w:rPr>
                <w:rStyle w:val="is-attr"/>
                <w:rFonts w:asciiTheme="majorHAnsi" w:hAnsiTheme="majorHAnsi"/>
              </w:rPr>
              <w:t xml:space="preserve"> </w:t>
            </w:r>
            <w:r w:rsidRPr="00B95B27">
              <w:rPr>
                <w:rFonts w:asciiTheme="majorHAnsi" w:hAnsiTheme="majorHAnsi" w:cs="Arial"/>
              </w:rPr>
              <w:t>zapewniający:</w:t>
            </w:r>
          </w:p>
          <w:p w:rsidR="0065048C" w:rsidRPr="00B95B27" w:rsidRDefault="0065048C" w:rsidP="0065048C">
            <w:pPr>
              <w:spacing w:after="0" w:line="240" w:lineRule="auto"/>
              <w:ind w:left="698"/>
              <w:rPr>
                <w:rFonts w:asciiTheme="majorHAnsi" w:hAnsiTheme="majorHAnsi" w:cs="Arial"/>
              </w:rPr>
            </w:pPr>
            <w:r w:rsidRPr="00B95B27">
              <w:rPr>
                <w:rFonts w:asciiTheme="majorHAnsi" w:hAnsiTheme="majorHAnsi" w:cs="Arial"/>
              </w:rPr>
              <w:t>- pełną integrację z domeną Windows opartą na serwerach Windows 2008 w zakresie autoryzacji w środowisku Zamawiającego;</w:t>
            </w:r>
          </w:p>
          <w:p w:rsidR="0065048C" w:rsidRPr="00B95B27" w:rsidRDefault="0065048C" w:rsidP="0065048C">
            <w:pPr>
              <w:spacing w:after="0" w:line="240" w:lineRule="auto"/>
              <w:ind w:left="698"/>
              <w:rPr>
                <w:rFonts w:asciiTheme="majorHAnsi" w:hAnsiTheme="majorHAnsi" w:cs="Arial"/>
              </w:rPr>
            </w:pPr>
            <w:r w:rsidRPr="00B95B27">
              <w:rPr>
                <w:rFonts w:asciiTheme="majorHAnsi" w:hAnsiTheme="majorHAnsi" w:cs="Arial"/>
              </w:rPr>
              <w:t>- zarządzanie komputerami poprzez Zasady Grup (GPO), WMI;</w:t>
            </w:r>
          </w:p>
          <w:p w:rsidR="0065048C" w:rsidRDefault="0065048C" w:rsidP="0065048C">
            <w:pPr>
              <w:spacing w:after="0" w:line="240" w:lineRule="auto"/>
              <w:ind w:left="698"/>
              <w:rPr>
                <w:rFonts w:asciiTheme="majorHAnsi" w:hAnsiTheme="majorHAnsi" w:cs="Arial"/>
              </w:rPr>
            </w:pPr>
            <w:r w:rsidRPr="00B95B27">
              <w:rPr>
                <w:rFonts w:asciiTheme="majorHAnsi" w:hAnsiTheme="majorHAnsi" w:cs="Arial"/>
              </w:rPr>
              <w:t>- nie wymagającym aktywacji za pomocą telefonu lub Internetu</w:t>
            </w:r>
            <w:r>
              <w:rPr>
                <w:rFonts w:asciiTheme="majorHAnsi" w:hAnsiTheme="majorHAnsi" w:cs="Arial"/>
              </w:rPr>
              <w:t>,</w:t>
            </w:r>
          </w:p>
          <w:p w:rsidR="0065048C" w:rsidRPr="00A86F6F" w:rsidRDefault="0065048C" w:rsidP="0065048C">
            <w:pPr>
              <w:spacing w:after="0" w:line="240" w:lineRule="auto"/>
              <w:ind w:left="698"/>
              <w:rPr>
                <w:rFonts w:asciiTheme="majorHAnsi" w:eastAsia="Calibri" w:hAnsiTheme="majorHAnsi" w:cs="Calibri"/>
              </w:rPr>
            </w:pPr>
            <w:r w:rsidRPr="00A86F6F">
              <w:rPr>
                <w:rFonts w:asciiTheme="majorHAnsi" w:hAnsiTheme="majorHAnsi"/>
              </w:rPr>
              <w:t>- oprogramowanie umożliwiające otwieranie i tworzenie plików z rozszerzeniem".</w:t>
            </w:r>
            <w:proofErr w:type="spellStart"/>
            <w:r w:rsidRPr="00A86F6F">
              <w:rPr>
                <w:rFonts w:asciiTheme="majorHAnsi" w:hAnsiTheme="majorHAnsi"/>
              </w:rPr>
              <w:t>doc</w:t>
            </w:r>
            <w:proofErr w:type="spellEnd"/>
            <w:r w:rsidRPr="00A86F6F">
              <w:rPr>
                <w:rFonts w:asciiTheme="majorHAnsi" w:hAnsiTheme="majorHAnsi"/>
              </w:rPr>
              <w:t>", ".xl</w:t>
            </w:r>
            <w:r>
              <w:rPr>
                <w:rFonts w:asciiTheme="majorHAnsi" w:hAnsiTheme="majorHAnsi"/>
              </w:rPr>
              <w:t>s”</w:t>
            </w:r>
          </w:p>
          <w:p w:rsidR="0065048C" w:rsidRPr="00A86F6F" w:rsidRDefault="0065048C" w:rsidP="0065048C">
            <w:pPr>
              <w:spacing w:after="0" w:line="276" w:lineRule="auto"/>
              <w:rPr>
                <w:rFonts w:asciiTheme="majorHAnsi" w:eastAsia="Calibri" w:hAnsiTheme="majorHAnsi" w:cs="Calibri"/>
              </w:rPr>
            </w:pPr>
          </w:p>
          <w:p w:rsidR="0065048C" w:rsidRDefault="0065048C" w:rsidP="0065048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698"/>
              <w:rPr>
                <w:rFonts w:asciiTheme="majorHAnsi" w:eastAsia="Calibri" w:hAnsiTheme="majorHAnsi" w:cs="Calibri"/>
              </w:rPr>
            </w:pPr>
            <w:r w:rsidRPr="00F25618">
              <w:rPr>
                <w:rFonts w:asciiTheme="majorHAnsi" w:eastAsia="Calibri" w:hAnsiTheme="majorHAnsi" w:cs="Calibri"/>
              </w:rPr>
              <w:lastRenderedPageBreak/>
              <w:t>d</w:t>
            </w:r>
            <w:r>
              <w:rPr>
                <w:rFonts w:asciiTheme="majorHAnsi" w:eastAsia="Calibri" w:hAnsiTheme="majorHAnsi" w:cs="Calibri"/>
              </w:rPr>
              <w:t>odatkową</w:t>
            </w:r>
            <w:r w:rsidRPr="00F25618">
              <w:rPr>
                <w:rFonts w:asciiTheme="majorHAnsi" w:eastAsia="Calibri" w:hAnsiTheme="majorHAnsi" w:cs="Calibri"/>
              </w:rPr>
              <w:t xml:space="preserve"> stację rob</w:t>
            </w:r>
            <w:r>
              <w:rPr>
                <w:rFonts w:asciiTheme="majorHAnsi" w:eastAsia="Calibri" w:hAnsiTheme="majorHAnsi" w:cs="Calibri"/>
              </w:rPr>
              <w:t xml:space="preserve">oczą wraz z monitorem min. 29”, </w:t>
            </w:r>
            <w:r w:rsidRPr="00F25618">
              <w:rPr>
                <w:rFonts w:asciiTheme="majorHAnsi" w:eastAsia="Calibri" w:hAnsiTheme="majorHAnsi" w:cs="Calibri"/>
              </w:rPr>
              <w:t xml:space="preserve">kolorową  </w:t>
            </w:r>
          </w:p>
          <w:p w:rsidR="0065048C" w:rsidRDefault="0065048C" w:rsidP="0065048C">
            <w:pPr>
              <w:pStyle w:val="Akapitzlist"/>
              <w:spacing w:after="0" w:line="276" w:lineRule="auto"/>
              <w:ind w:left="698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drukarkę</w:t>
            </w:r>
            <w:r w:rsidRPr="00F25618">
              <w:rPr>
                <w:rFonts w:asciiTheme="majorHAnsi" w:eastAsia="Calibri" w:hAnsiTheme="majorHAnsi" w:cs="Calibri"/>
              </w:rPr>
              <w:t xml:space="preserve"> laserową do opracowywania i wydawania wyników badań</w:t>
            </w:r>
            <w:r>
              <w:rPr>
                <w:rFonts w:asciiTheme="majorHAnsi" w:eastAsia="Calibri" w:hAnsiTheme="majorHAnsi" w:cs="Calibri"/>
              </w:rPr>
              <w:t>.</w:t>
            </w:r>
          </w:p>
          <w:p w:rsidR="0065048C" w:rsidRDefault="0065048C" w:rsidP="0065048C">
            <w:pPr>
              <w:pStyle w:val="Akapitzlist"/>
              <w:spacing w:after="0" w:line="276" w:lineRule="auto"/>
              <w:ind w:left="698"/>
              <w:rPr>
                <w:rFonts w:asciiTheme="majorHAnsi" w:eastAsia="Calibri" w:hAnsiTheme="majorHAnsi" w:cs="Calibri"/>
              </w:rPr>
            </w:pPr>
          </w:p>
          <w:p w:rsidR="0065048C" w:rsidRPr="00F25618" w:rsidRDefault="0065048C" w:rsidP="0065048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698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stół pod aparat.</w:t>
            </w:r>
          </w:p>
          <w:p w:rsidR="0065048C" w:rsidRPr="00F25618" w:rsidRDefault="0065048C" w:rsidP="0065048C">
            <w:pPr>
              <w:pStyle w:val="Akapitzlist"/>
              <w:spacing w:after="0" w:line="240" w:lineRule="auto"/>
              <w:ind w:left="698"/>
              <w:rPr>
                <w:rFonts w:asciiTheme="majorHAnsi" w:eastAsia="Calibri" w:hAnsiTheme="majorHAnsi" w:cs="Calibri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lastRenderedPageBreak/>
              <w:t>TAK/NIE</w:t>
            </w:r>
            <w:r w:rsidRPr="00F25618">
              <w:rPr>
                <w:rFonts w:asciiTheme="majorHAnsi" w:eastAsia="Calibri" w:hAnsiTheme="majorHAnsi" w:cs="Calibri"/>
              </w:rPr>
              <w:t xml:space="preserve"> </w:t>
            </w:r>
          </w:p>
          <w:p w:rsidR="0065048C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</w:p>
          <w:p w:rsidR="0065048C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Należy podać</w:t>
            </w:r>
            <w:r w:rsidRPr="00F25618">
              <w:rPr>
                <w:rFonts w:asciiTheme="majorHAnsi" w:eastAsia="Calibri" w:hAnsiTheme="majorHAnsi" w:cs="Calibri"/>
              </w:rPr>
              <w:t>: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Ad. a</w:t>
            </w:r>
            <w:r w:rsidRPr="00F25618">
              <w:rPr>
                <w:rFonts w:asciiTheme="majorHAnsi" w:eastAsia="Calibri" w:hAnsiTheme="majorHAnsi" w:cs="Calibri"/>
                <w:b/>
              </w:rPr>
              <w:t xml:space="preserve">) 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  <w:r w:rsidRPr="00F25618">
              <w:rPr>
                <w:rFonts w:asciiTheme="majorHAnsi" w:eastAsia="Calibri" w:hAnsiTheme="majorHAnsi" w:cs="Calibri"/>
                <w:b/>
              </w:rPr>
              <w:t xml:space="preserve">Komputer 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F25618">
              <w:rPr>
                <w:rFonts w:asciiTheme="majorHAnsi" w:eastAsia="Calibri" w:hAnsiTheme="majorHAnsi" w:cs="Calibri"/>
              </w:rPr>
              <w:t>Producent …………..…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lang w:val="en-US"/>
              </w:rPr>
              <w:t>Model………………,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b/>
                <w:lang w:val="en-US"/>
              </w:rPr>
              <w:t xml:space="preserve">Monitor 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lang w:val="en-US"/>
              </w:rPr>
              <w:lastRenderedPageBreak/>
              <w:t>Producent</w:t>
            </w:r>
            <w:proofErr w:type="spellEnd"/>
            <w:r w:rsidRPr="00F25618">
              <w:rPr>
                <w:rFonts w:asciiTheme="majorHAnsi" w:eastAsia="Calibri" w:hAnsiTheme="majorHAnsi" w:cs="Calibri"/>
                <w:lang w:val="en-US"/>
              </w:rPr>
              <w:t xml:space="preserve"> ……….……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lang w:val="en-US"/>
              </w:rPr>
              <w:t>Model………………,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b/>
                <w:lang w:val="en-US"/>
              </w:rPr>
              <w:t>Drukarka</w:t>
            </w:r>
            <w:proofErr w:type="spellEnd"/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lang w:val="en-US"/>
              </w:rPr>
              <w:t>Producent</w:t>
            </w:r>
            <w:proofErr w:type="spellEnd"/>
            <w:r w:rsidRPr="00F25618">
              <w:rPr>
                <w:rFonts w:asciiTheme="majorHAnsi" w:eastAsia="Calibri" w:hAnsiTheme="majorHAnsi" w:cs="Calibri"/>
                <w:lang w:val="en-US"/>
              </w:rPr>
              <w:t xml:space="preserve"> ……….……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lang w:val="en-US"/>
              </w:rPr>
              <w:t>Model………………,</w:t>
            </w:r>
          </w:p>
          <w:p w:rsidR="0065048C" w:rsidRDefault="0065048C" w:rsidP="0065048C">
            <w:pPr>
              <w:spacing w:after="0" w:line="240" w:lineRule="auto"/>
              <w:rPr>
                <w:rFonts w:asciiTheme="majorHAnsi" w:hAnsiTheme="majorHAnsi" w:cs="Arial"/>
                <w:b/>
                <w:iCs/>
                <w:u w:val="single"/>
              </w:rPr>
            </w:pPr>
          </w:p>
          <w:p w:rsidR="0065048C" w:rsidRPr="00B95B27" w:rsidRDefault="0065048C" w:rsidP="0065048C">
            <w:pPr>
              <w:spacing w:after="0" w:line="240" w:lineRule="auto"/>
              <w:rPr>
                <w:rFonts w:asciiTheme="majorHAnsi" w:hAnsiTheme="majorHAnsi" w:cs="Arial"/>
                <w:b/>
                <w:iCs/>
                <w:u w:val="single"/>
              </w:rPr>
            </w:pPr>
            <w:r w:rsidRPr="00B95B27">
              <w:rPr>
                <w:rFonts w:asciiTheme="majorHAnsi" w:hAnsiTheme="majorHAnsi" w:cs="Arial"/>
                <w:b/>
                <w:iCs/>
                <w:u w:val="single"/>
              </w:rPr>
              <w:t>System operacyjny</w:t>
            </w:r>
          </w:p>
          <w:p w:rsidR="0065048C" w:rsidRPr="00B95B27" w:rsidRDefault="0065048C" w:rsidP="0065048C">
            <w:pPr>
              <w:spacing w:after="0" w:line="240" w:lineRule="auto"/>
              <w:rPr>
                <w:rFonts w:asciiTheme="majorHAnsi" w:hAnsiTheme="majorHAnsi" w:cs="Arial"/>
                <w:iCs/>
              </w:rPr>
            </w:pPr>
            <w:r w:rsidRPr="00B95B27">
              <w:rPr>
                <w:rFonts w:asciiTheme="majorHAnsi" w:hAnsiTheme="majorHAnsi" w:cs="Arial"/>
                <w:iCs/>
              </w:rPr>
              <w:t>Producent…</w:t>
            </w:r>
            <w:r>
              <w:rPr>
                <w:rFonts w:asciiTheme="majorHAnsi" w:hAnsiTheme="majorHAnsi" w:cs="Arial"/>
                <w:iCs/>
              </w:rPr>
              <w:t>…….</w:t>
            </w:r>
            <w:r w:rsidRPr="00B95B27">
              <w:rPr>
                <w:rFonts w:asciiTheme="majorHAnsi" w:hAnsiTheme="majorHAnsi" w:cs="Arial"/>
                <w:iCs/>
              </w:rPr>
              <w:t>……</w:t>
            </w:r>
          </w:p>
          <w:p w:rsidR="0065048C" w:rsidRPr="00B95B27" w:rsidRDefault="0065048C" w:rsidP="0065048C">
            <w:pPr>
              <w:spacing w:after="0" w:line="240" w:lineRule="auto"/>
              <w:rPr>
                <w:rFonts w:asciiTheme="majorHAnsi" w:hAnsiTheme="majorHAnsi" w:cs="Arial"/>
                <w:iCs/>
              </w:rPr>
            </w:pPr>
            <w:r w:rsidRPr="00B95B27">
              <w:rPr>
                <w:rFonts w:asciiTheme="majorHAnsi" w:hAnsiTheme="majorHAnsi" w:cs="Arial"/>
                <w:iCs/>
              </w:rPr>
              <w:t>Wersja…</w:t>
            </w:r>
            <w:r>
              <w:rPr>
                <w:rFonts w:asciiTheme="majorHAnsi" w:hAnsiTheme="majorHAnsi" w:cs="Arial"/>
                <w:iCs/>
              </w:rPr>
              <w:t>…………</w:t>
            </w:r>
            <w:r w:rsidRPr="00B95B27">
              <w:rPr>
                <w:rFonts w:asciiTheme="majorHAnsi" w:hAnsiTheme="majorHAnsi" w:cs="Arial"/>
                <w:iCs/>
              </w:rPr>
              <w:t>.</w:t>
            </w:r>
          </w:p>
          <w:p w:rsidR="0065048C" w:rsidRPr="00FF253E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</w:p>
          <w:p w:rsidR="0065048C" w:rsidRPr="00FF253E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  <w:r w:rsidRPr="00FF253E">
              <w:rPr>
                <w:rFonts w:asciiTheme="majorHAnsi" w:eastAsia="Calibri" w:hAnsiTheme="majorHAnsi" w:cs="Calibri"/>
                <w:b/>
              </w:rPr>
              <w:t xml:space="preserve">Ad. b) 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b/>
                <w:lang w:val="en-US"/>
              </w:rPr>
              <w:t>Komputer</w:t>
            </w:r>
            <w:proofErr w:type="spellEnd"/>
            <w:r w:rsidRPr="00F25618">
              <w:rPr>
                <w:rFonts w:asciiTheme="majorHAnsi" w:eastAsia="Calibri" w:hAnsiTheme="majorHAnsi" w:cs="Calibri"/>
                <w:b/>
                <w:lang w:val="en-US"/>
              </w:rPr>
              <w:t xml:space="preserve"> 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lang w:val="en-US"/>
              </w:rPr>
              <w:t>Producent</w:t>
            </w:r>
            <w:proofErr w:type="spellEnd"/>
            <w:r w:rsidRPr="00F25618">
              <w:rPr>
                <w:rFonts w:asciiTheme="majorHAnsi" w:eastAsia="Calibri" w:hAnsiTheme="majorHAnsi" w:cs="Calibri"/>
                <w:lang w:val="en-US"/>
              </w:rPr>
              <w:t xml:space="preserve"> …………..…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lang w:val="en-US"/>
              </w:rPr>
              <w:t>Model………………,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b/>
                <w:lang w:val="en-US"/>
              </w:rPr>
              <w:t xml:space="preserve">Monitor 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lang w:val="en-US"/>
              </w:rPr>
              <w:t>Producent</w:t>
            </w:r>
            <w:proofErr w:type="spellEnd"/>
            <w:r w:rsidRPr="00F25618">
              <w:rPr>
                <w:rFonts w:asciiTheme="majorHAnsi" w:eastAsia="Calibri" w:hAnsiTheme="majorHAnsi" w:cs="Calibri"/>
                <w:lang w:val="en-US"/>
              </w:rPr>
              <w:t xml:space="preserve"> ……….……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lang w:val="en-US"/>
              </w:rPr>
              <w:t>Model………………,</w:t>
            </w:r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b/>
                <w:lang w:val="en-US"/>
              </w:rPr>
              <w:t>Drukarka</w:t>
            </w:r>
            <w:proofErr w:type="spellEnd"/>
          </w:p>
          <w:p w:rsidR="0065048C" w:rsidRPr="00F2561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proofErr w:type="spellStart"/>
            <w:r w:rsidRPr="00F25618">
              <w:rPr>
                <w:rFonts w:asciiTheme="majorHAnsi" w:eastAsia="Calibri" w:hAnsiTheme="majorHAnsi" w:cs="Calibri"/>
                <w:lang w:val="en-US"/>
              </w:rPr>
              <w:t>Producent</w:t>
            </w:r>
            <w:proofErr w:type="spellEnd"/>
            <w:r w:rsidRPr="00F25618">
              <w:rPr>
                <w:rFonts w:asciiTheme="majorHAnsi" w:eastAsia="Calibri" w:hAnsiTheme="majorHAnsi" w:cs="Calibri"/>
                <w:lang w:val="en-US"/>
              </w:rPr>
              <w:t xml:space="preserve"> ……….……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lang w:val="en-US"/>
              </w:rPr>
            </w:pPr>
            <w:r w:rsidRPr="00F25618">
              <w:rPr>
                <w:rFonts w:asciiTheme="majorHAnsi" w:eastAsia="Calibri" w:hAnsiTheme="majorHAnsi" w:cs="Calibri"/>
                <w:lang w:val="en-US"/>
              </w:rPr>
              <w:t>Model………………,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b/>
                <w:lang w:val="en-US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3.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Każdy laser posiada</w:t>
            </w:r>
            <w:r w:rsidRPr="008855D2">
              <w:rPr>
                <w:rFonts w:asciiTheme="majorHAnsi" w:eastAsia="Calibri" w:hAnsiTheme="majorHAnsi" w:cs="Calibri"/>
              </w:rPr>
              <w:t xml:space="preserve"> zamontowany układ stabilizujący temperaturę i utrzymujący jej stałą wartość na poziomie 37 °C.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Każdy z laserów wyposażony w precyzyjny silnik krokowy, sterowany przez oprogramowanie, pozwalający na automatyczne dostrajanie laserów, jeśli jest to konieczne, podczas kontroli jakości wykonywanej na kulkach kalibracyjnych.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Aparat</w:t>
            </w:r>
            <w:r w:rsidRPr="008855D2">
              <w:rPr>
                <w:rFonts w:asciiTheme="majorHAnsi" w:eastAsia="Calibri" w:hAnsiTheme="majorHAnsi" w:cs="Calibri"/>
              </w:rPr>
              <w:t xml:space="preserve"> mierzy jednocześnie na jednej komórce:  </w:t>
            </w:r>
          </w:p>
          <w:p w:rsidR="0065048C" w:rsidRPr="008855D2" w:rsidRDefault="0065048C" w:rsidP="0065048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10 fluorescencji z trzech laserów (4 z lasera niebieskiego, 3 z lasera czerwonego, 3 z lasera fioletowego),  </w:t>
            </w:r>
          </w:p>
          <w:p w:rsidR="0065048C" w:rsidRPr="00FF253E" w:rsidRDefault="0065048C" w:rsidP="0065048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FSC, SSC.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6</w:t>
            </w:r>
            <w:r w:rsidRPr="008855D2">
              <w:rPr>
                <w:rFonts w:asciiTheme="majorHAnsi" w:eastAsia="Calibri" w:hAnsiTheme="majorHAnsi" w:cs="Calibri"/>
              </w:rPr>
              <w:t xml:space="preserve">.  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Konstrukcja układu optycznego:  </w:t>
            </w:r>
          </w:p>
          <w:p w:rsidR="0065048C" w:rsidRPr="008855D2" w:rsidRDefault="0065048C" w:rsidP="0065048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jednoczesny pomiar fluorescencji w kolejności od fali najdłuższej do najkrótszej,  </w:t>
            </w:r>
          </w:p>
          <w:p w:rsidR="0065048C" w:rsidRPr="008855D2" w:rsidRDefault="0065048C" w:rsidP="0065048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kuweta przepływowa połączona z obiektywem zbierającym fluorescencje i SSC za pomocą żelu optycznego, dopasowującego w</w:t>
            </w:r>
            <w:r>
              <w:rPr>
                <w:rFonts w:asciiTheme="majorHAnsi" w:eastAsia="Calibri" w:hAnsiTheme="majorHAnsi" w:cs="Calibri"/>
              </w:rPr>
              <w:t>spółczynnik załamania światła, a</w:t>
            </w:r>
            <w:r w:rsidRPr="008855D2">
              <w:rPr>
                <w:rFonts w:asciiTheme="majorHAnsi" w:eastAsia="Calibri" w:hAnsiTheme="majorHAnsi" w:cs="Calibri"/>
              </w:rPr>
              <w:t>pertura cyfrowa 1,2.</w:t>
            </w:r>
          </w:p>
          <w:p w:rsidR="0065048C" w:rsidRPr="008855D2" w:rsidRDefault="0065048C" w:rsidP="0065048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optyka rozdzielająca sygnały fluorescencji oparta na filtrach odbijających,  </w:t>
            </w:r>
          </w:p>
          <w:p w:rsidR="0065048C" w:rsidRPr="008855D2" w:rsidRDefault="0065048C" w:rsidP="0065048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lastRenderedPageBreak/>
              <w:t xml:space="preserve">prowadzenie sygnałów fluorescencji z każdego lasera światłowodami do zestawów detektorów dedykowanych poszczególnym laserom,  </w:t>
            </w:r>
          </w:p>
          <w:p w:rsidR="0065048C" w:rsidRPr="008855D2" w:rsidRDefault="0065048C" w:rsidP="0065048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zintegrowane filtry optyczne z układem elektronicznym, pozwalającym na automatyczne rozpoznanie konfiguracji optyki przez urządzenie,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lastRenderedPageBreak/>
              <w:t>TAK/NIE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</w:t>
            </w:r>
            <w:r w:rsidRPr="008855D2">
              <w:rPr>
                <w:rFonts w:asciiTheme="majorHAnsi" w:eastAsia="Calibri" w:hAnsiTheme="majorHAnsi" w:cs="Calibri"/>
              </w:rPr>
              <w:t xml:space="preserve">.  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Czułość systemu optyki w jednostkach MESF:</w:t>
            </w:r>
          </w:p>
          <w:p w:rsidR="0065048C" w:rsidRPr="008855D2" w:rsidRDefault="0065048C" w:rsidP="0065048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FITC: &lt;85 MESF,</w:t>
            </w:r>
          </w:p>
          <w:p w:rsidR="0065048C" w:rsidRPr="008855D2" w:rsidRDefault="0065048C" w:rsidP="0065048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PE: &lt;20 MESF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Aparat umożliwia jednoczesny pomiar</w:t>
            </w:r>
            <w:r w:rsidRPr="008855D2">
              <w:rPr>
                <w:rFonts w:asciiTheme="majorHAnsi" w:eastAsia="Calibri" w:hAnsiTheme="majorHAnsi" w:cs="Calibri"/>
              </w:rPr>
              <w:t xml:space="preserve"> trzech wielkości opisujących mierzony sygnał: pole powierzchni po krzywą sygnału, szerokość sygnału i jego wysokość. 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Użytkownik może dowolnie </w:t>
            </w:r>
            <w:r w:rsidRPr="008855D2">
              <w:rPr>
                <w:rFonts w:asciiTheme="majorHAnsi" w:eastAsia="Calibri" w:hAnsiTheme="majorHAnsi" w:cs="Calibri"/>
              </w:rPr>
              <w:t>w</w:t>
            </w:r>
            <w:r>
              <w:rPr>
                <w:rFonts w:asciiTheme="majorHAnsi" w:eastAsia="Calibri" w:hAnsiTheme="majorHAnsi" w:cs="Calibri"/>
              </w:rPr>
              <w:t>ybrać, jaką wielkość (ci) chce</w:t>
            </w:r>
            <w:r w:rsidRPr="008855D2">
              <w:rPr>
                <w:rFonts w:asciiTheme="majorHAnsi" w:eastAsia="Calibri" w:hAnsiTheme="majorHAnsi" w:cs="Calibri"/>
              </w:rPr>
              <w:t xml:space="preserve"> mierzyć dla każdego parametru. Każdy parametr może mieć mierzony dowolny zestaw wielkości sygnału, w szczególności wszystkie wielkości sygnału dla wszystkich parametrów.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Aparat </w:t>
            </w:r>
            <w:r w:rsidRPr="008855D2">
              <w:rPr>
                <w:rFonts w:asciiTheme="majorHAnsi" w:eastAsia="Calibri" w:hAnsiTheme="majorHAnsi" w:cs="Calibri"/>
              </w:rPr>
              <w:t>wyposażony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r w:rsidRPr="008855D2">
              <w:rPr>
                <w:rFonts w:asciiTheme="majorHAnsi" w:eastAsia="Calibri" w:hAnsiTheme="majorHAnsi" w:cs="Calibri"/>
              </w:rPr>
              <w:t xml:space="preserve"> w zintegrowany podajnik próbek z płytek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wielodołkowych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i probówek o cechach</w:t>
            </w:r>
            <w:r>
              <w:rPr>
                <w:rFonts w:asciiTheme="majorHAnsi" w:eastAsia="Calibri" w:hAnsiTheme="majorHAnsi" w:cs="Calibri"/>
              </w:rPr>
              <w:t xml:space="preserve"> min.</w:t>
            </w:r>
            <w:r w:rsidRPr="008855D2">
              <w:rPr>
                <w:rFonts w:asciiTheme="majorHAnsi" w:eastAsia="Calibri" w:hAnsiTheme="majorHAnsi" w:cs="Calibri"/>
              </w:rPr>
              <w:t>: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podawanie 30 probówek oznaczonych kodem paskowym lub 40 probówek bez kodów.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podawanie 96 probówek w postaci macierzy probówek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podawanie próbek z płytek 96 dołkowych o dowolnym kształcie dna, o standardowej wysokości oraz z płytek głębokich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podawanie probówek z płytek 384 dołkowych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wbudowany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worteks</w:t>
            </w:r>
            <w:proofErr w:type="spellEnd"/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skanery kodów paskowych czytające kody na wszystkich probówkach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skaner kodów czytający kod płytki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kamera porównująca na żywo obraz rozmieszczenia próbek w statywie z zaprojektowanym eksperymentem w komputerze.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kamera porównująca na żywo obraz rozmieszczenia próbek w statywie z zaprojektowanym eksperymentem w komputerze.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płukanie sondy.</w:t>
            </w:r>
          </w:p>
          <w:p w:rsidR="0065048C" w:rsidRPr="008855D2" w:rsidRDefault="0065048C" w:rsidP="0065048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możliwość ręcznego pobierania materiału z probówek 6 ml, 15 ml, 50 ml oraz z mikroprobówek 1,5 ml i 0,5 ml.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10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Oprogramowanie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cytometru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pozwala na ustawienie progu detekcji na każdym mierzonym parametrze z dowolnego lasera. Próg detekcji ustawi</w:t>
            </w:r>
            <w:r>
              <w:rPr>
                <w:rFonts w:asciiTheme="majorHAnsi" w:eastAsia="Calibri" w:hAnsiTheme="majorHAnsi" w:cs="Calibri"/>
              </w:rPr>
              <w:t>any</w:t>
            </w:r>
            <w:r w:rsidRPr="008855D2">
              <w:rPr>
                <w:rFonts w:asciiTheme="majorHAnsi" w:eastAsia="Calibri" w:hAnsiTheme="majorHAnsi" w:cs="Calibri"/>
              </w:rPr>
              <w:t xml:space="preserve"> na więcej niż jednym parametrze jednocześnie (maksymalnie można wybrać wszystkie parametry). Progi detekcji z poszczególnych parametrów można łączyć operatorami logicznymi OR (lub) albo AND (i). Możliwość jednoczesnego pomiaru trzech wielkości opisujących mierzony sygnał: pole powierzchni po krzywą sygnału, szerokość sygnału i jego wysokość.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11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Oprogramowanie</w:t>
            </w:r>
            <w:r>
              <w:rPr>
                <w:rFonts w:asciiTheme="majorHAnsi" w:eastAsia="Calibri" w:hAnsiTheme="majorHAnsi" w:cs="Calibri"/>
              </w:rPr>
              <w:t xml:space="preserve"> aparatu</w:t>
            </w:r>
            <w:r w:rsidRPr="008855D2">
              <w:rPr>
                <w:rFonts w:asciiTheme="majorHAnsi" w:eastAsia="Calibri" w:hAnsiTheme="majorHAnsi" w:cs="Calibri"/>
              </w:rPr>
              <w:t xml:space="preserve"> pozwala na automatyczną </w:t>
            </w:r>
            <w:r>
              <w:rPr>
                <w:rFonts w:asciiTheme="majorHAnsi" w:eastAsia="Calibri" w:hAnsiTheme="majorHAnsi" w:cs="Calibri"/>
              </w:rPr>
              <w:t>charakteryzację pracy elementów</w:t>
            </w:r>
            <w:r w:rsidRPr="008855D2"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cytometru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>, szumów, tła, minimalnej czułości, minimalnych napięć pracy dla fo</w:t>
            </w:r>
            <w:r>
              <w:rPr>
                <w:rFonts w:asciiTheme="majorHAnsi" w:eastAsia="Calibri" w:hAnsiTheme="majorHAnsi" w:cs="Calibri"/>
              </w:rPr>
              <w:t>topowielaczy, regulowania czasu</w:t>
            </w:r>
            <w:r w:rsidRPr="008855D2">
              <w:rPr>
                <w:rFonts w:asciiTheme="majorHAnsi" w:eastAsia="Calibri" w:hAnsiTheme="majorHAnsi" w:cs="Calibri"/>
              </w:rPr>
              <w:t xml:space="preserve"> opóźnienia laserów, tworzenia raportów statystyki wg procedury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Levy-Jennings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. 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Oprócz kontroli ustawień bazowych, moduł umożliwia automatyczną co</w:t>
            </w:r>
            <w:r>
              <w:rPr>
                <w:rFonts w:asciiTheme="majorHAnsi" w:eastAsia="Calibri" w:hAnsiTheme="majorHAnsi" w:cs="Calibri"/>
              </w:rPr>
              <w:t xml:space="preserve">dzienną kontrolę jakości pracy aparatu </w:t>
            </w:r>
            <w:r w:rsidRPr="008855D2">
              <w:rPr>
                <w:rFonts w:asciiTheme="majorHAnsi" w:eastAsia="Calibri" w:hAnsiTheme="majorHAnsi" w:cs="Calibri"/>
              </w:rPr>
              <w:t xml:space="preserve">oraz automatyczną optymalizację ustawienia laserów, jeśli potrzeba (automatyczne dostrajanie).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12</w:t>
            </w:r>
            <w:r w:rsidRPr="008855D2">
              <w:rPr>
                <w:rFonts w:asciiTheme="majorHAnsi" w:eastAsia="Calibri" w:hAnsiTheme="majorHAnsi" w:cs="Calibri"/>
              </w:rPr>
              <w:t xml:space="preserve">.  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proofErr w:type="spellStart"/>
            <w:r w:rsidRPr="008855D2">
              <w:rPr>
                <w:rFonts w:asciiTheme="majorHAnsi" w:eastAsia="Calibri" w:hAnsiTheme="majorHAnsi" w:cs="Calibri"/>
              </w:rPr>
              <w:t>Cytometr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posiada oprogramowanie o dodatkowych cechach: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multitasking - możliwość pracy na kilku eksperymentach jednocześnie prekonfigurowany tok pracy dla oznaczeń ze statusem IVD – w pełni automatyczne wykonywanie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fenotypowania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limfocytów,  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wszystkie informacje, zawierające ustawienia aparatu, eksperymenty, oznaczenia oraz dane dla probówek przechowywane są w zintegrowanej bazie danych,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tworzenie szablonów oznaczeń,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eksport statystyk,  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prezentacji danych na różnych wykresach z możliwością nakładania histogramów i wykresów kropkowych,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jedno-probówkowa kontrola jakości z kulkami kalibracyjnymi,</w:t>
            </w:r>
          </w:p>
          <w:p w:rsidR="0065048C" w:rsidRPr="008855D2" w:rsidRDefault="0065048C" w:rsidP="0065048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raport laboratoryjny, lekarski i dodatkowy (.pdf). 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13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Program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cytometryczny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dodatkowo wspiera zgodność z zaleceniami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FDA’sElectronicRecords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and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ElectronicSignaturesRule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(21 CFR Part 11) celem zapewnienia bezpieczeństwa danych i ich integralności poprzez elektroniczny podpis i elektroniczny szyfrowany zapis z unikalną identyfikacją użytkownika:</w:t>
            </w:r>
          </w:p>
          <w:p w:rsidR="0065048C" w:rsidRPr="008855D2" w:rsidRDefault="0065048C" w:rsidP="0065048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kontrolę dostępu użytkowników</w:t>
            </w:r>
          </w:p>
          <w:p w:rsidR="0065048C" w:rsidRPr="008855D2" w:rsidRDefault="0065048C" w:rsidP="0065048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proofErr w:type="spellStart"/>
            <w:r w:rsidRPr="008855D2">
              <w:rPr>
                <w:rFonts w:asciiTheme="majorHAnsi" w:eastAsia="Calibri" w:hAnsiTheme="majorHAnsi" w:cs="Calibri"/>
              </w:rPr>
              <w:t>auditTrails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(Ślady audytowe)</w:t>
            </w:r>
          </w:p>
          <w:p w:rsidR="0065048C" w:rsidRPr="008855D2" w:rsidRDefault="0065048C" w:rsidP="0065048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podpisy elektroniczne</w:t>
            </w:r>
          </w:p>
          <w:p w:rsidR="0065048C" w:rsidRPr="008855D2" w:rsidRDefault="0065048C" w:rsidP="0065048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szyfrowanie danych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14</w:t>
            </w:r>
            <w:r w:rsidRPr="008855D2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Zachowanie kompensacji podczas zbierania danych niezależne od wielkości napięcia na detektorach – przy zmianie napięć kompensacja jest automatycznie przeliczana dla zachowania prawidłowych ustawień pomiarowych.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4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  <w:b/>
              </w:rPr>
              <w:t>Parametry oceniane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15.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006D6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u w:val="single"/>
              </w:rPr>
            </w:pPr>
            <w:r w:rsidRPr="00006D68">
              <w:rPr>
                <w:rFonts w:asciiTheme="majorHAnsi" w:eastAsia="Calibri" w:hAnsiTheme="majorHAnsi" w:cs="Calibri"/>
                <w:u w:val="single"/>
              </w:rPr>
              <w:t>Parametr nie jest obligatoryjny do spełnienia: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proofErr w:type="spellStart"/>
            <w:r>
              <w:rPr>
                <w:rFonts w:asciiTheme="majorHAnsi" w:eastAsia="Calibri" w:hAnsiTheme="majorHAnsi" w:cs="Calibri"/>
              </w:rPr>
              <w:t>Cytometr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technicznie gotowy do rozbudowy w przyszłości do pomiaru jednocześnie 12 fluorescencji na jednej komórce z trzech laserów.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Default="0065048C" w:rsidP="0065048C">
            <w:pPr>
              <w:jc w:val="right"/>
              <w:rPr>
                <w:rFonts w:asciiTheme="majorHAnsi" w:hAnsiTheme="majorHAnsi"/>
                <w:i/>
                <w:u w:val="single"/>
              </w:rPr>
            </w:pPr>
          </w:p>
          <w:p w:rsidR="0065048C" w:rsidRPr="008855D2" w:rsidRDefault="0065048C" w:rsidP="0065048C">
            <w:pPr>
              <w:jc w:val="right"/>
              <w:rPr>
                <w:rFonts w:asciiTheme="majorHAnsi" w:hAnsiTheme="majorHAnsi"/>
                <w:i/>
              </w:rPr>
            </w:pPr>
            <w:r w:rsidRPr="008855D2">
              <w:rPr>
                <w:rFonts w:asciiTheme="majorHAnsi" w:hAnsiTheme="majorHAnsi"/>
                <w:i/>
                <w:u w:val="single"/>
              </w:rPr>
              <w:t>Parametr oceniany</w:t>
            </w:r>
            <w:r w:rsidRPr="008855D2">
              <w:rPr>
                <w:rFonts w:asciiTheme="majorHAnsi" w:hAnsiTheme="majorHAnsi"/>
                <w:i/>
              </w:rPr>
              <w:t>: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 TAK – 5 pkt 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Nie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r w:rsidRPr="008855D2">
              <w:rPr>
                <w:rFonts w:asciiTheme="majorHAnsi" w:eastAsia="Calibri" w:hAnsiTheme="majorHAnsi" w:cs="Calibri"/>
              </w:rPr>
              <w:t>–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r w:rsidRPr="008855D2">
              <w:rPr>
                <w:rFonts w:asciiTheme="majorHAnsi" w:eastAsia="Calibri" w:hAnsiTheme="majorHAnsi" w:cs="Calibri"/>
              </w:rPr>
              <w:t>0 pkt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16.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006D6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u w:val="single"/>
              </w:rPr>
            </w:pPr>
            <w:r w:rsidRPr="00006D68">
              <w:rPr>
                <w:rFonts w:asciiTheme="majorHAnsi" w:eastAsia="Calibri" w:hAnsiTheme="majorHAnsi" w:cs="Calibri"/>
                <w:u w:val="single"/>
              </w:rPr>
              <w:t>Parametr nie jest obligatoryjny do spełnienia: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lastRenderedPageBreak/>
              <w:t>Możliwość jednoczesnego obniżenia prędkości przepływu próbki przez wiązki laserowe oraz obniżenia prędkości przepływu buforu roboczego przez komorę przepływową, co pozwala na dłuższy czas pomiaru (tryb podwyższonej czułości).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lastRenderedPageBreak/>
              <w:t>TAK/NIE</w:t>
            </w:r>
          </w:p>
          <w:p w:rsidR="0065048C" w:rsidRDefault="0065048C" w:rsidP="0065048C">
            <w:pPr>
              <w:jc w:val="right"/>
              <w:rPr>
                <w:rFonts w:asciiTheme="majorHAnsi" w:hAnsiTheme="majorHAnsi"/>
                <w:i/>
                <w:u w:val="single"/>
              </w:rPr>
            </w:pPr>
          </w:p>
          <w:p w:rsidR="0065048C" w:rsidRPr="008855D2" w:rsidRDefault="0065048C" w:rsidP="0065048C">
            <w:pPr>
              <w:jc w:val="right"/>
              <w:rPr>
                <w:rFonts w:asciiTheme="majorHAnsi" w:hAnsiTheme="majorHAnsi"/>
                <w:i/>
              </w:rPr>
            </w:pPr>
            <w:r w:rsidRPr="008855D2">
              <w:rPr>
                <w:rFonts w:asciiTheme="majorHAnsi" w:hAnsiTheme="majorHAnsi"/>
                <w:i/>
                <w:u w:val="single"/>
              </w:rPr>
              <w:t>Parametr oceniany</w:t>
            </w:r>
            <w:r w:rsidRPr="008855D2">
              <w:rPr>
                <w:rFonts w:asciiTheme="majorHAnsi" w:hAnsiTheme="majorHAnsi"/>
                <w:i/>
              </w:rPr>
              <w:t>: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 Tak –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r w:rsidRPr="008855D2">
              <w:rPr>
                <w:rFonts w:asciiTheme="majorHAnsi" w:eastAsia="Calibri" w:hAnsiTheme="majorHAnsi" w:cs="Calibri"/>
              </w:rPr>
              <w:t xml:space="preserve">10 pkt 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Nie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r w:rsidRPr="008855D2">
              <w:rPr>
                <w:rFonts w:asciiTheme="majorHAnsi" w:eastAsia="Calibri" w:hAnsiTheme="majorHAnsi" w:cs="Calibri"/>
              </w:rPr>
              <w:t>– 0 pkt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lastRenderedPageBreak/>
              <w:t>17.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006D6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u w:val="single"/>
              </w:rPr>
            </w:pPr>
            <w:r w:rsidRPr="00006D68">
              <w:rPr>
                <w:rFonts w:asciiTheme="majorHAnsi" w:eastAsia="Calibri" w:hAnsiTheme="majorHAnsi" w:cs="Calibri"/>
                <w:u w:val="single"/>
              </w:rPr>
              <w:t>Parametr nie jest obligatoryjny do spełnienia: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Możliwość ręcznego podawania pojedynczych probówek z całkowitym ominięciem podajnika.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Default="0065048C" w:rsidP="0065048C">
            <w:pPr>
              <w:jc w:val="right"/>
              <w:rPr>
                <w:rFonts w:asciiTheme="majorHAnsi" w:hAnsiTheme="majorHAnsi"/>
                <w:i/>
                <w:u w:val="single"/>
              </w:rPr>
            </w:pPr>
          </w:p>
          <w:p w:rsidR="0065048C" w:rsidRPr="008855D2" w:rsidRDefault="0065048C" w:rsidP="0065048C">
            <w:pPr>
              <w:jc w:val="right"/>
              <w:rPr>
                <w:rFonts w:asciiTheme="majorHAnsi" w:hAnsiTheme="majorHAnsi"/>
                <w:i/>
              </w:rPr>
            </w:pPr>
            <w:r w:rsidRPr="008855D2">
              <w:rPr>
                <w:rFonts w:asciiTheme="majorHAnsi" w:hAnsiTheme="majorHAnsi"/>
                <w:i/>
                <w:u w:val="single"/>
              </w:rPr>
              <w:t>Parametr oceniany</w:t>
            </w:r>
            <w:r w:rsidRPr="008855D2">
              <w:rPr>
                <w:rFonts w:asciiTheme="majorHAnsi" w:hAnsiTheme="majorHAnsi"/>
                <w:i/>
              </w:rPr>
              <w:t>: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 TAK –10 pkt 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NIE– 0 pkt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18.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006D68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  <w:u w:val="single"/>
              </w:rPr>
            </w:pPr>
            <w:r w:rsidRPr="00006D68">
              <w:rPr>
                <w:rFonts w:asciiTheme="majorHAnsi" w:eastAsia="Calibri" w:hAnsiTheme="majorHAnsi" w:cs="Calibri"/>
                <w:u w:val="single"/>
              </w:rPr>
              <w:t>Parametr nie jest obligatoryjny do spełnienia:</w:t>
            </w:r>
          </w:p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Brak konieczności codziennego i każdorazowego ustawiania parametrów pracy dla eksperymentów – </w:t>
            </w:r>
            <w:proofErr w:type="spellStart"/>
            <w:r w:rsidRPr="008855D2">
              <w:rPr>
                <w:rFonts w:asciiTheme="majorHAnsi" w:eastAsia="Calibri" w:hAnsiTheme="majorHAnsi" w:cs="Calibri"/>
              </w:rPr>
              <w:t>cytometr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posiada ustawienia uniwersalne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  <w:p w:rsidR="0065048C" w:rsidRDefault="0065048C" w:rsidP="0065048C">
            <w:pPr>
              <w:jc w:val="right"/>
              <w:rPr>
                <w:rFonts w:asciiTheme="majorHAnsi" w:hAnsiTheme="majorHAnsi"/>
                <w:i/>
                <w:u w:val="single"/>
              </w:rPr>
            </w:pPr>
          </w:p>
          <w:p w:rsidR="0065048C" w:rsidRPr="008855D2" w:rsidRDefault="0065048C" w:rsidP="0065048C">
            <w:pPr>
              <w:jc w:val="right"/>
              <w:rPr>
                <w:rFonts w:asciiTheme="majorHAnsi" w:hAnsiTheme="majorHAnsi"/>
                <w:i/>
              </w:rPr>
            </w:pPr>
            <w:r w:rsidRPr="008855D2">
              <w:rPr>
                <w:rFonts w:asciiTheme="majorHAnsi" w:hAnsiTheme="majorHAnsi"/>
                <w:i/>
                <w:u w:val="single"/>
              </w:rPr>
              <w:t>Parametr oceniany</w:t>
            </w:r>
            <w:r w:rsidRPr="008855D2">
              <w:rPr>
                <w:rFonts w:asciiTheme="majorHAnsi" w:hAnsiTheme="majorHAnsi"/>
                <w:i/>
              </w:rPr>
              <w:t>: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 xml:space="preserve"> Tak – 10 pkt </w:t>
            </w:r>
          </w:p>
          <w:p w:rsidR="0065048C" w:rsidRPr="008855D2" w:rsidRDefault="0065048C" w:rsidP="0065048C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Nie – 0 pkt</w:t>
            </w: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19.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hAnsiTheme="majorHAnsi"/>
                <w:b/>
              </w:rPr>
              <w:t xml:space="preserve">Wymagania ogólne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jc w:val="right"/>
              <w:rPr>
                <w:rFonts w:asciiTheme="majorHAnsi" w:hAnsiTheme="majorHAnsi"/>
                <w:i/>
                <w:u w:val="single"/>
              </w:rPr>
            </w:pPr>
          </w:p>
        </w:tc>
      </w:tr>
      <w:tr w:rsidR="0065048C" w:rsidRPr="008855D2" w:rsidTr="00006D68">
        <w:trPr>
          <w:gridAfter w:val="1"/>
          <w:wAfter w:w="787" w:type="pct"/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20.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proofErr w:type="spellStart"/>
            <w:r w:rsidRPr="008855D2">
              <w:rPr>
                <w:rFonts w:asciiTheme="majorHAnsi" w:eastAsia="Calibri" w:hAnsiTheme="majorHAnsi" w:cs="Calibri"/>
              </w:rPr>
              <w:t>Cytometr</w:t>
            </w:r>
            <w:proofErr w:type="spellEnd"/>
            <w:r w:rsidRPr="008855D2">
              <w:rPr>
                <w:rFonts w:asciiTheme="majorHAnsi" w:eastAsia="Calibri" w:hAnsiTheme="majorHAnsi" w:cs="Calibri"/>
              </w:rPr>
              <w:t xml:space="preserve"> kliniczny posiada certyfikat zgodności oferowanego zestawu z dyrektywą 98/79/EC z dn. 27.10.1998 dla urządzeń medycznych do diagnostyki in vitro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</w:tr>
      <w:tr w:rsidR="0065048C" w:rsidRPr="008855D2" w:rsidTr="00006D68">
        <w:trPr>
          <w:trHeight w:val="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48C" w:rsidRPr="008855D2" w:rsidRDefault="0065048C" w:rsidP="0065048C">
            <w:pPr>
              <w:spacing w:after="0" w:line="240" w:lineRule="auto"/>
              <w:rPr>
                <w:rFonts w:asciiTheme="majorHAnsi" w:eastAsia="Calibri" w:hAnsiTheme="majorHAnsi" w:cs="Calibri"/>
              </w:rPr>
            </w:pPr>
            <w:r w:rsidRPr="008855D2">
              <w:rPr>
                <w:rFonts w:asciiTheme="majorHAnsi" w:eastAsia="Calibri" w:hAnsiTheme="majorHAnsi" w:cs="Calibri"/>
              </w:rPr>
              <w:t>21.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48C" w:rsidRPr="008855D2" w:rsidRDefault="0065048C" w:rsidP="0065048C">
            <w:pPr>
              <w:rPr>
                <w:rFonts w:asciiTheme="majorHAnsi" w:hAnsiTheme="majorHAnsi"/>
                <w:iCs/>
              </w:rPr>
            </w:pPr>
            <w:r w:rsidRPr="008855D2">
              <w:rPr>
                <w:rFonts w:asciiTheme="majorHAnsi" w:hAnsiTheme="majorHAnsi"/>
                <w:iCs/>
              </w:rPr>
              <w:t>Instrukcja obsługi w języku polskim w wersji elektronicznej razem z dostawą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48C" w:rsidRPr="008855D2" w:rsidRDefault="0065048C" w:rsidP="0065048C">
            <w:pPr>
              <w:jc w:val="center"/>
              <w:rPr>
                <w:rFonts w:asciiTheme="majorHAnsi" w:hAnsiTheme="majorHAnsi"/>
                <w:iCs/>
              </w:rPr>
            </w:pPr>
            <w:r w:rsidRPr="008855D2">
              <w:rPr>
                <w:rFonts w:asciiTheme="majorHAnsi" w:eastAsia="Calibri" w:hAnsiTheme="majorHAnsi" w:cs="Calibri"/>
              </w:rPr>
              <w:t>TAK/NIE</w:t>
            </w:r>
          </w:p>
        </w:tc>
        <w:tc>
          <w:tcPr>
            <w:tcW w:w="787" w:type="pct"/>
          </w:tcPr>
          <w:p w:rsidR="0065048C" w:rsidRPr="008855D2" w:rsidRDefault="0065048C" w:rsidP="0065048C">
            <w:pPr>
              <w:jc w:val="right"/>
              <w:rPr>
                <w:rStyle w:val="labelastextbox"/>
                <w:rFonts w:asciiTheme="majorHAnsi" w:hAnsiTheme="majorHAnsi"/>
              </w:rPr>
            </w:pPr>
          </w:p>
        </w:tc>
      </w:tr>
    </w:tbl>
    <w:p w:rsidR="00DE242F" w:rsidRDefault="00DE242F">
      <w:pPr>
        <w:spacing w:after="200" w:line="276" w:lineRule="auto"/>
        <w:rPr>
          <w:rFonts w:asciiTheme="majorHAnsi" w:hAnsiTheme="majorHAnsi"/>
          <w:color w:val="000000"/>
        </w:rPr>
      </w:pPr>
    </w:p>
    <w:p w:rsidR="00006D68" w:rsidRDefault="00006D68" w:rsidP="00006D68">
      <w:pPr>
        <w:rPr>
          <w:rFonts w:ascii="Calibri Light" w:hAnsi="Calibri Light" w:cs="Calibri Light"/>
        </w:rPr>
      </w:pPr>
    </w:p>
    <w:p w:rsidR="00006D68" w:rsidRPr="00E02935" w:rsidRDefault="00006D68" w:rsidP="00006D68">
      <w:pPr>
        <w:rPr>
          <w:rFonts w:ascii="Calibri Light" w:hAnsi="Calibri Light" w:cs="Calibri Light"/>
        </w:rPr>
      </w:pPr>
    </w:p>
    <w:p w:rsidR="00006D68" w:rsidRPr="00E02935" w:rsidRDefault="00006D68" w:rsidP="00006D68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  <w:t xml:space="preserve"> </w:t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  <w:t xml:space="preserve">                              ………...............................................</w:t>
      </w:r>
    </w:p>
    <w:p w:rsidR="00006D68" w:rsidRPr="00E02935" w:rsidRDefault="00006D68" w:rsidP="00006D68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 xml:space="preserve">/miejscowość, data/      </w:t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  <w:t xml:space="preserve">        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 xml:space="preserve"> /podpis osoby upoważnionej/</w:t>
      </w:r>
    </w:p>
    <w:p w:rsidR="00006D68" w:rsidRPr="001001D3" w:rsidRDefault="00006D68" w:rsidP="00006D68">
      <w:pPr>
        <w:pStyle w:val="Zwykytekst1"/>
        <w:spacing w:line="360" w:lineRule="auto"/>
        <w:rPr>
          <w:rFonts w:ascii="Calibri Light" w:eastAsia="Arial Unicode MS" w:hAnsi="Calibri Light" w:cs="Calibri Light"/>
          <w:b/>
        </w:rPr>
      </w:pPr>
    </w:p>
    <w:p w:rsidR="00006D68" w:rsidRPr="008855D2" w:rsidRDefault="00006D68">
      <w:pPr>
        <w:spacing w:after="200" w:line="276" w:lineRule="auto"/>
        <w:rPr>
          <w:rFonts w:asciiTheme="majorHAnsi" w:eastAsia="Calibri" w:hAnsiTheme="majorHAnsi" w:cs="Calibri"/>
        </w:rPr>
      </w:pPr>
    </w:p>
    <w:sectPr w:rsidR="00006D68" w:rsidRPr="008855D2" w:rsidSect="00006D68">
      <w:headerReference w:type="default" r:id="rId7"/>
      <w:footerReference w:type="default" r:id="rId8"/>
      <w:pgSz w:w="16838" w:h="11906" w:orient="landscape"/>
      <w:pgMar w:top="851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CD" w:rsidRDefault="006226CD" w:rsidP="00006D68">
      <w:pPr>
        <w:spacing w:after="0" w:line="240" w:lineRule="auto"/>
      </w:pPr>
      <w:r>
        <w:separator/>
      </w:r>
    </w:p>
  </w:endnote>
  <w:endnote w:type="continuationSeparator" w:id="0">
    <w:p w:rsidR="006226CD" w:rsidRDefault="006226CD" w:rsidP="0000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131174"/>
      <w:docPartObj>
        <w:docPartGallery w:val="Page Numbers (Bottom of Page)"/>
        <w:docPartUnique/>
      </w:docPartObj>
    </w:sdtPr>
    <w:sdtEndPr/>
    <w:sdtContent>
      <w:p w:rsidR="00006D68" w:rsidRDefault="00006D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48C">
          <w:rPr>
            <w:noProof/>
          </w:rPr>
          <w:t>2</w:t>
        </w:r>
        <w:r>
          <w:fldChar w:fldCharType="end"/>
        </w:r>
      </w:p>
    </w:sdtContent>
  </w:sdt>
  <w:p w:rsidR="00006D68" w:rsidRDefault="00006D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CD" w:rsidRDefault="006226CD" w:rsidP="00006D68">
      <w:pPr>
        <w:spacing w:after="0" w:line="240" w:lineRule="auto"/>
      </w:pPr>
      <w:r>
        <w:separator/>
      </w:r>
    </w:p>
  </w:footnote>
  <w:footnote w:type="continuationSeparator" w:id="0">
    <w:p w:rsidR="006226CD" w:rsidRDefault="006226CD" w:rsidP="0000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D68" w:rsidRDefault="00006D68">
    <w:pPr>
      <w:pStyle w:val="Nagwek"/>
    </w:pPr>
    <w:r w:rsidRPr="002959A7">
      <w:rPr>
        <w:rFonts w:ascii="Calibri Light" w:hAnsi="Calibri Light" w:cs="Calibri Light"/>
        <w:b/>
        <w:i/>
      </w:rPr>
      <w:t xml:space="preserve">znak sprawy </w:t>
    </w:r>
    <w:r>
      <w:rPr>
        <w:rFonts w:ascii="Calibri Light" w:hAnsi="Calibri Light" w:cs="Calibri Light"/>
        <w:b/>
        <w:i/>
      </w:rPr>
      <w:t>DZP.262.152</w:t>
    </w:r>
    <w:r w:rsidRPr="002959A7">
      <w:rPr>
        <w:rFonts w:ascii="Calibri Light" w:hAnsi="Calibri Light" w:cs="Calibri Light"/>
        <w:b/>
        <w:i/>
      </w:rPr>
      <w:t>.2019</w:t>
    </w:r>
    <w:r w:rsidR="007E2175">
      <w:rPr>
        <w:rFonts w:ascii="Calibri Light" w:hAnsi="Calibri Light" w:cs="Calibri Light"/>
        <w:b/>
        <w:i/>
      </w:rPr>
      <w:tab/>
    </w:r>
    <w:r w:rsidR="007E2175">
      <w:rPr>
        <w:rFonts w:ascii="Calibri Light" w:hAnsi="Calibri Light" w:cs="Calibri Light"/>
        <w:b/>
        <w:i/>
      </w:rPr>
      <w:tab/>
    </w:r>
    <w:r w:rsidR="007E2175">
      <w:rPr>
        <w:rFonts w:ascii="Calibri Light" w:hAnsi="Calibri Light" w:cs="Calibri Light"/>
        <w:b/>
        <w:i/>
      </w:rPr>
      <w:tab/>
    </w:r>
    <w:r w:rsidR="007E2175">
      <w:rPr>
        <w:rFonts w:ascii="Calibri Light" w:hAnsi="Calibri Light" w:cs="Calibri Light"/>
        <w:b/>
        <w:i/>
      </w:rPr>
      <w:tab/>
    </w:r>
    <w:r w:rsidR="008925AD">
      <w:rPr>
        <w:rFonts w:ascii="Calibri Light" w:hAnsi="Calibri Light" w:cs="Calibri Light"/>
        <w:b/>
        <w:i/>
      </w:rPr>
      <w:t xml:space="preserve">                                    </w:t>
    </w:r>
    <w:r w:rsidR="007E2175">
      <w:rPr>
        <w:rFonts w:ascii="Calibri Light" w:hAnsi="Calibri Light" w:cs="Calibri Light"/>
        <w:b/>
        <w:i/>
      </w:rPr>
      <w:t>zmieniony 11.10.2019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3E10"/>
    <w:multiLevelType w:val="hybridMultilevel"/>
    <w:tmpl w:val="5DD88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5C16"/>
    <w:multiLevelType w:val="multilevel"/>
    <w:tmpl w:val="02C6A41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C4599"/>
    <w:multiLevelType w:val="multilevel"/>
    <w:tmpl w:val="DF184BC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95FAC"/>
    <w:multiLevelType w:val="multilevel"/>
    <w:tmpl w:val="D008502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9777C4"/>
    <w:multiLevelType w:val="multilevel"/>
    <w:tmpl w:val="D90EA26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8A46C4"/>
    <w:multiLevelType w:val="multilevel"/>
    <w:tmpl w:val="06868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B25797"/>
    <w:multiLevelType w:val="hybridMultilevel"/>
    <w:tmpl w:val="05EC6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65BB"/>
    <w:multiLevelType w:val="multilevel"/>
    <w:tmpl w:val="1E261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5001F3"/>
    <w:multiLevelType w:val="multilevel"/>
    <w:tmpl w:val="E22AE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352879"/>
    <w:multiLevelType w:val="multilevel"/>
    <w:tmpl w:val="C20CE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9E6546"/>
    <w:multiLevelType w:val="multilevel"/>
    <w:tmpl w:val="F566F7B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76DE7"/>
    <w:multiLevelType w:val="hybridMultilevel"/>
    <w:tmpl w:val="FC525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43004"/>
    <w:multiLevelType w:val="multilevel"/>
    <w:tmpl w:val="9ACE4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25046C"/>
    <w:multiLevelType w:val="hybridMultilevel"/>
    <w:tmpl w:val="AB30E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2F"/>
    <w:rsid w:val="00006D68"/>
    <w:rsid w:val="000112B9"/>
    <w:rsid w:val="000258FB"/>
    <w:rsid w:val="000B6A28"/>
    <w:rsid w:val="00102E43"/>
    <w:rsid w:val="00185D12"/>
    <w:rsid w:val="001A7B59"/>
    <w:rsid w:val="00202382"/>
    <w:rsid w:val="00225EDB"/>
    <w:rsid w:val="00371A4F"/>
    <w:rsid w:val="00512436"/>
    <w:rsid w:val="005E3D48"/>
    <w:rsid w:val="005E43EC"/>
    <w:rsid w:val="006226CD"/>
    <w:rsid w:val="0065048C"/>
    <w:rsid w:val="00692BF1"/>
    <w:rsid w:val="006B362C"/>
    <w:rsid w:val="006B6858"/>
    <w:rsid w:val="00771E40"/>
    <w:rsid w:val="007B57EF"/>
    <w:rsid w:val="007E2175"/>
    <w:rsid w:val="008855D2"/>
    <w:rsid w:val="008925AD"/>
    <w:rsid w:val="008C26F3"/>
    <w:rsid w:val="009058D0"/>
    <w:rsid w:val="00932688"/>
    <w:rsid w:val="009666FB"/>
    <w:rsid w:val="00973DEB"/>
    <w:rsid w:val="00A369D7"/>
    <w:rsid w:val="00A86F6F"/>
    <w:rsid w:val="00B92729"/>
    <w:rsid w:val="00B95B27"/>
    <w:rsid w:val="00C8518D"/>
    <w:rsid w:val="00C86BE6"/>
    <w:rsid w:val="00CD3900"/>
    <w:rsid w:val="00DB1DFD"/>
    <w:rsid w:val="00DE242F"/>
    <w:rsid w:val="00E216FF"/>
    <w:rsid w:val="00ED23CC"/>
    <w:rsid w:val="00ED46FE"/>
    <w:rsid w:val="00F25618"/>
    <w:rsid w:val="00FF0819"/>
    <w:rsid w:val="00FF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2610B1-1C85-412F-AC57-58AFC293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D4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D68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2B9"/>
    <w:pPr>
      <w:ind w:left="720"/>
      <w:contextualSpacing/>
    </w:pPr>
  </w:style>
  <w:style w:type="paragraph" w:customStyle="1" w:styleId="A-nagtabeli">
    <w:name w:val="A- nag tabeli"/>
    <w:basedOn w:val="Normalny"/>
    <w:next w:val="Normalny"/>
    <w:rsid w:val="00A369D7"/>
    <w:pPr>
      <w:suppressAutoHyphens/>
      <w:spacing w:after="0" w:line="240" w:lineRule="auto"/>
    </w:pPr>
    <w:rPr>
      <w:rFonts w:ascii="Calibri" w:eastAsia="Times New Roman" w:hAnsi="Calibri" w:cs="Times New Roman"/>
      <w:b/>
      <w:szCs w:val="20"/>
      <w:lang w:eastAsia="ar-SA"/>
    </w:rPr>
  </w:style>
  <w:style w:type="character" w:customStyle="1" w:styleId="labelastextbox">
    <w:name w:val="labelastextbox"/>
    <w:basedOn w:val="Domylnaczcionkaakapitu"/>
    <w:rsid w:val="00A369D7"/>
  </w:style>
  <w:style w:type="table" w:styleId="Tabela-Siatka">
    <w:name w:val="Table Grid"/>
    <w:basedOn w:val="Standardowy"/>
    <w:uiPriority w:val="39"/>
    <w:rsid w:val="00B95B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-attr">
    <w:name w:val="is-attr"/>
    <w:basedOn w:val="Domylnaczcionkaakapitu"/>
    <w:rsid w:val="00B95B27"/>
  </w:style>
  <w:style w:type="paragraph" w:customStyle="1" w:styleId="Zwykytekst1">
    <w:name w:val="Zwykły tekst1"/>
    <w:basedOn w:val="Normalny"/>
    <w:rsid w:val="00006D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re">
    <w:name w:val="Treść"/>
    <w:uiPriority w:val="99"/>
    <w:rsid w:val="00006D68"/>
    <w:pPr>
      <w:spacing w:after="200" w:line="276" w:lineRule="auto"/>
    </w:pPr>
    <w:rPr>
      <w:rFonts w:ascii="Calibri" w:eastAsia="MS Mincho" w:hAnsi="Calibri" w:cs="Calibri"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00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D68"/>
  </w:style>
  <w:style w:type="paragraph" w:styleId="Stopka">
    <w:name w:val="footer"/>
    <w:basedOn w:val="Normalny"/>
    <w:link w:val="StopkaZnak"/>
    <w:uiPriority w:val="99"/>
    <w:unhideWhenUsed/>
    <w:rsid w:val="0000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D68"/>
  </w:style>
  <w:style w:type="paragraph" w:styleId="Tekstdymka">
    <w:name w:val="Balloon Text"/>
    <w:basedOn w:val="Normalny"/>
    <w:link w:val="TekstdymkaZnak"/>
    <w:uiPriority w:val="99"/>
    <w:semiHidden/>
    <w:unhideWhenUsed/>
    <w:rsid w:val="0077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Jakoniuk</dc:creator>
  <cp:lastModifiedBy>Elżbieta Jakoniuk</cp:lastModifiedBy>
  <cp:revision>4</cp:revision>
  <cp:lastPrinted>2019-09-30T10:17:00Z</cp:lastPrinted>
  <dcterms:created xsi:type="dcterms:W3CDTF">2019-10-11T13:52:00Z</dcterms:created>
  <dcterms:modified xsi:type="dcterms:W3CDTF">2019-10-11T13:53:00Z</dcterms:modified>
</cp:coreProperties>
</file>