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BA" w:rsidRPr="00811F93" w:rsidRDefault="00D02ABA" w:rsidP="00D02ABA">
      <w:pPr>
        <w:pStyle w:val="Teksttreci41"/>
        <w:shd w:val="clear" w:color="auto" w:fill="auto"/>
        <w:spacing w:line="200" w:lineRule="exact"/>
        <w:ind w:firstLine="0"/>
        <w:rPr>
          <w:rFonts w:ascii="Calibri Light" w:hAnsi="Calibri Light" w:cs="Times New Roman"/>
          <w:sz w:val="24"/>
          <w:szCs w:val="24"/>
        </w:rPr>
      </w:pPr>
      <w:r w:rsidRPr="00811F93">
        <w:rPr>
          <w:rFonts w:ascii="Calibri Light" w:hAnsi="Calibri Light" w:cs="Times New Roman"/>
          <w:sz w:val="24"/>
          <w:szCs w:val="24"/>
        </w:rPr>
        <w:t>Załącznik nr 6 do SIWZ</w:t>
      </w:r>
    </w:p>
    <w:p w:rsidR="00D02ABA" w:rsidRPr="00811F93" w:rsidRDefault="00D02ABA" w:rsidP="00D02ABA">
      <w:pPr>
        <w:pStyle w:val="Teksttreci41"/>
        <w:shd w:val="clear" w:color="auto" w:fill="auto"/>
        <w:spacing w:line="200" w:lineRule="exact"/>
        <w:ind w:firstLine="0"/>
        <w:rPr>
          <w:rFonts w:ascii="Calibri Light" w:hAnsi="Calibri Light" w:cs="Times New Roman"/>
          <w:sz w:val="24"/>
          <w:szCs w:val="24"/>
        </w:rPr>
      </w:pPr>
    </w:p>
    <w:p w:rsidR="00121711" w:rsidRPr="00811F93" w:rsidRDefault="00121711" w:rsidP="00C83494">
      <w:pPr>
        <w:suppressAutoHyphens/>
        <w:autoSpaceDN w:val="0"/>
        <w:jc w:val="center"/>
        <w:rPr>
          <w:rFonts w:ascii="Calibri Light" w:eastAsia="Times New Roman" w:hAnsi="Calibri Light" w:cs="Times New Roman"/>
          <w:b/>
          <w:sz w:val="24"/>
          <w:szCs w:val="24"/>
        </w:rPr>
      </w:pPr>
    </w:p>
    <w:p w:rsidR="00C83494" w:rsidRPr="00811F93" w:rsidRDefault="00C83494" w:rsidP="00C83494">
      <w:pPr>
        <w:suppressAutoHyphens/>
        <w:autoSpaceDN w:val="0"/>
        <w:jc w:val="center"/>
        <w:rPr>
          <w:rFonts w:ascii="Calibri Light" w:eastAsia="Times New Roman" w:hAnsi="Calibri Light" w:cs="Times New Roman"/>
          <w:b/>
          <w:sz w:val="24"/>
          <w:szCs w:val="24"/>
        </w:rPr>
      </w:pPr>
      <w:r w:rsidRPr="00811F93">
        <w:rPr>
          <w:rFonts w:ascii="Calibri Light" w:eastAsia="Times New Roman" w:hAnsi="Calibri Light" w:cs="Times New Roman"/>
          <w:b/>
          <w:sz w:val="24"/>
          <w:szCs w:val="24"/>
        </w:rPr>
        <w:t xml:space="preserve">UMOWA POWIERZENIA PRZETWARZANIA DANYCH OSOBOWYCH </w:t>
      </w:r>
      <w:r w:rsidR="00D02ABA" w:rsidRPr="00811F93">
        <w:rPr>
          <w:rFonts w:ascii="Calibri Light" w:eastAsia="Times New Roman" w:hAnsi="Calibri Light" w:cs="Times New Roman"/>
          <w:b/>
          <w:sz w:val="24"/>
          <w:szCs w:val="24"/>
        </w:rPr>
        <w:t xml:space="preserve"> - WZÓR</w:t>
      </w:r>
    </w:p>
    <w:p w:rsidR="00C83494" w:rsidRPr="00811F93" w:rsidRDefault="00C83494" w:rsidP="007C4889">
      <w:pPr>
        <w:suppressAutoHyphens/>
        <w:autoSpaceDN w:val="0"/>
        <w:spacing w:line="36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zawarta w dniu ....................... w </w:t>
      </w:r>
      <w:r w:rsidR="00FA0BA6"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 xml:space="preserve"> pomiędzy:</w:t>
      </w:r>
    </w:p>
    <w:p w:rsidR="00C83494" w:rsidRPr="00811F93" w:rsidRDefault="00A231B1" w:rsidP="007C4889">
      <w:pPr>
        <w:spacing w:line="360" w:lineRule="auto"/>
        <w:jc w:val="both"/>
        <w:rPr>
          <w:rFonts w:ascii="Calibri Light" w:hAnsi="Calibri Light" w:cs="Times New Roman"/>
          <w:sz w:val="24"/>
          <w:szCs w:val="24"/>
        </w:rPr>
      </w:pPr>
      <w:r w:rsidRPr="00811F93">
        <w:rPr>
          <w:rFonts w:ascii="Calibri Light" w:hAnsi="Calibri Light" w:cs="Times New Roman"/>
          <w:b/>
          <w:sz w:val="24"/>
          <w:szCs w:val="24"/>
        </w:rPr>
        <w:t>………………………</w:t>
      </w:r>
      <w:r w:rsidR="00F50F49" w:rsidRPr="00811F93">
        <w:rPr>
          <w:rFonts w:ascii="Calibri Light" w:hAnsi="Calibri Light" w:cs="Times New Roman"/>
          <w:b/>
          <w:sz w:val="24"/>
          <w:szCs w:val="24"/>
        </w:rPr>
        <w:t>…………………………………………………………………………………….………………………………..</w:t>
      </w:r>
      <w:r w:rsidRPr="00811F93">
        <w:rPr>
          <w:rFonts w:ascii="Calibri Light" w:hAnsi="Calibri Light" w:cs="Times New Roman"/>
          <w:b/>
          <w:sz w:val="24"/>
          <w:szCs w:val="24"/>
        </w:rPr>
        <w:t>…</w:t>
      </w:r>
      <w:r w:rsidR="00BF5481" w:rsidRPr="00811F93">
        <w:rPr>
          <w:rFonts w:ascii="Calibri Light" w:hAnsi="Calibri Light" w:cs="Times New Roman"/>
          <w:sz w:val="24"/>
          <w:szCs w:val="24"/>
        </w:rPr>
        <w:t xml:space="preserve"> </w:t>
      </w:r>
      <w:r w:rsidR="008468DD" w:rsidRPr="00811F93">
        <w:rPr>
          <w:rFonts w:ascii="Calibri Light" w:hAnsi="Calibri Light" w:cs="Times New Roman"/>
          <w:sz w:val="24"/>
          <w:szCs w:val="24"/>
        </w:rPr>
        <w:t xml:space="preserve">z siedzibą w </w:t>
      </w:r>
      <w:r w:rsidRPr="00811F93">
        <w:rPr>
          <w:rFonts w:ascii="Calibri Light" w:hAnsi="Calibri Light" w:cs="Times New Roman"/>
          <w:sz w:val="24"/>
          <w:szCs w:val="24"/>
        </w:rPr>
        <w:t>………………</w:t>
      </w:r>
      <w:r w:rsidR="008468DD" w:rsidRPr="00811F93">
        <w:rPr>
          <w:rFonts w:ascii="Calibri Light" w:hAnsi="Calibri Light" w:cs="Times New Roman"/>
          <w:sz w:val="24"/>
          <w:szCs w:val="24"/>
        </w:rPr>
        <w:t xml:space="preserve"> </w:t>
      </w:r>
      <w:r w:rsidR="00704A66" w:rsidRPr="00811F93">
        <w:rPr>
          <w:rFonts w:ascii="Calibri Light" w:hAnsi="Calibri Light" w:cs="Times New Roman"/>
          <w:sz w:val="24"/>
          <w:szCs w:val="24"/>
        </w:rPr>
        <w:t>przy</w:t>
      </w:r>
      <w:r w:rsidR="008468DD" w:rsidRPr="00811F93">
        <w:rPr>
          <w:rFonts w:ascii="Calibri Light" w:hAnsi="Calibri Light" w:cs="Times New Roman"/>
          <w:sz w:val="24"/>
          <w:szCs w:val="24"/>
        </w:rPr>
        <w:t xml:space="preserve"> ul. </w:t>
      </w:r>
      <w:r w:rsidRPr="00811F93">
        <w:rPr>
          <w:rFonts w:ascii="Calibri Light" w:hAnsi="Calibri Light" w:cs="Times New Roman"/>
          <w:sz w:val="24"/>
          <w:szCs w:val="24"/>
        </w:rPr>
        <w:t>……………………..</w:t>
      </w:r>
      <w:r w:rsidR="008468DD" w:rsidRPr="00811F93">
        <w:rPr>
          <w:rFonts w:ascii="Calibri Light" w:hAnsi="Calibri Light" w:cs="Times New Roman"/>
          <w:sz w:val="24"/>
          <w:szCs w:val="24"/>
        </w:rPr>
        <w:t>, N</w:t>
      </w:r>
      <w:r w:rsidR="00C83494" w:rsidRPr="00811F93">
        <w:rPr>
          <w:rFonts w:ascii="Calibri Light" w:hAnsi="Calibri Light" w:cs="Times New Roman"/>
          <w:sz w:val="24"/>
          <w:szCs w:val="24"/>
        </w:rPr>
        <w:t xml:space="preserve">IP: </w:t>
      </w:r>
      <w:r w:rsidRPr="00811F93">
        <w:rPr>
          <w:rFonts w:ascii="Calibri Light" w:hAnsi="Calibri Light" w:cs="Times New Roman"/>
          <w:sz w:val="24"/>
          <w:szCs w:val="24"/>
        </w:rPr>
        <w:t>………..</w:t>
      </w:r>
      <w:r w:rsidR="00C83494" w:rsidRPr="00811F93">
        <w:rPr>
          <w:rFonts w:ascii="Calibri Light" w:hAnsi="Calibri Light" w:cs="Times New Roman"/>
          <w:sz w:val="24"/>
          <w:szCs w:val="24"/>
        </w:rPr>
        <w:t xml:space="preserve">, </w:t>
      </w:r>
      <w:r w:rsidR="00BF5481" w:rsidRPr="00811F93">
        <w:rPr>
          <w:rFonts w:ascii="Calibri Light" w:hAnsi="Calibri Light" w:cs="Times New Roman"/>
          <w:sz w:val="24"/>
          <w:szCs w:val="24"/>
        </w:rPr>
        <w:t xml:space="preserve">REGON: </w:t>
      </w:r>
      <w:r w:rsidRPr="00811F93">
        <w:rPr>
          <w:rFonts w:ascii="Calibri Light" w:hAnsi="Calibri Light" w:cs="Times New Roman"/>
          <w:sz w:val="24"/>
          <w:szCs w:val="24"/>
        </w:rPr>
        <w:t>………….</w:t>
      </w:r>
      <w:r w:rsidR="00BF5481" w:rsidRPr="00811F93">
        <w:rPr>
          <w:rFonts w:ascii="Calibri Light" w:hAnsi="Calibri Light" w:cs="Times New Roman"/>
          <w:sz w:val="24"/>
          <w:szCs w:val="24"/>
        </w:rPr>
        <w:t xml:space="preserve"> </w:t>
      </w:r>
      <w:r w:rsidR="00C83494" w:rsidRPr="00811F93">
        <w:rPr>
          <w:rFonts w:ascii="Calibri Light" w:hAnsi="Calibri Light" w:cs="Times New Roman"/>
          <w:sz w:val="24"/>
          <w:szCs w:val="24"/>
        </w:rPr>
        <w:t>reprezentowaną przez...............</w:t>
      </w:r>
      <w:r w:rsidR="00F50F49" w:rsidRPr="00811F93">
        <w:rPr>
          <w:rFonts w:ascii="Calibri Light" w:hAnsi="Calibri Light" w:cs="Times New Roman"/>
          <w:sz w:val="24"/>
          <w:szCs w:val="24"/>
        </w:rPr>
        <w:t>................................................................................</w:t>
      </w:r>
      <w:r w:rsidR="00C83494" w:rsidRPr="00811F93">
        <w:rPr>
          <w:rFonts w:ascii="Calibri Light" w:hAnsi="Calibri Light" w:cs="Times New Roman"/>
          <w:sz w:val="24"/>
          <w:szCs w:val="24"/>
        </w:rPr>
        <w:t xml:space="preserve">......................................... </w:t>
      </w:r>
    </w:p>
    <w:p w:rsidR="00C83494" w:rsidRPr="00811F93" w:rsidRDefault="00FA0BA6" w:rsidP="007C4889">
      <w:pPr>
        <w:suppressAutoHyphens/>
        <w:autoSpaceDN w:val="0"/>
        <w:spacing w:line="360" w:lineRule="auto"/>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Z</w:t>
      </w:r>
      <w:r w:rsidR="00C83494" w:rsidRPr="00811F93">
        <w:rPr>
          <w:rFonts w:ascii="Calibri Light" w:eastAsia="Times New Roman" w:hAnsi="Calibri Light" w:cs="Times New Roman"/>
          <w:sz w:val="24"/>
          <w:szCs w:val="24"/>
        </w:rPr>
        <w:t>wan</w:t>
      </w:r>
      <w:r w:rsidRPr="00811F93">
        <w:rPr>
          <w:rFonts w:ascii="Calibri Light" w:eastAsia="Times New Roman" w:hAnsi="Calibri Light" w:cs="Times New Roman"/>
          <w:sz w:val="24"/>
          <w:szCs w:val="24"/>
        </w:rPr>
        <w:t>ym</w:t>
      </w:r>
      <w:r w:rsidR="00C83494" w:rsidRPr="00811F93">
        <w:rPr>
          <w:rFonts w:ascii="Calibri Light" w:eastAsia="Times New Roman" w:hAnsi="Calibri Light" w:cs="Times New Roman"/>
          <w:sz w:val="24"/>
          <w:szCs w:val="24"/>
        </w:rPr>
        <w:t xml:space="preserve"> dalej </w:t>
      </w:r>
      <w:r w:rsidR="00C83494" w:rsidRPr="00811F93">
        <w:rPr>
          <w:rFonts w:ascii="Calibri Light" w:eastAsia="Times New Roman" w:hAnsi="Calibri Light" w:cs="Times New Roman"/>
          <w:b/>
          <w:i/>
          <w:sz w:val="24"/>
          <w:szCs w:val="24"/>
        </w:rPr>
        <w:t>„Administratorem”</w:t>
      </w:r>
      <w:r w:rsidR="00C83494" w:rsidRPr="00811F93">
        <w:rPr>
          <w:rFonts w:ascii="Calibri Light" w:eastAsia="Times New Roman" w:hAnsi="Calibri Light" w:cs="Times New Roman"/>
          <w:sz w:val="24"/>
          <w:szCs w:val="24"/>
        </w:rPr>
        <w:t>,</w:t>
      </w:r>
    </w:p>
    <w:p w:rsidR="00C83494" w:rsidRPr="00811F93" w:rsidRDefault="00C83494" w:rsidP="007C4889">
      <w:pPr>
        <w:suppressAutoHyphens/>
        <w:autoSpaceDN w:val="0"/>
        <w:spacing w:after="120" w:line="360" w:lineRule="auto"/>
        <w:jc w:val="both"/>
        <w:rPr>
          <w:rFonts w:ascii="Calibri Light" w:eastAsia="Times New Roman" w:hAnsi="Calibri Light" w:cs="Times New Roman"/>
          <w:sz w:val="24"/>
          <w:szCs w:val="24"/>
        </w:rPr>
      </w:pPr>
      <w:r w:rsidRPr="00811F93">
        <w:rPr>
          <w:rFonts w:ascii="Calibri Light" w:eastAsia="Calibri" w:hAnsi="Calibri Light" w:cs="Times New Roman"/>
          <w:sz w:val="24"/>
          <w:szCs w:val="24"/>
        </w:rPr>
        <w:t>a</w:t>
      </w:r>
    </w:p>
    <w:p w:rsidR="007C4889" w:rsidRPr="00811F93" w:rsidRDefault="00A231B1" w:rsidP="007C4889">
      <w:pPr>
        <w:spacing w:line="360" w:lineRule="auto"/>
        <w:jc w:val="both"/>
        <w:rPr>
          <w:rFonts w:ascii="Calibri Light" w:hAnsi="Calibri Light" w:cs="Times New Roman"/>
          <w:sz w:val="24"/>
          <w:szCs w:val="24"/>
        </w:rPr>
      </w:pPr>
      <w:r w:rsidRPr="00811F93">
        <w:rPr>
          <w:rFonts w:ascii="Calibri Light" w:hAnsi="Calibri Light" w:cs="Times New Roman"/>
          <w:b/>
          <w:sz w:val="24"/>
          <w:szCs w:val="24"/>
        </w:rPr>
        <w:t>………</w:t>
      </w:r>
      <w:r w:rsidR="00F50F49" w:rsidRPr="00811F93">
        <w:rPr>
          <w:rFonts w:ascii="Calibri Light" w:hAnsi="Calibri Light" w:cs="Times New Roman"/>
          <w:b/>
          <w:sz w:val="24"/>
          <w:szCs w:val="24"/>
        </w:rPr>
        <w:t>……………………………………………………………………………………………………………………..</w:t>
      </w:r>
      <w:r w:rsidRPr="00811F93">
        <w:rPr>
          <w:rFonts w:ascii="Calibri Light" w:hAnsi="Calibri Light" w:cs="Times New Roman"/>
          <w:b/>
          <w:sz w:val="24"/>
          <w:szCs w:val="24"/>
        </w:rPr>
        <w:t>…………………</w:t>
      </w:r>
      <w:r w:rsidR="00704A66" w:rsidRPr="00811F93">
        <w:rPr>
          <w:rFonts w:ascii="Calibri Light" w:hAnsi="Calibri Light" w:cs="Times New Roman"/>
          <w:b/>
          <w:sz w:val="24"/>
          <w:szCs w:val="24"/>
        </w:rPr>
        <w:t>,</w:t>
      </w:r>
      <w:r w:rsidR="00876FB9" w:rsidRPr="00811F93">
        <w:rPr>
          <w:rFonts w:ascii="Calibri Light" w:hAnsi="Calibri Light" w:cs="Times New Roman"/>
          <w:sz w:val="24"/>
          <w:szCs w:val="24"/>
        </w:rPr>
        <w:t xml:space="preserve"> z siedzibą w </w:t>
      </w:r>
      <w:r w:rsidRPr="00811F93">
        <w:rPr>
          <w:rFonts w:ascii="Calibri Light" w:hAnsi="Calibri Light" w:cs="Times New Roman"/>
          <w:sz w:val="24"/>
          <w:szCs w:val="24"/>
        </w:rPr>
        <w:t>……………….</w:t>
      </w:r>
      <w:r w:rsidR="00BF5481" w:rsidRPr="00811F93">
        <w:rPr>
          <w:rFonts w:ascii="Calibri Light" w:hAnsi="Calibri Light" w:cs="Times New Roman"/>
          <w:sz w:val="24"/>
          <w:szCs w:val="24"/>
        </w:rPr>
        <w:t xml:space="preserve"> przy ul. </w:t>
      </w:r>
      <w:r w:rsidRPr="00811F93">
        <w:rPr>
          <w:rFonts w:ascii="Calibri Light" w:hAnsi="Calibri Light" w:cs="Times New Roman"/>
          <w:sz w:val="24"/>
          <w:szCs w:val="24"/>
        </w:rPr>
        <w:t>………………………..</w:t>
      </w:r>
      <w:r w:rsidR="00704A66" w:rsidRPr="00811F93">
        <w:rPr>
          <w:rFonts w:ascii="Calibri Light" w:hAnsi="Calibri Light" w:cs="Times New Roman"/>
          <w:sz w:val="24"/>
          <w:szCs w:val="24"/>
        </w:rPr>
        <w:t>,</w:t>
      </w:r>
      <w:r w:rsidR="00876FB9" w:rsidRPr="00811F93">
        <w:rPr>
          <w:rFonts w:ascii="Calibri Light" w:hAnsi="Calibri Light" w:cs="Times New Roman"/>
          <w:sz w:val="24"/>
          <w:szCs w:val="24"/>
        </w:rPr>
        <w:t xml:space="preserve"> NIP:</w:t>
      </w:r>
      <w:r w:rsidR="007C4889" w:rsidRPr="00811F93">
        <w:rPr>
          <w:rFonts w:ascii="Calibri Light" w:hAnsi="Calibri Light" w:cs="Times New Roman"/>
          <w:sz w:val="24"/>
          <w:szCs w:val="24"/>
        </w:rPr>
        <w:t xml:space="preserve"> </w:t>
      </w:r>
      <w:r w:rsidRPr="00811F93">
        <w:rPr>
          <w:rFonts w:ascii="Calibri Light" w:hAnsi="Calibri Light" w:cs="Times New Roman"/>
          <w:sz w:val="24"/>
          <w:szCs w:val="24"/>
        </w:rPr>
        <w:t>…………..</w:t>
      </w:r>
      <w:r w:rsidR="00876FB9" w:rsidRPr="00811F93">
        <w:rPr>
          <w:rFonts w:ascii="Calibri Light" w:hAnsi="Calibri Light" w:cs="Times New Roman"/>
          <w:sz w:val="24"/>
          <w:szCs w:val="24"/>
        </w:rPr>
        <w:t>,</w:t>
      </w:r>
      <w:r w:rsidR="007C4889" w:rsidRPr="00811F93">
        <w:rPr>
          <w:rFonts w:ascii="Calibri Light" w:hAnsi="Calibri Light" w:cs="Times New Roman"/>
          <w:sz w:val="24"/>
          <w:szCs w:val="24"/>
        </w:rPr>
        <w:t xml:space="preserve"> </w:t>
      </w:r>
      <w:r w:rsidR="00876FB9" w:rsidRPr="00811F93">
        <w:rPr>
          <w:rFonts w:ascii="Calibri Light" w:hAnsi="Calibri Light" w:cs="Times New Roman"/>
          <w:sz w:val="24"/>
          <w:szCs w:val="24"/>
        </w:rPr>
        <w:t>reprezentowa</w:t>
      </w:r>
      <w:r w:rsidR="00704A66" w:rsidRPr="00811F93">
        <w:rPr>
          <w:rFonts w:ascii="Calibri Light" w:hAnsi="Calibri Light" w:cs="Times New Roman"/>
          <w:sz w:val="24"/>
          <w:szCs w:val="24"/>
        </w:rPr>
        <w:t>n</w:t>
      </w:r>
      <w:r w:rsidR="00DC0110" w:rsidRPr="00811F93">
        <w:rPr>
          <w:rFonts w:ascii="Calibri Light" w:hAnsi="Calibri Light" w:cs="Times New Roman"/>
          <w:sz w:val="24"/>
          <w:szCs w:val="24"/>
        </w:rPr>
        <w:t>ym</w:t>
      </w:r>
      <w:r w:rsidR="00876FB9" w:rsidRPr="00811F93">
        <w:rPr>
          <w:rFonts w:ascii="Calibri Light" w:hAnsi="Calibri Light" w:cs="Times New Roman"/>
          <w:sz w:val="24"/>
          <w:szCs w:val="24"/>
        </w:rPr>
        <w:t xml:space="preserve"> przez</w:t>
      </w:r>
    </w:p>
    <w:p w:rsidR="00C83494" w:rsidRPr="00811F93" w:rsidRDefault="00876FB9" w:rsidP="007C4889">
      <w:pPr>
        <w:spacing w:line="360" w:lineRule="auto"/>
        <w:jc w:val="both"/>
        <w:rPr>
          <w:rFonts w:ascii="Calibri Light" w:hAnsi="Calibri Light" w:cs="Times New Roman"/>
          <w:sz w:val="24"/>
          <w:szCs w:val="24"/>
        </w:rPr>
      </w:pPr>
      <w:r w:rsidRPr="00811F93">
        <w:rPr>
          <w:rFonts w:ascii="Calibri Light" w:hAnsi="Calibri Light" w:cs="Times New Roman"/>
          <w:sz w:val="24"/>
          <w:szCs w:val="24"/>
        </w:rPr>
        <w:t xml:space="preserve"> …………………</w:t>
      </w:r>
      <w:r w:rsidR="00F50F49" w:rsidRPr="00811F93">
        <w:rPr>
          <w:rFonts w:ascii="Calibri Light" w:hAnsi="Calibri Light" w:cs="Times New Roman"/>
          <w:sz w:val="24"/>
          <w:szCs w:val="24"/>
        </w:rPr>
        <w:t>………………………………………………………………………………..</w:t>
      </w:r>
      <w:r w:rsidRPr="00811F93">
        <w:rPr>
          <w:rFonts w:ascii="Calibri Light" w:hAnsi="Calibri Light" w:cs="Times New Roman"/>
          <w:sz w:val="24"/>
          <w:szCs w:val="24"/>
        </w:rPr>
        <w:t>………………………………………</w:t>
      </w:r>
      <w:r w:rsidR="007C4889" w:rsidRPr="00811F93">
        <w:rPr>
          <w:rFonts w:ascii="Calibri Light" w:hAnsi="Calibri Light" w:cs="Times New Roman"/>
          <w:sz w:val="24"/>
          <w:szCs w:val="24"/>
        </w:rPr>
        <w:t>….</w:t>
      </w:r>
    </w:p>
    <w:p w:rsidR="00C83494" w:rsidRPr="00811F93" w:rsidRDefault="00C83494" w:rsidP="007C4889">
      <w:pPr>
        <w:suppressAutoHyphens/>
        <w:autoSpaceDN w:val="0"/>
        <w:spacing w:after="120" w:line="360" w:lineRule="auto"/>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zwanym dalej </w:t>
      </w:r>
      <w:r w:rsidRPr="00811F93">
        <w:rPr>
          <w:rFonts w:ascii="Calibri Light" w:eastAsia="Times New Roman" w:hAnsi="Calibri Light" w:cs="Times New Roman"/>
          <w:b/>
          <w:i/>
          <w:sz w:val="24"/>
          <w:szCs w:val="24"/>
        </w:rPr>
        <w:t>„</w:t>
      </w:r>
      <w:r w:rsidR="006327C4" w:rsidRPr="00811F93">
        <w:rPr>
          <w:rFonts w:ascii="Calibri Light" w:eastAsia="Times New Roman" w:hAnsi="Calibri Light" w:cs="Times New Roman"/>
          <w:b/>
          <w:i/>
          <w:sz w:val="24"/>
          <w:szCs w:val="24"/>
        </w:rPr>
        <w:t>Przetwarzającym</w:t>
      </w:r>
      <w:r w:rsidRPr="00811F93">
        <w:rPr>
          <w:rFonts w:ascii="Calibri Light" w:eastAsia="Times New Roman" w:hAnsi="Calibri Light" w:cs="Times New Roman"/>
          <w:b/>
          <w:i/>
          <w:sz w:val="24"/>
          <w:szCs w:val="24"/>
        </w:rPr>
        <w:t>”</w:t>
      </w:r>
      <w:r w:rsidRPr="00811F93">
        <w:rPr>
          <w:rFonts w:ascii="Calibri Light" w:eastAsia="Times New Roman" w:hAnsi="Calibri Light" w:cs="Times New Roman"/>
          <w:sz w:val="24"/>
          <w:szCs w:val="24"/>
        </w:rPr>
        <w:t>.</w:t>
      </w:r>
    </w:p>
    <w:p w:rsidR="00742B8D" w:rsidRPr="00811F93" w:rsidRDefault="00742B8D" w:rsidP="00742B8D">
      <w:pPr>
        <w:suppressAutoHyphens/>
        <w:autoSpaceDN w:val="0"/>
        <w:spacing w:after="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1</w:t>
      </w:r>
    </w:p>
    <w:p w:rsidR="00C83494" w:rsidRPr="00811F93" w:rsidRDefault="00742B8D" w:rsidP="00742B8D">
      <w:pPr>
        <w:suppressAutoHyphens/>
        <w:autoSpaceDN w:val="0"/>
        <w:spacing w:line="240" w:lineRule="auto"/>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Definicje</w:t>
      </w:r>
    </w:p>
    <w:p w:rsidR="00742B8D" w:rsidRPr="00811F93" w:rsidRDefault="00742B8D" w:rsidP="00F50F49">
      <w:pPr>
        <w:pStyle w:val="Akapitzlist"/>
        <w:numPr>
          <w:ilvl w:val="0"/>
          <w:numId w:val="26"/>
        </w:numPr>
        <w:tabs>
          <w:tab w:val="left" w:pos="284"/>
        </w:tabs>
        <w:suppressAutoHyphens/>
        <w:autoSpaceDN w:val="0"/>
        <w:spacing w:after="0" w:line="240" w:lineRule="auto"/>
        <w:ind w:left="284" w:hanging="284"/>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Administrator i Przetwarzający ustalają następujące znaczenie użytych w niniejszej umowie pojęć:</w:t>
      </w:r>
    </w:p>
    <w:p w:rsidR="00742B8D" w:rsidRPr="00811F93" w:rsidRDefault="00742B8D" w:rsidP="00F50F49">
      <w:pPr>
        <w:numPr>
          <w:ilvl w:val="0"/>
          <w:numId w:val="1"/>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Umowa powierzenia</w:t>
      </w:r>
      <w:r w:rsidRPr="00811F93">
        <w:rPr>
          <w:rFonts w:ascii="Calibri Light" w:eastAsia="Times New Roman" w:hAnsi="Calibri Light" w:cs="Times New Roman"/>
          <w:sz w:val="24"/>
          <w:szCs w:val="24"/>
        </w:rPr>
        <w:t xml:space="preserve"> – niniejsza umowa;</w:t>
      </w:r>
    </w:p>
    <w:p w:rsidR="00742B8D" w:rsidRPr="00811F93" w:rsidRDefault="00742B8D" w:rsidP="00D20F27">
      <w:pPr>
        <w:numPr>
          <w:ilvl w:val="0"/>
          <w:numId w:val="1"/>
        </w:numPr>
        <w:suppressAutoHyphens/>
        <w:autoSpaceDN w:val="0"/>
        <w:spacing w:after="0"/>
        <w:ind w:left="567" w:hanging="283"/>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Umowa główna</w:t>
      </w:r>
      <w:r w:rsidRPr="00811F93">
        <w:rPr>
          <w:rFonts w:ascii="Calibri Light" w:eastAsia="Times New Roman" w:hAnsi="Calibri Light" w:cs="Times New Roman"/>
          <w:sz w:val="24"/>
          <w:szCs w:val="24"/>
        </w:rPr>
        <w:t xml:space="preserve"> </w:t>
      </w:r>
      <w:r w:rsidR="008C570D"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 xml:space="preserve"> </w:t>
      </w:r>
      <w:r w:rsidR="00D20F27" w:rsidRPr="00811F93">
        <w:rPr>
          <w:rFonts w:ascii="Calibri Light" w:eastAsia="Times New Roman" w:hAnsi="Calibri Light" w:cs="Times New Roman"/>
          <w:i/>
          <w:sz w:val="24"/>
          <w:szCs w:val="24"/>
        </w:rPr>
        <w:t xml:space="preserve">[oznaczenie umowy </w:t>
      </w:r>
      <w:r w:rsidR="008C570D" w:rsidRPr="00811F93">
        <w:rPr>
          <w:rFonts w:ascii="Calibri Light" w:eastAsia="Times New Roman" w:hAnsi="Calibri Light" w:cs="Times New Roman"/>
          <w:i/>
          <w:sz w:val="24"/>
          <w:szCs w:val="24"/>
        </w:rPr>
        <w:t>głównej]</w:t>
      </w:r>
      <w:r w:rsidRPr="00811F93">
        <w:rPr>
          <w:rFonts w:ascii="Calibri Light" w:eastAsia="Times New Roman" w:hAnsi="Calibri Light" w:cs="Times New Roman"/>
          <w:sz w:val="24"/>
          <w:szCs w:val="24"/>
        </w:rPr>
        <w:t>………………</w:t>
      </w:r>
      <w:r w:rsidR="00F50F49" w:rsidRPr="00811F93">
        <w:rPr>
          <w:rFonts w:ascii="Calibri Light" w:eastAsia="Times New Roman" w:hAnsi="Calibri Light" w:cs="Times New Roman"/>
          <w:sz w:val="24"/>
          <w:szCs w:val="24"/>
        </w:rPr>
        <w:t>………………………</w:t>
      </w:r>
      <w:r w:rsidR="00D20F27" w:rsidRPr="00811F93">
        <w:rPr>
          <w:rFonts w:ascii="Calibri Light" w:eastAsia="Times New Roman" w:hAnsi="Calibri Light" w:cs="Times New Roman"/>
          <w:sz w:val="24"/>
          <w:szCs w:val="24"/>
        </w:rPr>
        <w:t>..</w:t>
      </w:r>
    </w:p>
    <w:p w:rsidR="00742B8D" w:rsidRPr="00811F93" w:rsidRDefault="00742B8D" w:rsidP="00F50F49">
      <w:pPr>
        <w:numPr>
          <w:ilvl w:val="0"/>
          <w:numId w:val="1"/>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RODO</w:t>
      </w:r>
      <w:r w:rsidRPr="00811F93">
        <w:rPr>
          <w:rFonts w:ascii="Calibri Light" w:eastAsia="Times New Roman" w:hAnsi="Calibri Light" w:cs="Times New Roman"/>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4 maja 2016 r.);</w:t>
      </w:r>
    </w:p>
    <w:p w:rsidR="00742B8D" w:rsidRPr="00811F93" w:rsidRDefault="00742B8D" w:rsidP="00F50F49">
      <w:pPr>
        <w:numPr>
          <w:ilvl w:val="0"/>
          <w:numId w:val="1"/>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i/>
          <w:sz w:val="24"/>
          <w:szCs w:val="24"/>
        </w:rPr>
        <w:t>Przetwarzanie danych</w:t>
      </w:r>
      <w:r w:rsidRPr="00811F93">
        <w:rPr>
          <w:rFonts w:ascii="Calibri Light" w:eastAsia="Times New Roman" w:hAnsi="Calibri Light" w:cs="Times New Roman"/>
          <w:sz w:val="24"/>
          <w:szCs w:val="24"/>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F50F49" w:rsidRPr="00811F93">
        <w:rPr>
          <w:rFonts w:ascii="Calibri Light" w:eastAsia="Times New Roman" w:hAnsi="Calibri Light" w:cs="Times New Roman"/>
          <w:sz w:val="24"/>
          <w:szCs w:val="24"/>
        </w:rPr>
        <w:t>.</w:t>
      </w:r>
    </w:p>
    <w:p w:rsidR="00742B8D" w:rsidRPr="00811F93" w:rsidRDefault="00742B8D" w:rsidP="00C83494">
      <w:pPr>
        <w:suppressAutoHyphens/>
        <w:autoSpaceDN w:val="0"/>
        <w:spacing w:after="0" w:line="240" w:lineRule="auto"/>
        <w:rPr>
          <w:rFonts w:ascii="Calibri Light" w:eastAsia="Times New Roman" w:hAnsi="Calibri Light" w:cs="Times New Roman"/>
          <w:sz w:val="24"/>
          <w:szCs w:val="24"/>
        </w:rPr>
      </w:pPr>
    </w:p>
    <w:p w:rsidR="005C5E97" w:rsidRDefault="005C5E97" w:rsidP="00C83494">
      <w:pPr>
        <w:suppressAutoHyphens/>
        <w:autoSpaceDN w:val="0"/>
        <w:spacing w:after="0"/>
        <w:jc w:val="center"/>
        <w:rPr>
          <w:rFonts w:ascii="Calibri Light" w:eastAsia="Times New Roman" w:hAnsi="Calibri Light" w:cs="Times New Roman"/>
          <w:b/>
          <w:bCs/>
          <w:i/>
          <w:iCs/>
          <w:spacing w:val="10"/>
          <w:sz w:val="24"/>
          <w:szCs w:val="24"/>
        </w:rPr>
      </w:pPr>
    </w:p>
    <w:p w:rsidR="005C5E97" w:rsidRDefault="005C5E97" w:rsidP="00C83494">
      <w:pPr>
        <w:suppressAutoHyphens/>
        <w:autoSpaceDN w:val="0"/>
        <w:spacing w:after="0"/>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lastRenderedPageBreak/>
        <w:t xml:space="preserve">§ </w:t>
      </w:r>
      <w:r w:rsidR="00742B8D" w:rsidRPr="00811F93">
        <w:rPr>
          <w:rFonts w:ascii="Calibri Light" w:eastAsia="Times New Roman" w:hAnsi="Calibri Light" w:cs="Times New Roman"/>
          <w:b/>
          <w:bCs/>
          <w:i/>
          <w:iCs/>
          <w:spacing w:val="10"/>
          <w:sz w:val="24"/>
          <w:szCs w:val="24"/>
        </w:rPr>
        <w:t>2</w:t>
      </w:r>
    </w:p>
    <w:p w:rsidR="00C83494" w:rsidRPr="00811F93" w:rsidRDefault="00C83494" w:rsidP="00C83494">
      <w:pPr>
        <w:suppressAutoHyphens/>
        <w:autoSpaceDN w:val="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Powierzenie przetwarzania danych osobowych</w:t>
      </w:r>
    </w:p>
    <w:p w:rsidR="00A231B1" w:rsidRPr="00811F93" w:rsidRDefault="00C83494"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 związku z realizacją </w:t>
      </w:r>
      <w:r w:rsidR="00567142" w:rsidRPr="00811F93">
        <w:rPr>
          <w:rFonts w:ascii="Calibri Light" w:eastAsia="Times New Roman" w:hAnsi="Calibri Light" w:cs="Times New Roman"/>
          <w:sz w:val="24"/>
          <w:szCs w:val="24"/>
        </w:rPr>
        <w:t>Umowy głównej</w:t>
      </w:r>
      <w:r w:rsidRPr="00811F93">
        <w:rPr>
          <w:rFonts w:ascii="Calibri Light" w:eastAsia="Times New Roman" w:hAnsi="Calibri Light" w:cs="Times New Roman"/>
          <w:sz w:val="24"/>
          <w:szCs w:val="24"/>
        </w:rPr>
        <w:t xml:space="preserve"> Administrator, </w:t>
      </w:r>
      <w:r w:rsidR="006823A2" w:rsidRPr="00811F93">
        <w:rPr>
          <w:rFonts w:ascii="Calibri Light" w:eastAsia="Times New Roman" w:hAnsi="Calibri Light" w:cs="Times New Roman"/>
          <w:sz w:val="24"/>
          <w:szCs w:val="24"/>
        </w:rPr>
        <w:t>w trybie art. 28 ust. 3</w:t>
      </w:r>
      <w:r w:rsidRPr="00811F93">
        <w:rPr>
          <w:rFonts w:ascii="Calibri Light" w:eastAsia="Times New Roman" w:hAnsi="Calibri Light" w:cs="Times New Roman"/>
          <w:sz w:val="24"/>
          <w:szCs w:val="24"/>
        </w:rPr>
        <w:t xml:space="preserve"> </w:t>
      </w:r>
      <w:r w:rsidR="00567142" w:rsidRPr="00811F93">
        <w:rPr>
          <w:rFonts w:ascii="Calibri Light" w:eastAsia="Times New Roman" w:hAnsi="Calibri Light" w:cs="Times New Roman"/>
          <w:sz w:val="24"/>
          <w:szCs w:val="24"/>
        </w:rPr>
        <w:t>RODO</w:t>
      </w:r>
      <w:r w:rsidRPr="00811F93">
        <w:rPr>
          <w:rFonts w:ascii="Calibri Light" w:eastAsia="Times New Roman" w:hAnsi="Calibri Light" w:cs="Times New Roman"/>
          <w:sz w:val="24"/>
          <w:szCs w:val="24"/>
        </w:rPr>
        <w:t xml:space="preserve">, powierza </w:t>
      </w:r>
      <w:r w:rsidR="006327C4" w:rsidRPr="00811F93">
        <w:rPr>
          <w:rFonts w:ascii="Calibri Light" w:eastAsia="Times New Roman" w:hAnsi="Calibri Light" w:cs="Times New Roman"/>
          <w:sz w:val="24"/>
          <w:szCs w:val="24"/>
        </w:rPr>
        <w:t>Przetwarzającemu</w:t>
      </w:r>
      <w:r w:rsidRPr="00811F93">
        <w:rPr>
          <w:rFonts w:ascii="Calibri Light" w:eastAsia="Times New Roman" w:hAnsi="Calibri Light" w:cs="Times New Roman"/>
          <w:sz w:val="24"/>
          <w:szCs w:val="24"/>
        </w:rPr>
        <w:t xml:space="preserve"> przetwarzanie danych osobowych w zakresie i celu określonych w </w:t>
      </w:r>
      <w:r w:rsidR="006327C4" w:rsidRPr="00811F93">
        <w:rPr>
          <w:rFonts w:ascii="Calibri Light" w:eastAsia="Times New Roman" w:hAnsi="Calibri Light" w:cs="Times New Roman"/>
          <w:sz w:val="24"/>
          <w:szCs w:val="24"/>
        </w:rPr>
        <w:t>Umowie powierzenia</w:t>
      </w:r>
      <w:r w:rsidRPr="00811F93">
        <w:rPr>
          <w:rFonts w:ascii="Calibri Light" w:eastAsia="Times New Roman" w:hAnsi="Calibri Light" w:cs="Times New Roman"/>
          <w:sz w:val="24"/>
          <w:szCs w:val="24"/>
        </w:rPr>
        <w:t>.</w:t>
      </w:r>
    </w:p>
    <w:p w:rsidR="00567142" w:rsidRPr="00811F93" w:rsidRDefault="00567142"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Administrator oświadcza, że jest administratorem danych osobowych w rozumieniu art. 4 p. 7 RODO.</w:t>
      </w:r>
    </w:p>
    <w:p w:rsidR="00567142" w:rsidRPr="00811F93" w:rsidRDefault="006327C4"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t>
      </w:r>
      <w:r w:rsidR="00567142" w:rsidRPr="00811F93">
        <w:rPr>
          <w:rFonts w:ascii="Calibri Light" w:eastAsia="Times New Roman" w:hAnsi="Calibri Light" w:cs="Times New Roman"/>
          <w:sz w:val="24"/>
          <w:szCs w:val="24"/>
        </w:rPr>
        <w:t>zobowiązuje się przetwarzać powierzone mu dane osobowe zgodnie z niniejszą Umową, krajowymi przepisami dotyczącymi ochrony danych osobowych, RODO oraz innymi przepisami prawa powszechnie obowiązującego chroniącymi prawa osób, których dane dotyczą.</w:t>
      </w:r>
    </w:p>
    <w:p w:rsidR="00567142" w:rsidRPr="00811F93" w:rsidRDefault="006327C4" w:rsidP="001B73E3">
      <w:pPr>
        <w:numPr>
          <w:ilvl w:val="0"/>
          <w:numId w:val="17"/>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t>
      </w:r>
      <w:r w:rsidR="00567142" w:rsidRPr="00811F93">
        <w:rPr>
          <w:rFonts w:ascii="Calibri Light" w:eastAsia="Times New Roman" w:hAnsi="Calibri Light" w:cs="Times New Roman"/>
          <w:sz w:val="24"/>
          <w:szCs w:val="24"/>
        </w:rPr>
        <w:t xml:space="preserve">oświadcza, że stosuje środki techniczne i organizacyjne, o których mowa </w:t>
      </w:r>
      <w:r w:rsidR="00F50F49" w:rsidRPr="00811F93">
        <w:rPr>
          <w:rFonts w:ascii="Calibri Light" w:eastAsia="Times New Roman" w:hAnsi="Calibri Light" w:cs="Times New Roman"/>
          <w:sz w:val="24"/>
          <w:szCs w:val="24"/>
        </w:rPr>
        <w:br/>
      </w:r>
      <w:r w:rsidR="00567142" w:rsidRPr="00811F93">
        <w:rPr>
          <w:rFonts w:ascii="Calibri Light" w:eastAsia="Times New Roman" w:hAnsi="Calibri Light" w:cs="Times New Roman"/>
          <w:sz w:val="24"/>
          <w:szCs w:val="24"/>
        </w:rPr>
        <w:t>w art. 32 RODO.</w:t>
      </w:r>
    </w:p>
    <w:p w:rsidR="00C83494" w:rsidRPr="00811F93" w:rsidRDefault="00742B8D" w:rsidP="00256A47">
      <w:pPr>
        <w:spacing w:before="240" w:after="0"/>
        <w:jc w:val="center"/>
        <w:rPr>
          <w:rFonts w:ascii="Calibri Light" w:hAnsi="Calibri Light" w:cs="Times New Roman"/>
          <w:b/>
          <w:sz w:val="24"/>
          <w:szCs w:val="24"/>
        </w:rPr>
      </w:pPr>
      <w:r w:rsidRPr="00811F93">
        <w:rPr>
          <w:rFonts w:ascii="Calibri Light" w:hAnsi="Calibri Light" w:cs="Times New Roman"/>
          <w:b/>
          <w:sz w:val="24"/>
          <w:szCs w:val="24"/>
        </w:rPr>
        <w:t>§ 3</w:t>
      </w:r>
    </w:p>
    <w:p w:rsidR="00C83494" w:rsidRPr="00811F93" w:rsidRDefault="00C83494" w:rsidP="00C83494">
      <w:pPr>
        <w:suppressAutoHyphens/>
        <w:autoSpaceDN w:val="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Zakres i cel przetwarzania powierzonych danych osobowych</w:t>
      </w:r>
    </w:p>
    <w:p w:rsidR="00995D71" w:rsidRPr="00811F93" w:rsidRDefault="006327C4" w:rsidP="00543C2C">
      <w:pPr>
        <w:numPr>
          <w:ilvl w:val="0"/>
          <w:numId w:val="2"/>
        </w:numPr>
        <w:tabs>
          <w:tab w:val="left" w:pos="284"/>
        </w:tabs>
        <w:suppressAutoHyphens/>
        <w:autoSpaceDN w:val="0"/>
        <w:spacing w:after="0"/>
        <w:ind w:left="284" w:hanging="284"/>
        <w:jc w:val="both"/>
        <w:rPr>
          <w:rFonts w:ascii="Calibri Light" w:hAnsi="Calibri Light" w:cs="Times New Roman"/>
          <w:sz w:val="24"/>
          <w:szCs w:val="24"/>
        </w:rPr>
      </w:pPr>
      <w:r w:rsidRPr="00811F93">
        <w:rPr>
          <w:rFonts w:ascii="Calibri Light" w:eastAsia="Times New Roman" w:hAnsi="Calibri Light" w:cs="Times New Roman"/>
          <w:sz w:val="24"/>
          <w:szCs w:val="24"/>
        </w:rPr>
        <w:t xml:space="preserve">Przetwarzający </w:t>
      </w:r>
      <w:r w:rsidR="00995D71" w:rsidRPr="00811F93">
        <w:rPr>
          <w:rFonts w:ascii="Calibri Light" w:hAnsi="Calibri Light" w:cs="Times New Roman"/>
          <w:sz w:val="24"/>
          <w:szCs w:val="24"/>
        </w:rPr>
        <w:t xml:space="preserve">w związku z realizacją </w:t>
      </w:r>
      <w:r w:rsidR="00F05812" w:rsidRPr="00811F93">
        <w:rPr>
          <w:rFonts w:ascii="Calibri Light" w:hAnsi="Calibri Light" w:cs="Times New Roman"/>
          <w:sz w:val="24"/>
          <w:szCs w:val="24"/>
        </w:rPr>
        <w:t>Umowy głównej</w:t>
      </w:r>
      <w:r w:rsidR="00995D71" w:rsidRPr="00811F93">
        <w:rPr>
          <w:rFonts w:ascii="Calibri Light" w:hAnsi="Calibri Light" w:cs="Times New Roman"/>
          <w:sz w:val="24"/>
          <w:szCs w:val="24"/>
        </w:rPr>
        <w:t xml:space="preserve"> będzie przetwarzał następujące </w:t>
      </w:r>
      <w:r w:rsidR="00F05812" w:rsidRPr="00811F93">
        <w:rPr>
          <w:rFonts w:ascii="Calibri Light" w:hAnsi="Calibri Light" w:cs="Times New Roman"/>
          <w:sz w:val="24"/>
          <w:szCs w:val="24"/>
        </w:rPr>
        <w:t>dane osobowe</w:t>
      </w:r>
      <w:r w:rsidR="00995D71" w:rsidRPr="00811F93">
        <w:rPr>
          <w:rFonts w:ascii="Calibri Light" w:hAnsi="Calibri Light" w:cs="Times New Roman"/>
          <w:sz w:val="24"/>
          <w:szCs w:val="24"/>
        </w:rPr>
        <w:t>:</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Dane zwykłe: a) imię i nazwisko, b) numer ewidencyjny PESEL, c) adres e-mail, d) numery telefonów, e) adres zamieszkania, f) data urodzenia, g) NIP, h) seria i numer dokumentu tożsamości, i) imiona rodziców, j) numer rachunku bankowego ,</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 xml:space="preserve">Szczególne kategorie danych: dane o stanie zdrowia pochodzenie rasowe lub etniczne, </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 xml:space="preserve">Dane dzieci: a) imię i nazwisko, b) data urodzenia ,c) numer ewidencyjny PESEL d) adres e-mail, </w:t>
      </w:r>
    </w:p>
    <w:p w:rsidR="00D02ABA" w:rsidRPr="00811F93" w:rsidRDefault="00D02ABA" w:rsidP="004D6D91">
      <w:pPr>
        <w:pStyle w:val="Akapitzlist"/>
        <w:numPr>
          <w:ilvl w:val="0"/>
          <w:numId w:val="24"/>
        </w:numPr>
        <w:tabs>
          <w:tab w:val="left" w:pos="567"/>
        </w:tabs>
        <w:ind w:left="567" w:hanging="283"/>
        <w:jc w:val="both"/>
        <w:rPr>
          <w:rFonts w:ascii="Calibri Light" w:hAnsi="Calibri Light" w:cs="Times New Roman"/>
          <w:sz w:val="24"/>
          <w:szCs w:val="24"/>
        </w:rPr>
      </w:pPr>
      <w:r w:rsidRPr="00811F93">
        <w:rPr>
          <w:rFonts w:ascii="Calibri Light" w:hAnsi="Calibri Light" w:cs="Times New Roman"/>
          <w:sz w:val="24"/>
          <w:szCs w:val="24"/>
        </w:rPr>
        <w:t>Dane nieustrukturyzowane a)kontent o potencjalnej i prawdopodobnej zawartości danych osobowych (wpisy, dokumenty tekstowe, obrazy, nagrania, filmy).</w:t>
      </w:r>
    </w:p>
    <w:p w:rsidR="00C83494" w:rsidRPr="00811F93" w:rsidRDefault="00C83494" w:rsidP="00543C2C">
      <w:pPr>
        <w:numPr>
          <w:ilvl w:val="0"/>
          <w:numId w:val="2"/>
        </w:numPr>
        <w:tabs>
          <w:tab w:val="left" w:pos="284"/>
        </w:tabs>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Powierzone przez Administratora dane osobowe będą przetwarzane przez </w:t>
      </w:r>
      <w:r w:rsidR="006327C4" w:rsidRPr="00811F93">
        <w:rPr>
          <w:rFonts w:ascii="Calibri Light" w:eastAsia="Times New Roman" w:hAnsi="Calibri Light" w:cs="Times New Roman"/>
          <w:sz w:val="24"/>
          <w:szCs w:val="24"/>
        </w:rPr>
        <w:t xml:space="preserve">Przetwarzającego </w:t>
      </w:r>
      <w:r w:rsidRPr="00811F93">
        <w:rPr>
          <w:rFonts w:ascii="Calibri Light" w:eastAsia="Times New Roman" w:hAnsi="Calibri Light" w:cs="Times New Roman"/>
          <w:sz w:val="24"/>
          <w:szCs w:val="24"/>
        </w:rPr>
        <w:t>w formie</w:t>
      </w:r>
      <w:r w:rsidR="004C32D3" w:rsidRPr="00811F93">
        <w:rPr>
          <w:rFonts w:ascii="Calibri Light" w:eastAsia="Times New Roman" w:hAnsi="Calibri Light" w:cs="Times New Roman"/>
          <w:sz w:val="24"/>
          <w:szCs w:val="24"/>
        </w:rPr>
        <w:t xml:space="preserve"> papierowej i</w:t>
      </w:r>
      <w:r w:rsidRPr="00811F93">
        <w:rPr>
          <w:rFonts w:ascii="Calibri Light" w:eastAsia="Times New Roman" w:hAnsi="Calibri Light" w:cs="Times New Roman"/>
          <w:sz w:val="24"/>
          <w:szCs w:val="24"/>
        </w:rPr>
        <w:t xml:space="preserve"> elektronicznej. Przetwarzanie danych będzie obejmowało w szczególności operacje takie jak ich: </w:t>
      </w:r>
      <w:r w:rsidR="00F05812" w:rsidRPr="00811F93">
        <w:rPr>
          <w:rFonts w:ascii="Calibri Light" w:eastAsia="Times New Roman" w:hAnsi="Calibri Light" w:cs="Times New Roman"/>
          <w:sz w:val="24"/>
          <w:szCs w:val="24"/>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C83494" w:rsidRPr="00811F93" w:rsidRDefault="00C83494" w:rsidP="00543C2C">
      <w:pPr>
        <w:numPr>
          <w:ilvl w:val="0"/>
          <w:numId w:val="2"/>
        </w:numPr>
        <w:tabs>
          <w:tab w:val="left" w:pos="284"/>
        </w:tabs>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Dane osobowe określone w ust. 1 przetwarzane będą </w:t>
      </w:r>
      <w:r w:rsidR="00F05812" w:rsidRPr="00811F93">
        <w:rPr>
          <w:rFonts w:ascii="Calibri Light" w:eastAsia="Times New Roman" w:hAnsi="Calibri Light" w:cs="Times New Roman"/>
          <w:sz w:val="24"/>
          <w:szCs w:val="24"/>
        </w:rPr>
        <w:t xml:space="preserve">wyłącznie </w:t>
      </w:r>
      <w:r w:rsidRPr="00811F93">
        <w:rPr>
          <w:rFonts w:ascii="Calibri Light" w:eastAsia="Times New Roman" w:hAnsi="Calibri Light" w:cs="Times New Roman"/>
          <w:sz w:val="24"/>
          <w:szCs w:val="24"/>
        </w:rPr>
        <w:t xml:space="preserve">w celu realizacji </w:t>
      </w:r>
      <w:r w:rsidR="00F05812" w:rsidRPr="00811F93">
        <w:rPr>
          <w:rFonts w:ascii="Calibri Light" w:eastAsia="Times New Roman" w:hAnsi="Calibri Light" w:cs="Times New Roman"/>
          <w:sz w:val="24"/>
          <w:szCs w:val="24"/>
        </w:rPr>
        <w:t>Umowy głównej</w:t>
      </w:r>
      <w:r w:rsidR="00990FBC" w:rsidRPr="00811F93">
        <w:rPr>
          <w:rFonts w:ascii="Calibri Light" w:eastAsia="Times New Roman" w:hAnsi="Calibri Light" w:cs="Times New Roman"/>
          <w:sz w:val="24"/>
          <w:szCs w:val="24"/>
        </w:rPr>
        <w:t xml:space="preserve"> i na warunkach w niej określonych</w:t>
      </w:r>
      <w:r w:rsidR="00F05812" w:rsidRPr="00811F93">
        <w:rPr>
          <w:rFonts w:ascii="Calibri Light" w:eastAsia="Times New Roman" w:hAnsi="Calibri Light" w:cs="Times New Roman"/>
          <w:sz w:val="24"/>
          <w:szCs w:val="24"/>
        </w:rPr>
        <w:t>.</w:t>
      </w:r>
    </w:p>
    <w:p w:rsidR="00AB08C6" w:rsidRPr="00811F93" w:rsidRDefault="00AB08C6" w:rsidP="00C83494">
      <w:pPr>
        <w:suppressAutoHyphens/>
        <w:autoSpaceDN w:val="0"/>
        <w:spacing w:after="0"/>
        <w:ind w:left="360"/>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742B8D" w:rsidRPr="00811F93">
        <w:rPr>
          <w:rFonts w:ascii="Calibri Light" w:eastAsia="Times New Roman" w:hAnsi="Calibri Light" w:cs="Times New Roman"/>
          <w:b/>
          <w:bCs/>
          <w:i/>
          <w:iCs/>
          <w:spacing w:val="10"/>
          <w:sz w:val="24"/>
          <w:szCs w:val="24"/>
        </w:rPr>
        <w:t>4</w:t>
      </w:r>
    </w:p>
    <w:p w:rsidR="00C83494" w:rsidRPr="00811F93" w:rsidRDefault="00C83494" w:rsidP="00C83494">
      <w:pPr>
        <w:suppressAutoHyphens/>
        <w:autoSpaceDN w:val="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Sposób wykonania Umowy </w:t>
      </w:r>
    </w:p>
    <w:p w:rsidR="00C51803" w:rsidRPr="00811F93" w:rsidRDefault="00C51803" w:rsidP="00D20F27">
      <w:pPr>
        <w:numPr>
          <w:ilvl w:val="0"/>
          <w:numId w:val="12"/>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 zobowiązuje się dołożyć należytej staranności przy przetwarzaniu powierzonych danych osobowych</w:t>
      </w:r>
    </w:p>
    <w:p w:rsidR="00C83494" w:rsidRPr="00811F93" w:rsidRDefault="00C51803" w:rsidP="00D20F27">
      <w:pPr>
        <w:numPr>
          <w:ilvl w:val="0"/>
          <w:numId w:val="12"/>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Przetwarzający</w:t>
      </w:r>
      <w:r w:rsidR="00C83494" w:rsidRPr="00811F93">
        <w:rPr>
          <w:rFonts w:ascii="Calibri Light" w:eastAsia="Times New Roman" w:hAnsi="Calibri Light" w:cs="Times New Roman"/>
          <w:sz w:val="24"/>
          <w:szCs w:val="24"/>
        </w:rPr>
        <w:t xml:space="preserve"> zobowiązuje się do</w:t>
      </w:r>
      <w:r w:rsidR="001678AA" w:rsidRPr="00811F93">
        <w:rPr>
          <w:rFonts w:ascii="Calibri Light" w:eastAsia="Times New Roman" w:hAnsi="Calibri Light" w:cs="Times New Roman"/>
          <w:sz w:val="24"/>
          <w:szCs w:val="24"/>
        </w:rPr>
        <w:t xml:space="preserve"> zabezpieczenia danych osobowych, o których mowa </w:t>
      </w:r>
      <w:r w:rsidR="00D02ABA" w:rsidRPr="00811F93">
        <w:rPr>
          <w:rFonts w:ascii="Calibri Light" w:eastAsia="Times New Roman" w:hAnsi="Calibri Light" w:cs="Times New Roman"/>
          <w:sz w:val="24"/>
          <w:szCs w:val="24"/>
        </w:rPr>
        <w:br/>
      </w:r>
      <w:r w:rsidR="001678AA" w:rsidRPr="00811F93">
        <w:rPr>
          <w:rFonts w:ascii="Calibri Light" w:eastAsia="Times New Roman" w:hAnsi="Calibri Light" w:cs="Times New Roman"/>
          <w:sz w:val="24"/>
          <w:szCs w:val="24"/>
        </w:rPr>
        <w:t xml:space="preserve">w §3 ust 1. Umowy powierzenia, poprzez stosowanie odpowiednich środków, o których mowa w art. 32 RODO, w tym w szczególności </w:t>
      </w:r>
      <w:r w:rsidR="00C83494" w:rsidRPr="00811F93">
        <w:rPr>
          <w:rFonts w:ascii="Calibri Light" w:eastAsia="Times New Roman" w:hAnsi="Calibri Light" w:cs="Times New Roman"/>
          <w:sz w:val="24"/>
          <w:szCs w:val="24"/>
        </w:rPr>
        <w:t>:</w:t>
      </w:r>
    </w:p>
    <w:p w:rsidR="00A13F6C" w:rsidRPr="00811F93" w:rsidRDefault="001678AA" w:rsidP="00D952E6">
      <w:pPr>
        <w:numPr>
          <w:ilvl w:val="0"/>
          <w:numId w:val="7"/>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uwzględniając stan wiedzy technicznej, koszt wdrażania oraz charakter, kontekst i cele przetwarzania oraz ryzyko naruszenia praw lub wolności osób fizycznych o różnym prawdopodobieństwie wystąpienia i wadze zagrożenia, </w:t>
      </w:r>
      <w:r w:rsidR="00A13F6C" w:rsidRPr="00811F93">
        <w:rPr>
          <w:rFonts w:ascii="Calibri Light" w:eastAsia="Times New Roman" w:hAnsi="Calibri Light" w:cs="Times New Roman"/>
          <w:sz w:val="24"/>
          <w:szCs w:val="24"/>
        </w:rPr>
        <w:t>zobowiązany jest zastosować</w:t>
      </w:r>
      <w:r w:rsidRPr="00811F93">
        <w:rPr>
          <w:rFonts w:ascii="Calibri Light" w:eastAsia="Times New Roman" w:hAnsi="Calibri Light" w:cs="Times New Roman"/>
          <w:sz w:val="24"/>
          <w:szCs w:val="24"/>
        </w:rPr>
        <w:t xml:space="preserve"> środki techniczne i organizacyjne zapewniające ochronę przetwarzanych danych osobowych, aby zapewnić stopień bezpieczeństwa odpowiadający temu ryzyku.</w:t>
      </w:r>
      <w:r w:rsidR="00A13F6C" w:rsidRPr="00811F93">
        <w:rPr>
          <w:rFonts w:ascii="Calibri Light" w:eastAsia="Times New Roman" w:hAnsi="Calibri Light" w:cs="Times New Roman"/>
          <w:sz w:val="24"/>
          <w:szCs w:val="24"/>
        </w:rPr>
        <w:t xml:space="preserve"> </w:t>
      </w:r>
      <w:r w:rsidR="00C51803" w:rsidRPr="00811F93">
        <w:rPr>
          <w:rFonts w:ascii="Calibri Light" w:eastAsia="Times New Roman" w:hAnsi="Calibri Light" w:cs="Times New Roman"/>
          <w:sz w:val="24"/>
          <w:szCs w:val="24"/>
        </w:rPr>
        <w:t>Przetwarzający</w:t>
      </w:r>
      <w:r w:rsidR="00A13F6C" w:rsidRPr="00811F93">
        <w:rPr>
          <w:rFonts w:ascii="Calibri Light" w:eastAsia="Times New Roman" w:hAnsi="Calibri Light" w:cs="Times New Roman"/>
          <w:sz w:val="24"/>
          <w:szCs w:val="24"/>
        </w:rPr>
        <w:t xml:space="preserve"> powinien odpowiednio udokumentować zastosowanie tych środków, </w:t>
      </w:r>
      <w:r w:rsidR="00D20F27" w:rsidRPr="00811F93">
        <w:rPr>
          <w:rFonts w:ascii="Calibri Light" w:eastAsia="Times New Roman" w:hAnsi="Calibri Light" w:cs="Times New Roman"/>
          <w:sz w:val="24"/>
          <w:szCs w:val="24"/>
        </w:rPr>
        <w:br/>
      </w:r>
      <w:r w:rsidR="00A13F6C" w:rsidRPr="00811F93">
        <w:rPr>
          <w:rFonts w:ascii="Calibri Light" w:eastAsia="Times New Roman" w:hAnsi="Calibri Light" w:cs="Times New Roman"/>
          <w:sz w:val="24"/>
          <w:szCs w:val="24"/>
        </w:rPr>
        <w:t>a także uaktualniać te środki w porozumieniu z Administratorem;</w:t>
      </w:r>
    </w:p>
    <w:p w:rsidR="00156C27" w:rsidRPr="00811F93" w:rsidRDefault="00156C27" w:rsidP="00D952E6">
      <w:pPr>
        <w:numPr>
          <w:ilvl w:val="0"/>
          <w:numId w:val="7"/>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zobowiązany jest zapewnić by każda osoba fizyczna działająca z upoważnienia Przetwarzającego, która ma dostęp do danych osobowych, przetwarzała je wyłącznie na polecenie Administratora w celach i zakresie przewidzianym w Umowie powierzenia;</w:t>
      </w:r>
    </w:p>
    <w:p w:rsidR="00C51803" w:rsidRPr="00811F93" w:rsidRDefault="00C51803" w:rsidP="00D952E6">
      <w:pPr>
        <w:numPr>
          <w:ilvl w:val="0"/>
          <w:numId w:val="7"/>
        </w:numPr>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zobowiązany jest prowadzić rejestr wszystkich kategorii czynności przetwarzania dokonywanych w i</w:t>
      </w:r>
      <w:r w:rsidR="00023F2F" w:rsidRPr="00811F93">
        <w:rPr>
          <w:rFonts w:ascii="Calibri Light" w:eastAsia="Times New Roman" w:hAnsi="Calibri Light" w:cs="Times New Roman"/>
          <w:sz w:val="24"/>
          <w:szCs w:val="24"/>
        </w:rPr>
        <w:t>mieniu Administratora, o którym</w:t>
      </w:r>
      <w:r w:rsidRPr="00811F93">
        <w:rPr>
          <w:rFonts w:ascii="Calibri Light" w:eastAsia="Times New Roman" w:hAnsi="Calibri Light" w:cs="Times New Roman"/>
          <w:sz w:val="24"/>
          <w:szCs w:val="24"/>
        </w:rPr>
        <w:t xml:space="preserve"> mowa w art. 30 ust. 2 RODO </w:t>
      </w:r>
      <w:r w:rsidR="00D20F27" w:rsidRPr="00811F93">
        <w:rPr>
          <w:rFonts w:ascii="Calibri Light" w:eastAsia="Times New Roman" w:hAnsi="Calibri Light" w:cs="Times New Roman"/>
          <w:sz w:val="24"/>
          <w:szCs w:val="24"/>
        </w:rPr>
        <w:br/>
      </w:r>
      <w:r w:rsidRPr="00811F93">
        <w:rPr>
          <w:rFonts w:ascii="Calibri Light" w:eastAsia="Times New Roman" w:hAnsi="Calibri Light" w:cs="Times New Roman"/>
          <w:sz w:val="24"/>
          <w:szCs w:val="24"/>
        </w:rPr>
        <w:t>i udostępniać go Administratorowi na jego żądanie, chyba ze Przetwarzający jest zwolniony z tego obowiązku na podstawie art. 30 ust. 5 RODO.</w:t>
      </w:r>
    </w:p>
    <w:p w:rsidR="00C51803" w:rsidRPr="00811F93" w:rsidRDefault="00C51803" w:rsidP="00C51803">
      <w:pPr>
        <w:suppressAutoHyphens/>
        <w:autoSpaceDN w:val="0"/>
        <w:spacing w:after="0" w:line="288" w:lineRule="auto"/>
        <w:ind w:left="360"/>
        <w:contextualSpacing/>
        <w:jc w:val="both"/>
        <w:rPr>
          <w:rFonts w:ascii="Calibri Light" w:eastAsia="Times New Roman" w:hAnsi="Calibri Light" w:cs="Times New Roman"/>
          <w:sz w:val="24"/>
          <w:szCs w:val="24"/>
        </w:rPr>
      </w:pPr>
    </w:p>
    <w:p w:rsidR="00C51803" w:rsidRPr="00811F93" w:rsidRDefault="00C51803" w:rsidP="00C51803">
      <w:pPr>
        <w:suppressAutoHyphens/>
        <w:autoSpaceDN w:val="0"/>
        <w:spacing w:after="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5</w:t>
      </w:r>
    </w:p>
    <w:p w:rsidR="00C51803" w:rsidRPr="00811F93" w:rsidRDefault="00C51803" w:rsidP="00521460">
      <w:pPr>
        <w:suppressAutoHyphens/>
        <w:autoSpaceDN w:val="0"/>
        <w:ind w:left="360"/>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Obowiązki Przetwarzającego </w:t>
      </w:r>
    </w:p>
    <w:p w:rsidR="00156C27" w:rsidRPr="00811F93" w:rsidRDefault="00521460" w:rsidP="00D952E6">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t>
      </w:r>
      <w:r w:rsidR="00156C27" w:rsidRPr="00811F93">
        <w:rPr>
          <w:rFonts w:ascii="Calibri Light" w:eastAsia="Times New Roman" w:hAnsi="Calibri Light" w:cs="Times New Roman"/>
          <w:sz w:val="24"/>
          <w:szCs w:val="24"/>
        </w:rPr>
        <w:t>zobowiązuje się do ograniczania dostępu do powierzonych danych osobowych wyłącznie do</w:t>
      </w:r>
      <w:r w:rsidRPr="00811F93">
        <w:rPr>
          <w:rFonts w:ascii="Calibri Light" w:eastAsia="Times New Roman" w:hAnsi="Calibri Light" w:cs="Times New Roman"/>
          <w:sz w:val="24"/>
          <w:szCs w:val="24"/>
        </w:rPr>
        <w:t xml:space="preserve"> pracowników i </w:t>
      </w:r>
      <w:r w:rsidR="00023F2F" w:rsidRPr="00811F93">
        <w:rPr>
          <w:rFonts w:ascii="Calibri Light" w:eastAsia="Times New Roman" w:hAnsi="Calibri Light" w:cs="Times New Roman"/>
          <w:sz w:val="24"/>
          <w:szCs w:val="24"/>
        </w:rPr>
        <w:t>osób z nim współpracujących na podstawie umów cywilnoprawnych</w:t>
      </w:r>
      <w:r w:rsidRPr="00811F93">
        <w:rPr>
          <w:rFonts w:ascii="Calibri Light" w:eastAsia="Times New Roman" w:hAnsi="Calibri Light" w:cs="Times New Roman"/>
          <w:sz w:val="24"/>
          <w:szCs w:val="24"/>
        </w:rPr>
        <w:t>, którym udzielił upoważnień</w:t>
      </w:r>
      <w:r w:rsidR="00156C27" w:rsidRPr="00811F93">
        <w:rPr>
          <w:rFonts w:ascii="Calibri Light" w:eastAsia="Times New Roman" w:hAnsi="Calibri Light" w:cs="Times New Roman"/>
          <w:sz w:val="24"/>
          <w:szCs w:val="24"/>
        </w:rPr>
        <w:t xml:space="preserve"> do przetwarzania </w:t>
      </w:r>
      <w:r w:rsidRPr="00811F93">
        <w:rPr>
          <w:rFonts w:ascii="Calibri Light" w:eastAsia="Times New Roman" w:hAnsi="Calibri Light" w:cs="Times New Roman"/>
          <w:sz w:val="24"/>
          <w:szCs w:val="24"/>
        </w:rPr>
        <w:t>danych osobowych.</w:t>
      </w:r>
    </w:p>
    <w:p w:rsidR="00C83494" w:rsidRPr="00811F93" w:rsidRDefault="00521460"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oświadcza, że </w:t>
      </w:r>
      <w:r w:rsidR="00156C27" w:rsidRPr="00811F93">
        <w:rPr>
          <w:rFonts w:ascii="Calibri Light" w:eastAsia="Times New Roman" w:hAnsi="Calibri Light" w:cs="Times New Roman"/>
          <w:sz w:val="24"/>
          <w:szCs w:val="24"/>
        </w:rPr>
        <w:t xml:space="preserve">zgodnie z art. 28 ust. 3 </w:t>
      </w:r>
      <w:r w:rsidR="00C51803" w:rsidRPr="00811F93">
        <w:rPr>
          <w:rFonts w:ascii="Calibri Light" w:eastAsia="Times New Roman" w:hAnsi="Calibri Light" w:cs="Times New Roman"/>
          <w:sz w:val="24"/>
          <w:szCs w:val="24"/>
        </w:rPr>
        <w:t xml:space="preserve">p. b) </w:t>
      </w:r>
      <w:r w:rsidR="00156C27" w:rsidRPr="00811F93">
        <w:rPr>
          <w:rFonts w:ascii="Calibri Light" w:eastAsia="Times New Roman" w:hAnsi="Calibri Light" w:cs="Times New Roman"/>
          <w:sz w:val="24"/>
          <w:szCs w:val="24"/>
        </w:rPr>
        <w:t xml:space="preserve">RODO </w:t>
      </w:r>
      <w:r w:rsidR="00C83494" w:rsidRPr="00811F93">
        <w:rPr>
          <w:rFonts w:ascii="Calibri Light" w:eastAsia="Times New Roman" w:hAnsi="Calibri Light" w:cs="Times New Roman"/>
          <w:sz w:val="24"/>
          <w:szCs w:val="24"/>
        </w:rPr>
        <w:t>zobowiązał osoby upoważnione przez niego do przetwarzania danych osobowych do zachowania w tajemnicy danych osobowych, do któ</w:t>
      </w:r>
      <w:r w:rsidRPr="00811F93">
        <w:rPr>
          <w:rFonts w:ascii="Calibri Light" w:eastAsia="Times New Roman" w:hAnsi="Calibri Light" w:cs="Times New Roman"/>
          <w:sz w:val="24"/>
          <w:szCs w:val="24"/>
        </w:rPr>
        <w:t>rych mają lub będą miały dostęp, zarówno w trakcie zatrudniania ich, jak i po jego ustaniu.</w:t>
      </w:r>
    </w:p>
    <w:p w:rsidR="00521460" w:rsidRPr="00811F93" w:rsidRDefault="00521460"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Przetwarzający, w przypadku wygaśnięcia Umowy głównej oraz rozwiązania Umowy powierzenia, niezwłocznie, ale nie później niż w terminie 7 dni kalendarzowych, </w:t>
      </w:r>
      <w:r w:rsidR="00F966D6" w:rsidRPr="00811F93">
        <w:rPr>
          <w:rFonts w:ascii="Calibri Light" w:eastAsia="Times New Roman" w:hAnsi="Calibri Light" w:cs="Times New Roman"/>
          <w:sz w:val="24"/>
          <w:szCs w:val="24"/>
        </w:rPr>
        <w:t>według wskazania Administratora</w:t>
      </w:r>
      <w:r w:rsidRPr="00811F93">
        <w:rPr>
          <w:rFonts w:ascii="Calibri Light" w:eastAsia="Times New Roman" w:hAnsi="Calibri Light" w:cs="Times New Roman"/>
          <w:sz w:val="24"/>
          <w:szCs w:val="24"/>
        </w:rPr>
        <w:t xml:space="preserve"> </w:t>
      </w:r>
      <w:r w:rsidR="00F966D6" w:rsidRPr="00811F93">
        <w:rPr>
          <w:rFonts w:ascii="Calibri Light" w:eastAsia="Times New Roman" w:hAnsi="Calibri Light" w:cs="Times New Roman"/>
          <w:sz w:val="24"/>
          <w:szCs w:val="24"/>
        </w:rPr>
        <w:t>zwraca lub usuwa</w:t>
      </w:r>
      <w:r w:rsidRPr="00811F93">
        <w:rPr>
          <w:rFonts w:ascii="Calibri Light" w:eastAsia="Times New Roman" w:hAnsi="Calibri Light" w:cs="Times New Roman"/>
          <w:sz w:val="24"/>
          <w:szCs w:val="24"/>
        </w:rPr>
        <w:t xml:space="preserve"> wszelkie dane osobowe, których przet</w:t>
      </w:r>
      <w:r w:rsidR="00F966D6" w:rsidRPr="00811F93">
        <w:rPr>
          <w:rFonts w:ascii="Calibri Light" w:eastAsia="Times New Roman" w:hAnsi="Calibri Light" w:cs="Times New Roman"/>
          <w:sz w:val="24"/>
          <w:szCs w:val="24"/>
        </w:rPr>
        <w:t>warzanie zostało mu powierzone oraz usuwa wszelkie ich istniejące kopie, chyba ze prawo Unii Europejskiej lub prawo państwa członkowskiego nakazuje przechowywanie danych osobowych.</w:t>
      </w:r>
    </w:p>
    <w:p w:rsidR="00C83494" w:rsidRPr="00811F93" w:rsidRDefault="00521460"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M</w:t>
      </w:r>
      <w:r w:rsidR="00C83494" w:rsidRPr="00811F93">
        <w:rPr>
          <w:rFonts w:ascii="Calibri Light" w:eastAsia="Times New Roman" w:hAnsi="Calibri Light" w:cs="Times New Roman"/>
          <w:sz w:val="24"/>
          <w:szCs w:val="24"/>
        </w:rPr>
        <w:t>ając na</w:t>
      </w:r>
      <w:r w:rsidRPr="00811F93">
        <w:rPr>
          <w:rFonts w:ascii="Calibri Light" w:eastAsia="Times New Roman" w:hAnsi="Calibri Light" w:cs="Times New Roman"/>
          <w:sz w:val="24"/>
          <w:szCs w:val="24"/>
        </w:rPr>
        <w:t xml:space="preserve"> uwadze charakter przetwarzania</w:t>
      </w:r>
      <w:r w:rsidR="00C83494" w:rsidRPr="00811F93">
        <w:rPr>
          <w:rFonts w:ascii="Calibri Light" w:eastAsia="Times New Roman" w:hAnsi="Calibri Light" w:cs="Times New Roman"/>
          <w:sz w:val="24"/>
          <w:szCs w:val="24"/>
        </w:rPr>
        <w:t xml:space="preserve"> </w:t>
      </w:r>
      <w:r w:rsidRPr="00811F93">
        <w:rPr>
          <w:rFonts w:ascii="Calibri Light" w:eastAsia="Times New Roman" w:hAnsi="Calibri Light" w:cs="Times New Roman"/>
          <w:sz w:val="24"/>
          <w:szCs w:val="24"/>
        </w:rPr>
        <w:t>Przetwarzający</w:t>
      </w:r>
      <w:r w:rsidR="00F966D6"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 xml:space="preserve"> </w:t>
      </w:r>
      <w:r w:rsidR="00C83494" w:rsidRPr="00811F93">
        <w:rPr>
          <w:rFonts w:ascii="Calibri Light" w:eastAsia="Times New Roman" w:hAnsi="Calibri Light" w:cs="Times New Roman"/>
          <w:sz w:val="24"/>
          <w:szCs w:val="24"/>
        </w:rPr>
        <w:t xml:space="preserve">w </w:t>
      </w:r>
      <w:r w:rsidR="00F966D6" w:rsidRPr="00811F93">
        <w:rPr>
          <w:rFonts w:ascii="Calibri Light" w:eastAsia="Times New Roman" w:hAnsi="Calibri Light" w:cs="Times New Roman"/>
          <w:sz w:val="24"/>
          <w:szCs w:val="24"/>
        </w:rPr>
        <w:t xml:space="preserve">miarę możliwości pomaga Administratorowi poprzez odpowiednie środki techniczne i organizacyjne wywiązać się z obowiązku odpowiadania na żądania osoby, której dane dotyczą, w zakresie wykonywania jej praw określonych w </w:t>
      </w:r>
      <w:r w:rsidR="00A13391" w:rsidRPr="00811F93">
        <w:rPr>
          <w:rFonts w:ascii="Calibri Light" w:eastAsia="Times New Roman" w:hAnsi="Calibri Light" w:cs="Times New Roman"/>
          <w:sz w:val="24"/>
          <w:szCs w:val="24"/>
        </w:rPr>
        <w:t>art. 15-22</w:t>
      </w:r>
      <w:r w:rsidR="00F966D6" w:rsidRPr="00811F93">
        <w:rPr>
          <w:rFonts w:ascii="Calibri Light" w:eastAsia="Times New Roman" w:hAnsi="Calibri Light" w:cs="Times New Roman"/>
          <w:sz w:val="24"/>
          <w:szCs w:val="24"/>
        </w:rPr>
        <w:t xml:space="preserve"> RODO.</w:t>
      </w:r>
    </w:p>
    <w:p w:rsidR="00C83494" w:rsidRPr="00811F93" w:rsidRDefault="00F966D6"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M</w:t>
      </w:r>
      <w:r w:rsidR="00C83494" w:rsidRPr="00811F93">
        <w:rPr>
          <w:rFonts w:ascii="Calibri Light" w:eastAsia="Times New Roman" w:hAnsi="Calibri Light" w:cs="Times New Roman"/>
          <w:sz w:val="24"/>
          <w:szCs w:val="24"/>
        </w:rPr>
        <w:t xml:space="preserve">ając na uwadze charakter przetwarzania oraz dostępne </w:t>
      </w:r>
      <w:r w:rsidR="00C51803" w:rsidRPr="00811F93">
        <w:rPr>
          <w:rFonts w:ascii="Calibri Light" w:eastAsia="Times New Roman" w:hAnsi="Calibri Light" w:cs="Times New Roman"/>
          <w:sz w:val="24"/>
          <w:szCs w:val="24"/>
        </w:rPr>
        <w:t>Przetwarzającemu</w:t>
      </w:r>
      <w:r w:rsidR="00C83494" w:rsidRPr="00811F93">
        <w:rPr>
          <w:rFonts w:ascii="Calibri Light" w:eastAsia="Times New Roman" w:hAnsi="Calibri Light" w:cs="Times New Roman"/>
          <w:sz w:val="24"/>
          <w:szCs w:val="24"/>
        </w:rPr>
        <w:t xml:space="preserve"> informacje, będzie </w:t>
      </w:r>
      <w:r w:rsidRPr="00811F93">
        <w:rPr>
          <w:rFonts w:ascii="Calibri Light" w:eastAsia="Times New Roman" w:hAnsi="Calibri Light" w:cs="Times New Roman"/>
          <w:sz w:val="24"/>
          <w:szCs w:val="24"/>
        </w:rPr>
        <w:t xml:space="preserve">on </w:t>
      </w:r>
      <w:r w:rsidR="00C83494" w:rsidRPr="00811F93">
        <w:rPr>
          <w:rFonts w:ascii="Calibri Light" w:eastAsia="Times New Roman" w:hAnsi="Calibri Light" w:cs="Times New Roman"/>
          <w:sz w:val="24"/>
          <w:szCs w:val="24"/>
        </w:rPr>
        <w:t xml:space="preserve">pomagał Administratorowi w wywiązaniu się z obowiązków określonych w art. 32-36 RODO. </w:t>
      </w:r>
    </w:p>
    <w:p w:rsidR="00C83494" w:rsidRPr="00811F93" w:rsidRDefault="00C83494"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 xml:space="preserve">W razie wątpliwości przyjmuje się, że każdorazowe przekazanie </w:t>
      </w:r>
      <w:r w:rsidR="006327C4" w:rsidRPr="00811F93">
        <w:rPr>
          <w:rFonts w:ascii="Calibri Light" w:eastAsia="Times New Roman" w:hAnsi="Calibri Light" w:cs="Times New Roman"/>
          <w:sz w:val="24"/>
          <w:szCs w:val="24"/>
        </w:rPr>
        <w:t>Przetwarzającemu</w:t>
      </w:r>
      <w:r w:rsidRPr="00811F93">
        <w:rPr>
          <w:rFonts w:ascii="Calibri Light" w:eastAsia="Times New Roman" w:hAnsi="Calibri Light" w:cs="Times New Roman"/>
          <w:sz w:val="24"/>
          <w:szCs w:val="24"/>
        </w:rPr>
        <w:t xml:space="preserve"> danych osobowych w celu wykonania </w:t>
      </w:r>
      <w:r w:rsidR="00F966D6" w:rsidRPr="00811F93">
        <w:rPr>
          <w:rFonts w:ascii="Calibri Light" w:eastAsia="Times New Roman" w:hAnsi="Calibri Light" w:cs="Times New Roman"/>
          <w:sz w:val="24"/>
          <w:szCs w:val="24"/>
        </w:rPr>
        <w:t>Umowy głównej</w:t>
      </w:r>
      <w:r w:rsidRPr="00811F93">
        <w:rPr>
          <w:rFonts w:ascii="Calibri Light" w:eastAsia="Times New Roman" w:hAnsi="Calibri Light" w:cs="Times New Roman"/>
          <w:sz w:val="24"/>
          <w:szCs w:val="24"/>
        </w:rPr>
        <w:t xml:space="preserve">, stanowi polecenie Administratora do przetwarzania danych zgodnie z </w:t>
      </w:r>
      <w:r w:rsidR="006152E1" w:rsidRPr="00811F93">
        <w:rPr>
          <w:rFonts w:ascii="Calibri Light" w:eastAsia="Times New Roman" w:hAnsi="Calibri Light" w:cs="Times New Roman"/>
          <w:sz w:val="24"/>
          <w:szCs w:val="24"/>
        </w:rPr>
        <w:t>Umową powierzenia</w:t>
      </w:r>
      <w:r w:rsidRPr="00811F93">
        <w:rPr>
          <w:rFonts w:ascii="Calibri Light" w:eastAsia="Times New Roman" w:hAnsi="Calibri Light" w:cs="Times New Roman"/>
          <w:sz w:val="24"/>
          <w:szCs w:val="24"/>
        </w:rPr>
        <w:t xml:space="preserve">. </w:t>
      </w:r>
    </w:p>
    <w:p w:rsidR="00A13391" w:rsidRPr="00811F93" w:rsidRDefault="00A13391"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 przypadku stwierdzenia naruszenia ochrony danych osobowych, Przetwarzający zobowiązuje się do:</w:t>
      </w:r>
    </w:p>
    <w:p w:rsidR="00A13391" w:rsidRPr="00811F93" w:rsidRDefault="00A13391" w:rsidP="00C34803">
      <w:pPr>
        <w:numPr>
          <w:ilvl w:val="0"/>
          <w:numId w:val="20"/>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przekazania Administratorowi, w formie pisemnej lub elektronicznej, informacji dotyczących stwierdzonego naruszenia, w tym w szczególności informacji, o których mowa w art. 33 ust 3 RODO, w ciągu </w:t>
      </w:r>
      <w:r w:rsidR="001B6ECF" w:rsidRPr="00811F93">
        <w:rPr>
          <w:rFonts w:ascii="Calibri Light" w:eastAsia="Times New Roman" w:hAnsi="Calibri Light" w:cs="Times New Roman"/>
          <w:sz w:val="24"/>
          <w:szCs w:val="24"/>
        </w:rPr>
        <w:t>24</w:t>
      </w:r>
      <w:r w:rsidRPr="00811F93">
        <w:rPr>
          <w:rFonts w:ascii="Calibri Light" w:eastAsia="Times New Roman" w:hAnsi="Calibri Light" w:cs="Times New Roman"/>
          <w:sz w:val="24"/>
          <w:szCs w:val="24"/>
        </w:rPr>
        <w:t xml:space="preserve"> godzin od stwierdzenia naruszenia;</w:t>
      </w:r>
    </w:p>
    <w:p w:rsidR="00A13391" w:rsidRPr="00811F93" w:rsidRDefault="00A13391" w:rsidP="00C34803">
      <w:pPr>
        <w:numPr>
          <w:ilvl w:val="0"/>
          <w:numId w:val="20"/>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przekazania na żądanie Administratora wszelkich informacji niezbędnych do zawiadomienia osoby, której dane dotyczą, zgodnie z art. 34 ust. 2 RODO, w ciągu </w:t>
      </w:r>
      <w:r w:rsidR="001B6ECF" w:rsidRPr="00811F93">
        <w:rPr>
          <w:rFonts w:ascii="Calibri Light" w:eastAsia="Times New Roman" w:hAnsi="Calibri Light" w:cs="Times New Roman"/>
          <w:sz w:val="24"/>
          <w:szCs w:val="24"/>
        </w:rPr>
        <w:t>36</w:t>
      </w:r>
      <w:r w:rsidRPr="00811F93">
        <w:rPr>
          <w:rFonts w:ascii="Calibri Light" w:eastAsia="Times New Roman" w:hAnsi="Calibri Light" w:cs="Times New Roman"/>
          <w:sz w:val="24"/>
          <w:szCs w:val="24"/>
        </w:rPr>
        <w:t xml:space="preserve"> godzin od stwierdzenia naruszenia.</w:t>
      </w:r>
    </w:p>
    <w:p w:rsidR="00A13391" w:rsidRPr="00811F93" w:rsidRDefault="00A13391" w:rsidP="00505193">
      <w:pPr>
        <w:numPr>
          <w:ilvl w:val="0"/>
          <w:numId w:val="18"/>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 zobowiązuje się stosować się do wskazówek lub zaleceń wydawanych przez organ nadzoru lub unijny organ doradczy zajmujący się ochroną danych osobowych, w szczególności w zakresie stosowania RODO.</w:t>
      </w:r>
    </w:p>
    <w:p w:rsidR="00A13391" w:rsidRPr="00811F93" w:rsidRDefault="00B71B3C" w:rsidP="00505193">
      <w:pPr>
        <w:numPr>
          <w:ilvl w:val="0"/>
          <w:numId w:val="18"/>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Przetwarzający</w:t>
      </w:r>
      <w:r w:rsidR="00A13391" w:rsidRPr="00811F93">
        <w:rPr>
          <w:rFonts w:ascii="Calibri Light" w:eastAsia="Calibri" w:hAnsi="Calibri Light" w:cs="Times New Roman"/>
          <w:sz w:val="24"/>
          <w:szCs w:val="24"/>
        </w:rPr>
        <w:t xml:space="preserve"> niezwłocznie poinformuje Administratora o:</w:t>
      </w:r>
    </w:p>
    <w:p w:rsidR="00A13391" w:rsidRPr="00811F93" w:rsidRDefault="00A13391" w:rsidP="004E30F4">
      <w:pPr>
        <w:numPr>
          <w:ilvl w:val="0"/>
          <w:numId w:val="9"/>
        </w:numPr>
        <w:tabs>
          <w:tab w:val="left" w:pos="567"/>
        </w:tabs>
        <w:suppressAutoHyphens/>
        <w:autoSpaceDN w:val="0"/>
        <w:spacing w:after="0"/>
        <w:ind w:left="567" w:hanging="283"/>
        <w:jc w:val="both"/>
        <w:rPr>
          <w:rFonts w:ascii="Calibri Light" w:eastAsia="Calibri" w:hAnsi="Calibri Light" w:cs="Times New Roman"/>
          <w:sz w:val="24"/>
          <w:szCs w:val="24"/>
        </w:rPr>
      </w:pPr>
      <w:r w:rsidRPr="00811F93">
        <w:rPr>
          <w:rFonts w:ascii="Calibri Light" w:eastAsia="Calibri" w:hAnsi="Calibri Light" w:cs="Times New Roman"/>
          <w:sz w:val="24"/>
          <w:szCs w:val="24"/>
        </w:rPr>
        <w:t>wszelkich postępowaniach prowadzonych wobec niego przez organ nadzorczy bądź inny uprawniony organ państwowy, obejmujących dane powierzone przez Administratora;</w:t>
      </w:r>
    </w:p>
    <w:p w:rsidR="00A13391" w:rsidRPr="00811F93" w:rsidRDefault="00B71B3C" w:rsidP="004E30F4">
      <w:pPr>
        <w:numPr>
          <w:ilvl w:val="0"/>
          <w:numId w:val="9"/>
        </w:numPr>
        <w:tabs>
          <w:tab w:val="left" w:pos="567"/>
        </w:tabs>
        <w:suppressAutoHyphens/>
        <w:autoSpaceDN w:val="0"/>
        <w:spacing w:after="0"/>
        <w:ind w:left="567" w:hanging="283"/>
        <w:jc w:val="both"/>
        <w:rPr>
          <w:rFonts w:ascii="Calibri Light" w:eastAsia="Calibri" w:hAnsi="Calibri Light" w:cs="Times New Roman"/>
          <w:sz w:val="24"/>
          <w:szCs w:val="24"/>
        </w:rPr>
      </w:pPr>
      <w:r w:rsidRPr="00811F93">
        <w:rPr>
          <w:rFonts w:ascii="Calibri Light" w:eastAsia="Calibri" w:hAnsi="Calibri Light" w:cs="Times New Roman"/>
          <w:sz w:val="24"/>
          <w:szCs w:val="24"/>
        </w:rPr>
        <w:t>wszelkich kontrolach lub inspekcjach dotyczących przetwarzania powierzonych danych osobowych, w szczególności prowadzonych przez organ nadzorczy;</w:t>
      </w:r>
    </w:p>
    <w:p w:rsidR="00C83494" w:rsidRPr="00811F93" w:rsidRDefault="00023F2F" w:rsidP="00C83494">
      <w:pPr>
        <w:suppressAutoHyphens/>
        <w:autoSpaceDN w:val="0"/>
        <w:spacing w:before="240" w:after="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 6</w:t>
      </w:r>
    </w:p>
    <w:p w:rsidR="00C83494" w:rsidRPr="00811F93" w:rsidRDefault="00C83494" w:rsidP="00C83494">
      <w:pPr>
        <w:suppressAutoHyphens/>
        <w:autoSpaceDN w:val="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Podpowierzenie</w:t>
      </w:r>
    </w:p>
    <w:p w:rsidR="00C83494" w:rsidRPr="00811F93" w:rsidRDefault="00B71B3C"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może powierzyć dalszym podmiotom przetwarzania przekazanych danych </w:t>
      </w:r>
      <w:r w:rsidRPr="00811F93">
        <w:rPr>
          <w:rFonts w:ascii="Calibri Light" w:eastAsia="Times New Roman" w:hAnsi="Calibri Light" w:cs="Times New Roman"/>
          <w:sz w:val="24"/>
          <w:szCs w:val="24"/>
        </w:rPr>
        <w:t>wyłącznie w celu wykonania Umowy głównej.</w:t>
      </w:r>
    </w:p>
    <w:p w:rsidR="00B71B3C" w:rsidRPr="00811F93" w:rsidRDefault="00480505"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O zamiarze podpowier</w:t>
      </w:r>
      <w:r w:rsidR="00B71B3C" w:rsidRPr="00811F93">
        <w:rPr>
          <w:rFonts w:ascii="Calibri Light" w:eastAsia="Times New Roman" w:hAnsi="Calibri Light" w:cs="Times New Roman"/>
          <w:sz w:val="24"/>
          <w:szCs w:val="24"/>
        </w:rPr>
        <w:t>zenia danych osobowych Przetwarzający informuje Administratora wskazując tożsamość (nazwę) podmiotu, któremu ma zamiar podpowierzyć dane oraz</w:t>
      </w:r>
      <w:r w:rsidR="00B402F4" w:rsidRPr="00811F93">
        <w:rPr>
          <w:rFonts w:ascii="Calibri Light" w:eastAsia="Times New Roman" w:hAnsi="Calibri Light" w:cs="Times New Roman"/>
          <w:sz w:val="24"/>
          <w:szCs w:val="24"/>
        </w:rPr>
        <w:t xml:space="preserve"> zakres danych, charakt</w:t>
      </w:r>
      <w:r w:rsidR="006B04CB" w:rsidRPr="00811F93">
        <w:rPr>
          <w:rFonts w:ascii="Calibri Light" w:eastAsia="Times New Roman" w:hAnsi="Calibri Light" w:cs="Times New Roman"/>
          <w:sz w:val="24"/>
          <w:szCs w:val="24"/>
        </w:rPr>
        <w:t>er, cel i czas trwania podpowier</w:t>
      </w:r>
      <w:r w:rsidR="00B402F4" w:rsidRPr="00811F93">
        <w:rPr>
          <w:rFonts w:ascii="Calibri Light" w:eastAsia="Times New Roman" w:hAnsi="Calibri Light" w:cs="Times New Roman"/>
          <w:sz w:val="24"/>
          <w:szCs w:val="24"/>
        </w:rPr>
        <w:t>zenia. Jeżeli Administrator w terminie 7 dni od daty zawiadomienia nie wyrazi sprzeciwu, Przetwarzający może podpowierzyć dane.</w:t>
      </w:r>
    </w:p>
    <w:p w:rsidR="00C83494" w:rsidRPr="00811F93" w:rsidRDefault="00B71B3C"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może podpowierzyć przetwarzanie danych na podstawie pisemnej umowy zawartej z podmiotem mającym przetwarzać podpowierzone dane. Umowa ta powinna określać przedmiot i czas trwania przetwarzania, charakter i cel przetwarzania, rodzaj danych osobowych i kategorie osób, których dane dotyczą, oraz obowiązki i prawa Administratora.</w:t>
      </w:r>
    </w:p>
    <w:p w:rsidR="00C83494" w:rsidRPr="00811F93" w:rsidRDefault="00B71B3C"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zobowiąże podmiot mający przetwarzać podpowierzone dane do przestrzegania przepisów prawa dotyczących ochrony danych osobowych w takim samym zakr</w:t>
      </w:r>
      <w:r w:rsidR="00B402F4" w:rsidRPr="00811F93">
        <w:rPr>
          <w:rFonts w:ascii="Calibri Light" w:eastAsia="Times New Roman" w:hAnsi="Calibri Light" w:cs="Times New Roman"/>
          <w:sz w:val="24"/>
          <w:szCs w:val="24"/>
        </w:rPr>
        <w:t>esie jak stanowi Umowa powierzenia</w:t>
      </w:r>
      <w:r w:rsidR="00C83494" w:rsidRPr="00811F93">
        <w:rPr>
          <w:rFonts w:ascii="Calibri Light" w:eastAsia="Times New Roman" w:hAnsi="Calibri Light" w:cs="Times New Roman"/>
          <w:sz w:val="24"/>
          <w:szCs w:val="24"/>
        </w:rPr>
        <w:t xml:space="preserve">. </w:t>
      </w:r>
    </w:p>
    <w:p w:rsidR="00B402F4" w:rsidRPr="00811F93" w:rsidRDefault="00B402F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Brak sprzeciwu wobec powierzenia</w:t>
      </w:r>
      <w:r w:rsidR="00C83494" w:rsidRPr="00811F93">
        <w:rPr>
          <w:rFonts w:ascii="Calibri Light" w:eastAsia="Times New Roman" w:hAnsi="Calibri Light" w:cs="Times New Roman"/>
          <w:sz w:val="24"/>
          <w:szCs w:val="24"/>
        </w:rPr>
        <w:t xml:space="preserve"> przetwarzania danych przez </w:t>
      </w:r>
      <w:r w:rsidR="00B71B3C" w:rsidRPr="00811F93">
        <w:rPr>
          <w:rFonts w:ascii="Calibri Light" w:eastAsia="Times New Roman" w:hAnsi="Calibri Light" w:cs="Times New Roman"/>
          <w:sz w:val="24"/>
          <w:szCs w:val="24"/>
        </w:rPr>
        <w:t xml:space="preserve">Przetwarzającego </w:t>
      </w:r>
      <w:r w:rsidR="00C83494" w:rsidRPr="00811F93">
        <w:rPr>
          <w:rFonts w:ascii="Calibri Light" w:eastAsia="Times New Roman" w:hAnsi="Calibri Light" w:cs="Times New Roman"/>
          <w:sz w:val="24"/>
          <w:szCs w:val="24"/>
        </w:rPr>
        <w:t xml:space="preserve">nie </w:t>
      </w:r>
      <w:r w:rsidRPr="00811F93">
        <w:rPr>
          <w:rFonts w:ascii="Calibri Light" w:eastAsia="Times New Roman" w:hAnsi="Calibri Light" w:cs="Times New Roman"/>
          <w:sz w:val="24"/>
          <w:szCs w:val="24"/>
        </w:rPr>
        <w:t>oznacza</w:t>
      </w:r>
      <w:r w:rsidR="00C83494" w:rsidRPr="00811F93">
        <w:rPr>
          <w:rFonts w:ascii="Calibri Light" w:eastAsia="Times New Roman" w:hAnsi="Calibri Light" w:cs="Times New Roman"/>
          <w:sz w:val="24"/>
          <w:szCs w:val="24"/>
        </w:rPr>
        <w:t xml:space="preserve"> zgody na jeszcze dalsze powierz</w:t>
      </w:r>
      <w:r w:rsidRPr="00811F93">
        <w:rPr>
          <w:rFonts w:ascii="Calibri Light" w:eastAsia="Times New Roman" w:hAnsi="Calibri Light" w:cs="Times New Roman"/>
          <w:sz w:val="24"/>
          <w:szCs w:val="24"/>
        </w:rPr>
        <w:t>enie przetwarzania tych danych.</w:t>
      </w:r>
    </w:p>
    <w:p w:rsidR="00C83494" w:rsidRPr="00811F93" w:rsidRDefault="00C8349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Administrator może w </w:t>
      </w:r>
      <w:r w:rsidR="00B402F4" w:rsidRPr="00811F93">
        <w:rPr>
          <w:rFonts w:ascii="Calibri Light" w:eastAsia="Times New Roman" w:hAnsi="Calibri Light" w:cs="Times New Roman"/>
          <w:sz w:val="24"/>
          <w:szCs w:val="24"/>
        </w:rPr>
        <w:t>każdej chwili sprzeciwić się dalszemu podpowierzaniu</w:t>
      </w:r>
      <w:r w:rsidRPr="00811F93">
        <w:rPr>
          <w:rFonts w:ascii="Calibri Light" w:eastAsia="Times New Roman" w:hAnsi="Calibri Light" w:cs="Times New Roman"/>
          <w:sz w:val="24"/>
          <w:szCs w:val="24"/>
        </w:rPr>
        <w:t xml:space="preserve"> w stosunku do jakiegokolwiek podmiotu.</w:t>
      </w:r>
    </w:p>
    <w:p w:rsidR="00C83494" w:rsidRPr="00811F93" w:rsidRDefault="00B402F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lastRenderedPageBreak/>
        <w:t>Przetwarzający ponosi pełną odpowiedzialność wobec Administratora za niewywiązanie się z obowiązków ochrony danych przez podprzetwarzającego.</w:t>
      </w:r>
    </w:p>
    <w:p w:rsidR="00B402F4" w:rsidRPr="00811F93" w:rsidRDefault="00B402F4" w:rsidP="00B532D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Przekazanie powierzonych danych do państwa trzeciego może nastąpić wyłącznie na pisemne polecenie Administratora, chyba że Przetwarzający jest zobowiązany do takiego przekazania na mocy prawa Unii Europejskiej lub państwa członkowskiego</w:t>
      </w:r>
      <w:r w:rsidR="00A16807" w:rsidRPr="00811F93">
        <w:rPr>
          <w:rFonts w:ascii="Calibri Light" w:eastAsia="Times New Roman" w:hAnsi="Calibri Light" w:cs="Times New Roman"/>
          <w:sz w:val="24"/>
          <w:szCs w:val="24"/>
        </w:rPr>
        <w:t>, któremu podlega Przetwarzający. W takim wypadku przed rozpoczęciem przetwarzania Przetwarzający informuje Administratora o istnieniu tego obowiązku prawnego, o ile prawo nie zabrania udzielenia takiej informacji ze względu na ważny interes publiczny.</w:t>
      </w:r>
    </w:p>
    <w:p w:rsidR="00A16807" w:rsidRPr="00811F93" w:rsidRDefault="00A16807" w:rsidP="00CF4ABC">
      <w:pPr>
        <w:numPr>
          <w:ilvl w:val="0"/>
          <w:numId w:val="13"/>
        </w:numPr>
        <w:suppressAutoHyphens/>
        <w:autoSpaceDN w:val="0"/>
        <w:spacing w:after="0" w:line="288" w:lineRule="auto"/>
        <w:ind w:left="284" w:hanging="284"/>
        <w:contextualSpacing/>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Przekazanie danych osobowych do podmiotów znajdujących się w państwach spoza Europejskiego Obszaru Gospodarczego może się odbywać wyłącznie na warunkach określonych w art. 44-50 RODO.</w:t>
      </w:r>
    </w:p>
    <w:p w:rsidR="00C83494" w:rsidRPr="00811F93" w:rsidRDefault="00023F2F" w:rsidP="00C83494">
      <w:pPr>
        <w:suppressAutoHyphens/>
        <w:autoSpaceDN w:val="0"/>
        <w:spacing w:before="240" w:after="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 7</w:t>
      </w:r>
    </w:p>
    <w:p w:rsidR="00C83494" w:rsidRPr="00811F93" w:rsidRDefault="006327C4" w:rsidP="00C83494">
      <w:pPr>
        <w:suppressAutoHyphens/>
        <w:autoSpaceDN w:val="0"/>
        <w:jc w:val="center"/>
        <w:rPr>
          <w:rFonts w:ascii="Calibri Light" w:eastAsia="Times New Roman" w:hAnsi="Calibri Light" w:cs="Times New Roman"/>
          <w:b/>
          <w:bCs/>
          <w:i/>
          <w:iCs/>
          <w:spacing w:val="10"/>
          <w:sz w:val="24"/>
          <w:szCs w:val="24"/>
        </w:rPr>
      </w:pPr>
      <w:r w:rsidRPr="00811F93">
        <w:rPr>
          <w:rFonts w:ascii="Calibri Light" w:eastAsia="Times New Roman" w:hAnsi="Calibri Light" w:cs="Times New Roman"/>
          <w:b/>
          <w:bCs/>
          <w:i/>
          <w:iCs/>
          <w:spacing w:val="10"/>
          <w:sz w:val="24"/>
          <w:szCs w:val="24"/>
        </w:rPr>
        <w:t>Prawo kontroli</w:t>
      </w:r>
    </w:p>
    <w:p w:rsidR="00A16807" w:rsidRPr="00811F93" w:rsidRDefault="00C83494" w:rsidP="00B7709F">
      <w:pPr>
        <w:numPr>
          <w:ilvl w:val="0"/>
          <w:numId w:val="23"/>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Administrator</w:t>
      </w:r>
      <w:r w:rsidR="00A16807" w:rsidRPr="00811F93">
        <w:rPr>
          <w:rFonts w:ascii="Calibri Light" w:eastAsia="Calibri" w:hAnsi="Calibri Light" w:cs="Times New Roman"/>
          <w:sz w:val="24"/>
          <w:szCs w:val="24"/>
        </w:rPr>
        <w:t>, zgodnie z art. 28 ust. 3 p. h) RODO,</w:t>
      </w:r>
      <w:r w:rsidRPr="00811F93">
        <w:rPr>
          <w:rFonts w:ascii="Calibri Light" w:eastAsia="Calibri" w:hAnsi="Calibri Light" w:cs="Times New Roman"/>
          <w:sz w:val="24"/>
          <w:szCs w:val="24"/>
        </w:rPr>
        <w:t xml:space="preserve"> jest uprawniony do kontroli przetwarzania powierzonych danych w miejscu prowadzen</w:t>
      </w:r>
      <w:r w:rsidR="00A16807" w:rsidRPr="00811F93">
        <w:rPr>
          <w:rFonts w:ascii="Calibri Light" w:eastAsia="Calibri" w:hAnsi="Calibri Light" w:cs="Times New Roman"/>
          <w:sz w:val="24"/>
          <w:szCs w:val="24"/>
        </w:rPr>
        <w:t>ia działalności i w godzinach pracy Przetwarzającego.</w:t>
      </w:r>
    </w:p>
    <w:p w:rsidR="00C83494" w:rsidRPr="00811F93" w:rsidRDefault="00A16807" w:rsidP="00B7709F">
      <w:pPr>
        <w:numPr>
          <w:ilvl w:val="0"/>
          <w:numId w:val="23"/>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 xml:space="preserve">Administrator poinformuje Przetwarzającego o planowanej kontroli </w:t>
      </w:r>
      <w:r w:rsidR="00CE7797" w:rsidRPr="00811F93">
        <w:rPr>
          <w:rFonts w:ascii="Calibri Light" w:eastAsia="Calibri" w:hAnsi="Calibri Light" w:cs="Times New Roman"/>
          <w:sz w:val="24"/>
          <w:szCs w:val="24"/>
        </w:rPr>
        <w:t xml:space="preserve">drogą elektroniczną lub faksem, </w:t>
      </w:r>
      <w:r w:rsidRPr="00811F93">
        <w:rPr>
          <w:rFonts w:ascii="Calibri Light" w:eastAsia="Calibri" w:hAnsi="Calibri Light" w:cs="Times New Roman"/>
          <w:sz w:val="24"/>
          <w:szCs w:val="24"/>
        </w:rPr>
        <w:t xml:space="preserve">z przynajmniej </w:t>
      </w:r>
      <w:r w:rsidR="00CE7797" w:rsidRPr="00811F93">
        <w:rPr>
          <w:rFonts w:ascii="Calibri Light" w:eastAsia="Calibri" w:hAnsi="Calibri Light" w:cs="Times New Roman"/>
          <w:sz w:val="24"/>
          <w:szCs w:val="24"/>
        </w:rPr>
        <w:t>7-dniowym wyprzedzeniem</w:t>
      </w:r>
      <w:r w:rsidR="00C83494" w:rsidRPr="00811F93">
        <w:rPr>
          <w:rFonts w:ascii="Calibri Light" w:eastAsia="Calibri" w:hAnsi="Calibri Light" w:cs="Times New Roman"/>
          <w:sz w:val="24"/>
          <w:szCs w:val="24"/>
        </w:rPr>
        <w:t>.</w:t>
      </w:r>
    </w:p>
    <w:p w:rsidR="00C83494" w:rsidRPr="00811F93" w:rsidRDefault="00CE7797" w:rsidP="00B7709F">
      <w:pPr>
        <w:numPr>
          <w:ilvl w:val="0"/>
          <w:numId w:val="23"/>
        </w:numPr>
        <w:suppressAutoHyphens/>
        <w:autoSpaceDN w:val="0"/>
        <w:spacing w:after="0"/>
        <w:ind w:left="284" w:hanging="284"/>
        <w:jc w:val="both"/>
        <w:rPr>
          <w:rFonts w:ascii="Calibri Light" w:eastAsia="Calibri" w:hAnsi="Calibri Light" w:cs="Times New Roman"/>
          <w:sz w:val="24"/>
          <w:szCs w:val="24"/>
        </w:rPr>
      </w:pPr>
      <w:r w:rsidRPr="00811F93">
        <w:rPr>
          <w:rFonts w:ascii="Calibri Light" w:eastAsia="Calibri" w:hAnsi="Calibri Light" w:cs="Times New Roman"/>
          <w:sz w:val="24"/>
          <w:szCs w:val="24"/>
        </w:rPr>
        <w:t>Przetwarzający zobowiązuje się do usunięcia stwierdzonych w drodze kont</w:t>
      </w:r>
      <w:r w:rsidR="004212E7" w:rsidRPr="00811F93">
        <w:rPr>
          <w:rFonts w:ascii="Calibri Light" w:eastAsia="Calibri" w:hAnsi="Calibri Light" w:cs="Times New Roman"/>
          <w:sz w:val="24"/>
          <w:szCs w:val="24"/>
        </w:rPr>
        <w:t>roli uchybień w terminie 14 dni od ich przedstawienia Przetwarzającemu przez Administratora.</w:t>
      </w:r>
    </w:p>
    <w:p w:rsidR="00C83494" w:rsidRPr="00811F93" w:rsidRDefault="00DE6CF7" w:rsidP="00B7709F">
      <w:pPr>
        <w:numPr>
          <w:ilvl w:val="0"/>
          <w:numId w:val="23"/>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zobowiązuje się do udostępnienia Administratorowi wszelkich informacji niezbędnych do wykazania spełnienia obowiązków, o których mowa w </w:t>
      </w:r>
      <w:r w:rsidRPr="00811F93">
        <w:rPr>
          <w:rFonts w:ascii="Calibri Light" w:eastAsia="Times New Roman" w:hAnsi="Calibri Light" w:cs="Times New Roman"/>
          <w:sz w:val="24"/>
          <w:szCs w:val="24"/>
        </w:rPr>
        <w:t>art. 28 RODO oraz w Umowie powierzenia</w:t>
      </w:r>
      <w:r w:rsidR="00C83494" w:rsidRPr="00811F93">
        <w:rPr>
          <w:rFonts w:ascii="Calibri Light" w:eastAsia="Times New Roman" w:hAnsi="Calibri Light" w:cs="Times New Roman"/>
          <w:sz w:val="24"/>
          <w:szCs w:val="24"/>
        </w:rPr>
        <w:t xml:space="preserve"> oraz umożliwia Administratorowi przeprowadzenie audytów, </w:t>
      </w:r>
      <w:r w:rsidR="00B532DC" w:rsidRPr="00811F93">
        <w:rPr>
          <w:rFonts w:ascii="Calibri Light" w:eastAsia="Times New Roman" w:hAnsi="Calibri Light" w:cs="Times New Roman"/>
          <w:sz w:val="24"/>
          <w:szCs w:val="24"/>
        </w:rPr>
        <w:br/>
      </w:r>
      <w:r w:rsidR="00C83494" w:rsidRPr="00811F93">
        <w:rPr>
          <w:rFonts w:ascii="Calibri Light" w:eastAsia="Times New Roman" w:hAnsi="Calibri Light" w:cs="Times New Roman"/>
          <w:sz w:val="24"/>
          <w:szCs w:val="24"/>
        </w:rPr>
        <w:t xml:space="preserve">w tym inspekcji.  </w:t>
      </w:r>
    </w:p>
    <w:p w:rsidR="00C83494" w:rsidRPr="00811F93" w:rsidRDefault="00C83494" w:rsidP="00C83494">
      <w:pPr>
        <w:tabs>
          <w:tab w:val="center" w:pos="4716"/>
          <w:tab w:val="left" w:pos="7740"/>
        </w:tabs>
        <w:suppressAutoHyphens/>
        <w:autoSpaceDN w:val="0"/>
        <w:spacing w:before="240"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023F2F" w:rsidRPr="00811F93">
        <w:rPr>
          <w:rFonts w:ascii="Calibri Light" w:eastAsia="Times New Roman" w:hAnsi="Calibri Light" w:cs="Times New Roman"/>
          <w:b/>
          <w:bCs/>
          <w:i/>
          <w:iCs/>
          <w:spacing w:val="10"/>
          <w:sz w:val="24"/>
          <w:szCs w:val="24"/>
        </w:rPr>
        <w:t>8</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Odpowiedzialność </w:t>
      </w:r>
      <w:r w:rsidR="006327C4" w:rsidRPr="00811F93">
        <w:rPr>
          <w:rFonts w:ascii="Calibri Light" w:eastAsia="Times New Roman" w:hAnsi="Calibri Light" w:cs="Times New Roman"/>
          <w:b/>
          <w:bCs/>
          <w:i/>
          <w:iCs/>
          <w:spacing w:val="10"/>
          <w:sz w:val="24"/>
          <w:szCs w:val="24"/>
        </w:rPr>
        <w:t>Przetwarzającego</w:t>
      </w:r>
    </w:p>
    <w:p w:rsidR="00C83494" w:rsidRPr="00811F93" w:rsidRDefault="00DE6CF7" w:rsidP="00EE399C">
      <w:pPr>
        <w:numPr>
          <w:ilvl w:val="0"/>
          <w:numId w:val="3"/>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ponosi odpowiedzialność w zakresie przewidzianym w obowiązujących przepisach o ochronie danych osobowych, w szczególności RODO. </w:t>
      </w:r>
      <w:r w:rsidRPr="00811F93">
        <w:rPr>
          <w:rFonts w:ascii="Calibri Light" w:eastAsia="Times New Roman" w:hAnsi="Calibri Light" w:cs="Times New Roman"/>
          <w:sz w:val="24"/>
          <w:szCs w:val="24"/>
        </w:rPr>
        <w:t>Przetwarzający</w:t>
      </w:r>
      <w:r w:rsidR="00C83494" w:rsidRPr="00811F93">
        <w:rPr>
          <w:rFonts w:ascii="Calibri Light" w:eastAsia="Times New Roman" w:hAnsi="Calibri Light" w:cs="Times New Roman"/>
          <w:sz w:val="24"/>
          <w:szCs w:val="24"/>
        </w:rPr>
        <w:t xml:space="preserve"> jest odpowiedzialny za ewentualne udostępnienie lub wykorzystanie danych osobowych niezgodnie z </w:t>
      </w:r>
      <w:r w:rsidRPr="00811F93">
        <w:rPr>
          <w:rFonts w:ascii="Calibri Light" w:eastAsia="Times New Roman" w:hAnsi="Calibri Light" w:cs="Times New Roman"/>
          <w:sz w:val="24"/>
          <w:szCs w:val="24"/>
        </w:rPr>
        <w:t>Umową powierzenia</w:t>
      </w:r>
      <w:r w:rsidR="00C83494" w:rsidRPr="00811F93">
        <w:rPr>
          <w:rFonts w:ascii="Calibri Light" w:eastAsia="Times New Roman" w:hAnsi="Calibri Light" w:cs="Times New Roman"/>
          <w:sz w:val="24"/>
          <w:szCs w:val="24"/>
        </w:rPr>
        <w:t xml:space="preserve">, </w:t>
      </w:r>
      <w:r w:rsidRPr="00811F93">
        <w:rPr>
          <w:rFonts w:ascii="Calibri Light" w:eastAsia="Times New Roman" w:hAnsi="Calibri Light" w:cs="Times New Roman"/>
          <w:sz w:val="24"/>
          <w:szCs w:val="24"/>
        </w:rPr>
        <w:t xml:space="preserve">RODO </w:t>
      </w:r>
      <w:r w:rsidR="00C83494" w:rsidRPr="00811F93">
        <w:rPr>
          <w:rFonts w:ascii="Calibri Light" w:eastAsia="Times New Roman" w:hAnsi="Calibri Light" w:cs="Times New Roman"/>
          <w:sz w:val="24"/>
          <w:szCs w:val="24"/>
        </w:rPr>
        <w:t xml:space="preserve">lub przepisami </w:t>
      </w:r>
      <w:r w:rsidRPr="00811F93">
        <w:rPr>
          <w:rFonts w:ascii="Calibri Light" w:eastAsia="Times New Roman" w:hAnsi="Calibri Light" w:cs="Times New Roman"/>
          <w:sz w:val="24"/>
          <w:szCs w:val="24"/>
        </w:rPr>
        <w:t>krajowymi</w:t>
      </w:r>
      <w:r w:rsidR="00C83494" w:rsidRPr="00811F93">
        <w:rPr>
          <w:rFonts w:ascii="Calibri Light" w:eastAsia="Times New Roman" w:hAnsi="Calibri Light" w:cs="Times New Roman"/>
          <w:sz w:val="24"/>
          <w:szCs w:val="24"/>
        </w:rPr>
        <w:t xml:space="preserve">, a w szczególności za udostępnienie ich osobom nieupoważnionym. </w:t>
      </w:r>
    </w:p>
    <w:p w:rsidR="00C83494" w:rsidRPr="00811F93" w:rsidRDefault="00C83494" w:rsidP="00EE399C">
      <w:pPr>
        <w:numPr>
          <w:ilvl w:val="0"/>
          <w:numId w:val="3"/>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 przypadku naruszenia obowiązujących przepisów prawa, w szczególności RODO lub niniejszej Umowy z przyczyn leżących po stronie </w:t>
      </w:r>
      <w:r w:rsidR="00DE6CF7" w:rsidRPr="00811F93">
        <w:rPr>
          <w:rFonts w:ascii="Calibri Light" w:eastAsia="Times New Roman" w:hAnsi="Calibri Light" w:cs="Times New Roman"/>
          <w:sz w:val="24"/>
          <w:szCs w:val="24"/>
        </w:rPr>
        <w:t>Przetwarzającego</w:t>
      </w:r>
      <w:r w:rsidRPr="00811F93">
        <w:rPr>
          <w:rFonts w:ascii="Calibri Light" w:eastAsia="Times New Roman" w:hAnsi="Calibri Light" w:cs="Times New Roman"/>
          <w:sz w:val="24"/>
          <w:szCs w:val="24"/>
        </w:rPr>
        <w:t xml:space="preserve">, w następstwie czego Administrator, jako administrator danych osobowych, zostanie </w:t>
      </w:r>
      <w:r w:rsidR="00990FBC" w:rsidRPr="00811F93">
        <w:rPr>
          <w:rFonts w:ascii="Calibri Light" w:eastAsia="Times New Roman" w:hAnsi="Calibri Light" w:cs="Times New Roman"/>
          <w:sz w:val="24"/>
          <w:szCs w:val="24"/>
        </w:rPr>
        <w:t xml:space="preserve">w szczególności </w:t>
      </w:r>
      <w:r w:rsidRPr="00811F93">
        <w:rPr>
          <w:rFonts w:ascii="Calibri Light" w:eastAsia="Times New Roman" w:hAnsi="Calibri Light" w:cs="Times New Roman"/>
          <w:sz w:val="24"/>
          <w:szCs w:val="24"/>
        </w:rPr>
        <w:t>zobowiązany do wypłaty odszkodowania lub zostanie ukarany karą grzywny</w:t>
      </w:r>
      <w:r w:rsidR="00990FBC" w:rsidRPr="00811F93">
        <w:rPr>
          <w:rFonts w:ascii="Calibri Light" w:eastAsia="Times New Roman" w:hAnsi="Calibri Light" w:cs="Times New Roman"/>
          <w:sz w:val="24"/>
          <w:szCs w:val="24"/>
        </w:rPr>
        <w:t xml:space="preserve"> lub inną kara administracyjną</w:t>
      </w:r>
      <w:r w:rsidRPr="00811F93">
        <w:rPr>
          <w:rFonts w:ascii="Calibri Light" w:eastAsia="Times New Roman" w:hAnsi="Calibri Light" w:cs="Times New Roman"/>
          <w:sz w:val="24"/>
          <w:szCs w:val="24"/>
        </w:rPr>
        <w:t xml:space="preserve">, </w:t>
      </w:r>
      <w:r w:rsidR="00DE6CF7" w:rsidRPr="00811F93">
        <w:rPr>
          <w:rFonts w:ascii="Calibri Light" w:eastAsia="Times New Roman" w:hAnsi="Calibri Light" w:cs="Times New Roman"/>
          <w:sz w:val="24"/>
          <w:szCs w:val="24"/>
        </w:rPr>
        <w:t xml:space="preserve">Przetwarzający </w:t>
      </w:r>
      <w:r w:rsidRPr="00811F93">
        <w:rPr>
          <w:rFonts w:ascii="Calibri Light" w:eastAsia="Times New Roman" w:hAnsi="Calibri Light" w:cs="Times New Roman"/>
          <w:sz w:val="24"/>
          <w:szCs w:val="24"/>
        </w:rPr>
        <w:t xml:space="preserve">zobowiązuje się pokryć poniesione przez Administratora z tego tytułu straty. </w:t>
      </w:r>
    </w:p>
    <w:p w:rsidR="005C5E97" w:rsidRDefault="005C5E97"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5C5E97" w:rsidRDefault="005C5E97"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5C5E97" w:rsidRDefault="005C5E97"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lastRenderedPageBreak/>
        <w:t xml:space="preserve">§ </w:t>
      </w:r>
      <w:r w:rsidR="00023F2F" w:rsidRPr="00811F93">
        <w:rPr>
          <w:rFonts w:ascii="Calibri Light" w:eastAsia="Times New Roman" w:hAnsi="Calibri Light" w:cs="Times New Roman"/>
          <w:b/>
          <w:bCs/>
          <w:i/>
          <w:iCs/>
          <w:spacing w:val="10"/>
          <w:sz w:val="24"/>
          <w:szCs w:val="24"/>
        </w:rPr>
        <w:t>9</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Czas obowiązywania Umowy</w:t>
      </w:r>
    </w:p>
    <w:p w:rsidR="00C83494" w:rsidRPr="00811F93" w:rsidRDefault="00C83494" w:rsidP="00582DC3">
      <w:pPr>
        <w:numPr>
          <w:ilvl w:val="0"/>
          <w:numId w:val="11"/>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Niniejsza Umowa powierzenia zostaje zawarta na czas obowiązywania </w:t>
      </w:r>
      <w:r w:rsidR="00DE6CF7" w:rsidRPr="00811F93">
        <w:rPr>
          <w:rFonts w:ascii="Calibri Light" w:eastAsia="Times New Roman" w:hAnsi="Calibri Light" w:cs="Times New Roman"/>
          <w:sz w:val="24"/>
          <w:szCs w:val="24"/>
        </w:rPr>
        <w:t>Umowy głównej.</w:t>
      </w:r>
    </w:p>
    <w:p w:rsidR="00C83494" w:rsidRPr="00811F93" w:rsidRDefault="00C83494" w:rsidP="00582DC3">
      <w:pPr>
        <w:numPr>
          <w:ilvl w:val="0"/>
          <w:numId w:val="11"/>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Powierzenie przetwarzania danych osobowych obowiązuje przez cały czas trwania </w:t>
      </w:r>
      <w:r w:rsidR="00DE6CF7" w:rsidRPr="00811F93">
        <w:rPr>
          <w:rFonts w:ascii="Calibri Light" w:eastAsia="Times New Roman" w:hAnsi="Calibri Light" w:cs="Times New Roman"/>
          <w:sz w:val="24"/>
          <w:szCs w:val="24"/>
        </w:rPr>
        <w:t>Umowy powierzenia</w:t>
      </w:r>
      <w:r w:rsidRPr="00811F93">
        <w:rPr>
          <w:rFonts w:ascii="Calibri Light" w:eastAsia="Times New Roman" w:hAnsi="Calibri Light" w:cs="Times New Roman"/>
          <w:sz w:val="24"/>
          <w:szCs w:val="24"/>
        </w:rPr>
        <w:t xml:space="preserve">, a także po ustaniu jej obowiązywania – przez okres wymagany przepisami prawa, jeżeli </w:t>
      </w:r>
      <w:r w:rsidR="00DE6CF7" w:rsidRPr="00811F93">
        <w:rPr>
          <w:rFonts w:ascii="Calibri Light" w:eastAsia="Times New Roman" w:hAnsi="Calibri Light" w:cs="Times New Roman"/>
          <w:sz w:val="24"/>
          <w:szCs w:val="24"/>
        </w:rPr>
        <w:t>obowiązujące</w:t>
      </w:r>
      <w:r w:rsidRPr="00811F93">
        <w:rPr>
          <w:rFonts w:ascii="Calibri Light" w:eastAsia="Times New Roman" w:hAnsi="Calibri Light" w:cs="Times New Roman"/>
          <w:sz w:val="24"/>
          <w:szCs w:val="24"/>
        </w:rPr>
        <w:t xml:space="preserve"> przepisy nakładają taki obowiązek na </w:t>
      </w:r>
      <w:r w:rsidR="00DE6CF7" w:rsidRPr="00811F93">
        <w:rPr>
          <w:rFonts w:ascii="Calibri Light" w:eastAsia="Times New Roman" w:hAnsi="Calibri Light" w:cs="Times New Roman"/>
          <w:sz w:val="24"/>
          <w:szCs w:val="24"/>
        </w:rPr>
        <w:t>Przetwarzającego</w:t>
      </w:r>
      <w:r w:rsidRPr="00811F93">
        <w:rPr>
          <w:rFonts w:ascii="Calibri Light" w:eastAsia="Times New Roman" w:hAnsi="Calibri Light" w:cs="Times New Roman"/>
          <w:sz w:val="24"/>
          <w:szCs w:val="24"/>
        </w:rPr>
        <w:t>.</w:t>
      </w:r>
    </w:p>
    <w:p w:rsidR="00582DC3" w:rsidRPr="00811F93" w:rsidRDefault="00582DC3"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582DC3" w:rsidRPr="00811F93" w:rsidRDefault="00582DC3"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023F2F" w:rsidRPr="00811F93">
        <w:rPr>
          <w:rFonts w:ascii="Calibri Light" w:eastAsia="Times New Roman" w:hAnsi="Calibri Light" w:cs="Times New Roman"/>
          <w:b/>
          <w:bCs/>
          <w:i/>
          <w:iCs/>
          <w:spacing w:val="10"/>
          <w:sz w:val="24"/>
          <w:szCs w:val="24"/>
        </w:rPr>
        <w:t>10</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Warunki wypowiedzenia i rozwiązania Umowy</w:t>
      </w:r>
    </w:p>
    <w:p w:rsidR="00C83494" w:rsidRPr="00811F93" w:rsidRDefault="00C83494" w:rsidP="00582DC3">
      <w:pPr>
        <w:numPr>
          <w:ilvl w:val="0"/>
          <w:numId w:val="4"/>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Administrator ma prawo wypowiedzieć niniejszą Umowę </w:t>
      </w:r>
      <w:r w:rsidR="00990FBC" w:rsidRPr="00811F93">
        <w:rPr>
          <w:rFonts w:ascii="Calibri Light" w:eastAsia="Times New Roman" w:hAnsi="Calibri Light" w:cs="Times New Roman"/>
          <w:sz w:val="24"/>
          <w:szCs w:val="24"/>
        </w:rPr>
        <w:t xml:space="preserve">oraz Umowę Główną </w:t>
      </w:r>
      <w:r w:rsidR="006327C4" w:rsidRPr="00811F93">
        <w:rPr>
          <w:rFonts w:ascii="Calibri Light" w:eastAsia="Times New Roman" w:hAnsi="Calibri Light" w:cs="Times New Roman"/>
          <w:sz w:val="24"/>
          <w:szCs w:val="24"/>
        </w:rPr>
        <w:t>ze skutkiem natychmiastowym w przypadku gdy Przetwarzający:</w:t>
      </w:r>
      <w:r w:rsidRPr="00811F93">
        <w:rPr>
          <w:rFonts w:ascii="Calibri Light" w:eastAsia="Times New Roman" w:hAnsi="Calibri Light" w:cs="Times New Roman"/>
          <w:sz w:val="24"/>
          <w:szCs w:val="24"/>
        </w:rPr>
        <w:t xml:space="preserve"> </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wykorzystał dane osobowe w sposób niezgodny z niniejszą Umową,</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powierzył przetwarzanie danych osobowych nieupoważnionym podmiotom </w:t>
      </w:r>
      <w:r w:rsidR="006327C4" w:rsidRPr="00811F93">
        <w:rPr>
          <w:rFonts w:ascii="Calibri Light" w:eastAsia="Times New Roman" w:hAnsi="Calibri Light" w:cs="Times New Roman"/>
          <w:sz w:val="24"/>
          <w:szCs w:val="24"/>
        </w:rPr>
        <w:t>pomimo sprzeciwu Administratora,</w:t>
      </w:r>
      <w:r w:rsidRPr="00811F93">
        <w:rPr>
          <w:rFonts w:ascii="Calibri Light" w:eastAsia="Times New Roman" w:hAnsi="Calibri Light" w:cs="Times New Roman"/>
          <w:sz w:val="24"/>
          <w:szCs w:val="24"/>
        </w:rPr>
        <w:t xml:space="preserve"> </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nie </w:t>
      </w:r>
      <w:r w:rsidR="00FA0BA6" w:rsidRPr="00811F93">
        <w:rPr>
          <w:rFonts w:ascii="Calibri Light" w:eastAsia="Times New Roman" w:hAnsi="Calibri Light" w:cs="Times New Roman"/>
          <w:sz w:val="24"/>
          <w:szCs w:val="24"/>
        </w:rPr>
        <w:t>zaprzestał</w:t>
      </w:r>
      <w:r w:rsidRPr="00811F93">
        <w:rPr>
          <w:rFonts w:ascii="Calibri Light" w:eastAsia="Times New Roman" w:hAnsi="Calibri Light" w:cs="Times New Roman"/>
          <w:sz w:val="24"/>
          <w:szCs w:val="24"/>
        </w:rPr>
        <w:t xml:space="preserve"> niewłaściwego przetwarzania danych osobowych w terminie wyznaczonym przez </w:t>
      </w:r>
      <w:r w:rsidR="006327C4" w:rsidRPr="00811F93">
        <w:rPr>
          <w:rFonts w:ascii="Calibri Light" w:eastAsia="Times New Roman" w:hAnsi="Calibri Light" w:cs="Times New Roman"/>
          <w:sz w:val="24"/>
          <w:szCs w:val="24"/>
        </w:rPr>
        <w:t>Administratora</w:t>
      </w:r>
      <w:r w:rsidRPr="00811F93">
        <w:rPr>
          <w:rFonts w:ascii="Calibri Light" w:eastAsia="Times New Roman" w:hAnsi="Calibri Light" w:cs="Times New Roman"/>
          <w:sz w:val="24"/>
          <w:szCs w:val="24"/>
        </w:rPr>
        <w:t xml:space="preserve">, </w:t>
      </w:r>
    </w:p>
    <w:p w:rsidR="00C83494" w:rsidRPr="00811F93" w:rsidRDefault="00C83494" w:rsidP="00582DC3">
      <w:pPr>
        <w:numPr>
          <w:ilvl w:val="0"/>
          <w:numId w:val="5"/>
        </w:numPr>
        <w:tabs>
          <w:tab w:val="left" w:pos="567"/>
        </w:tabs>
        <w:suppressAutoHyphens/>
        <w:autoSpaceDN w:val="0"/>
        <w:spacing w:after="0"/>
        <w:ind w:left="567" w:hanging="283"/>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 rażący sposób nie wywiązuje się z obowiązków wynikających z niniejszej Umowy.</w:t>
      </w:r>
    </w:p>
    <w:p w:rsidR="00B17789" w:rsidRPr="00811F93" w:rsidRDefault="00B17789" w:rsidP="00C83494">
      <w:pPr>
        <w:suppressAutoHyphens/>
        <w:autoSpaceDN w:val="0"/>
        <w:spacing w:after="0" w:line="240" w:lineRule="auto"/>
        <w:jc w:val="center"/>
        <w:rPr>
          <w:rFonts w:ascii="Calibri Light" w:eastAsia="Times New Roman" w:hAnsi="Calibri Light" w:cs="Times New Roman"/>
          <w:b/>
          <w:bCs/>
          <w:i/>
          <w:iCs/>
          <w:spacing w:val="10"/>
          <w:sz w:val="24"/>
          <w:szCs w:val="24"/>
        </w:rPr>
      </w:pPr>
    </w:p>
    <w:p w:rsidR="00C83494" w:rsidRPr="00811F93" w:rsidRDefault="00C83494" w:rsidP="00C83494">
      <w:pPr>
        <w:suppressAutoHyphens/>
        <w:autoSpaceDN w:val="0"/>
        <w:spacing w:after="0"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 xml:space="preserve">§ </w:t>
      </w:r>
      <w:r w:rsidR="00742B8D" w:rsidRPr="00811F93">
        <w:rPr>
          <w:rFonts w:ascii="Calibri Light" w:eastAsia="Times New Roman" w:hAnsi="Calibri Light" w:cs="Times New Roman"/>
          <w:b/>
          <w:bCs/>
          <w:i/>
          <w:iCs/>
          <w:spacing w:val="10"/>
          <w:sz w:val="24"/>
          <w:szCs w:val="24"/>
        </w:rPr>
        <w:t>1</w:t>
      </w:r>
      <w:r w:rsidR="00023F2F" w:rsidRPr="00811F93">
        <w:rPr>
          <w:rFonts w:ascii="Calibri Light" w:eastAsia="Times New Roman" w:hAnsi="Calibri Light" w:cs="Times New Roman"/>
          <w:b/>
          <w:bCs/>
          <w:i/>
          <w:iCs/>
          <w:spacing w:val="10"/>
          <w:sz w:val="24"/>
          <w:szCs w:val="24"/>
        </w:rPr>
        <w:t>1</w:t>
      </w:r>
    </w:p>
    <w:p w:rsidR="00C83494" w:rsidRPr="00811F93" w:rsidRDefault="00C83494" w:rsidP="00C83494">
      <w:pPr>
        <w:suppressAutoHyphens/>
        <w:autoSpaceDN w:val="0"/>
        <w:spacing w:line="240" w:lineRule="auto"/>
        <w:jc w:val="center"/>
        <w:rPr>
          <w:rFonts w:ascii="Calibri Light" w:eastAsia="Times New Roman" w:hAnsi="Calibri Light" w:cs="Times New Roman"/>
          <w:sz w:val="24"/>
          <w:szCs w:val="24"/>
        </w:rPr>
      </w:pPr>
      <w:r w:rsidRPr="00811F93">
        <w:rPr>
          <w:rFonts w:ascii="Calibri Light" w:eastAsia="Times New Roman" w:hAnsi="Calibri Light" w:cs="Times New Roman"/>
          <w:b/>
          <w:bCs/>
          <w:i/>
          <w:iCs/>
          <w:spacing w:val="10"/>
          <w:sz w:val="24"/>
          <w:szCs w:val="24"/>
        </w:rPr>
        <w:t>Postanowienia końcowe</w:t>
      </w:r>
    </w:p>
    <w:p w:rsidR="00C8349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Wszelkie zmiany i uzupełnienia niniejszej Umowy wymagają formy pisemnej pod rygorem nieważności. </w:t>
      </w:r>
    </w:p>
    <w:p w:rsidR="0000208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W przypadku, gdy którekolwiek z postanowień niniejszej Umowy, kilka jej postanowień lub część tych postanowień są lub okażą się bezskuteczne lub nieważne, pozostałe postanowienia niniejszej umowy zachowują swoją pełną moc. </w:t>
      </w:r>
    </w:p>
    <w:p w:rsidR="00C8349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Spory wynikłe z tytułu niniejszej Umowy będzie rozstrzygał Sąd właściwy dla miejsca siedziby Administratora.</w:t>
      </w:r>
    </w:p>
    <w:p w:rsidR="00C83494" w:rsidRPr="00811F93" w:rsidRDefault="00C83494" w:rsidP="00B17789">
      <w:pPr>
        <w:numPr>
          <w:ilvl w:val="0"/>
          <w:numId w:val="6"/>
        </w:numPr>
        <w:suppressAutoHyphens/>
        <w:autoSpaceDN w:val="0"/>
        <w:spacing w:after="0"/>
        <w:ind w:left="284" w:hanging="284"/>
        <w:jc w:val="both"/>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 xml:space="preserve"> Umowę sporządzono w dwóch jednobrzmiących egzemplarzach, po jednym dla każdej ze stron.</w:t>
      </w:r>
    </w:p>
    <w:p w:rsidR="00C83494" w:rsidRPr="00811F93" w:rsidRDefault="00C83494" w:rsidP="00C83494">
      <w:pPr>
        <w:suppressAutoHyphens/>
        <w:autoSpaceDN w:val="0"/>
        <w:spacing w:after="0"/>
        <w:rPr>
          <w:rFonts w:ascii="Calibri Light" w:eastAsia="Times New Roman" w:hAnsi="Calibri Light" w:cs="Times New Roman"/>
          <w:sz w:val="24"/>
          <w:szCs w:val="24"/>
        </w:rPr>
      </w:pPr>
    </w:p>
    <w:p w:rsidR="00C83494" w:rsidRPr="00811F93" w:rsidRDefault="00C83494" w:rsidP="00C83494">
      <w:pPr>
        <w:suppressAutoHyphens/>
        <w:autoSpaceDN w:val="0"/>
        <w:spacing w:after="0"/>
        <w:rPr>
          <w:rFonts w:ascii="Calibri Light" w:eastAsia="Times New Roman" w:hAnsi="Calibri Light" w:cs="Times New Roman"/>
          <w:sz w:val="24"/>
          <w:szCs w:val="24"/>
        </w:rPr>
      </w:pPr>
    </w:p>
    <w:p w:rsidR="00C83494" w:rsidRPr="00811F93" w:rsidRDefault="00C83494" w:rsidP="00C83494">
      <w:pPr>
        <w:suppressAutoHyphens/>
        <w:autoSpaceDN w:val="0"/>
        <w:spacing w:after="0"/>
        <w:rPr>
          <w:rFonts w:ascii="Calibri Light" w:eastAsia="Times New Roman" w:hAnsi="Calibri Light" w:cs="Times New Roman"/>
          <w:sz w:val="24"/>
          <w:szCs w:val="24"/>
        </w:rPr>
      </w:pPr>
    </w:p>
    <w:p w:rsidR="006327C4" w:rsidRPr="00811F93" w:rsidRDefault="006327C4" w:rsidP="00C83494">
      <w:pPr>
        <w:suppressAutoHyphens/>
        <w:autoSpaceDN w:val="0"/>
        <w:spacing w:after="0"/>
        <w:rPr>
          <w:rFonts w:ascii="Calibri Light" w:eastAsia="Times New Roman" w:hAnsi="Calibri Light" w:cs="Times New Roman"/>
          <w:sz w:val="24"/>
          <w:szCs w:val="24"/>
        </w:rPr>
      </w:pPr>
    </w:p>
    <w:p w:rsidR="006327C4" w:rsidRPr="00811F93" w:rsidRDefault="006327C4" w:rsidP="00C83494">
      <w:pPr>
        <w:suppressAutoHyphens/>
        <w:autoSpaceDN w:val="0"/>
        <w:spacing w:after="0"/>
        <w:rPr>
          <w:rFonts w:ascii="Calibri Light" w:eastAsia="Times New Roman" w:hAnsi="Calibri Light" w:cs="Times New Roman"/>
          <w:sz w:val="24"/>
          <w:szCs w:val="24"/>
        </w:rPr>
      </w:pPr>
    </w:p>
    <w:p w:rsidR="006327C4" w:rsidRPr="00811F93" w:rsidRDefault="006327C4" w:rsidP="00C83494">
      <w:pPr>
        <w:suppressAutoHyphens/>
        <w:autoSpaceDN w:val="0"/>
        <w:spacing w:after="0"/>
        <w:rPr>
          <w:rFonts w:ascii="Calibri Light" w:eastAsia="Times New Roman" w:hAnsi="Calibri Light" w:cs="Times New Roman"/>
          <w:sz w:val="24"/>
          <w:szCs w:val="24"/>
        </w:rPr>
      </w:pPr>
    </w:p>
    <w:p w:rsidR="00B12466" w:rsidRPr="00D02ABA" w:rsidRDefault="00C83494" w:rsidP="00D02ABA">
      <w:pPr>
        <w:suppressAutoHyphens/>
        <w:autoSpaceDN w:val="0"/>
        <w:spacing w:after="0"/>
        <w:rPr>
          <w:rFonts w:ascii="Calibri Light" w:eastAsia="Times New Roman" w:hAnsi="Calibri Light" w:cs="Times New Roman"/>
          <w:sz w:val="24"/>
          <w:szCs w:val="24"/>
        </w:rPr>
      </w:pPr>
      <w:r w:rsidRPr="00811F93">
        <w:rPr>
          <w:rFonts w:ascii="Calibri Light" w:eastAsia="Times New Roman" w:hAnsi="Calibri Light" w:cs="Times New Roman"/>
          <w:sz w:val="24"/>
          <w:szCs w:val="24"/>
        </w:rPr>
        <w:t>.......................</w:t>
      </w:r>
      <w:r w:rsidR="00D02ABA" w:rsidRPr="00811F93">
        <w:rPr>
          <w:rFonts w:ascii="Calibri Light" w:eastAsia="Times New Roman" w:hAnsi="Calibri Light" w:cs="Times New Roman"/>
          <w:sz w:val="24"/>
          <w:szCs w:val="24"/>
        </w:rPr>
        <w:t>.............................</w:t>
      </w:r>
      <w:r w:rsidR="00B17789" w:rsidRPr="00811F93">
        <w:rPr>
          <w:rFonts w:ascii="Calibri Light" w:eastAsia="Times New Roman" w:hAnsi="Calibri Light" w:cs="Times New Roman"/>
          <w:sz w:val="24"/>
          <w:szCs w:val="24"/>
        </w:rPr>
        <w:tab/>
      </w:r>
      <w:r w:rsidR="00B17789" w:rsidRPr="00811F93">
        <w:rPr>
          <w:rFonts w:ascii="Calibri Light" w:eastAsia="Times New Roman" w:hAnsi="Calibri Light" w:cs="Times New Roman"/>
          <w:sz w:val="24"/>
          <w:szCs w:val="24"/>
        </w:rPr>
        <w:tab/>
      </w:r>
      <w:r w:rsidR="00B17789" w:rsidRPr="00811F93">
        <w:rPr>
          <w:rFonts w:ascii="Calibri Light" w:eastAsia="Times New Roman" w:hAnsi="Calibri Light" w:cs="Times New Roman"/>
          <w:sz w:val="24"/>
          <w:szCs w:val="24"/>
        </w:rPr>
        <w:tab/>
      </w:r>
      <w:r w:rsidR="00B17789" w:rsidRPr="00811F93">
        <w:rPr>
          <w:rFonts w:ascii="Calibri Light" w:eastAsia="Times New Roman" w:hAnsi="Calibri Light" w:cs="Times New Roman"/>
          <w:sz w:val="24"/>
          <w:szCs w:val="24"/>
        </w:rPr>
        <w:tab/>
      </w:r>
      <w:r w:rsidRPr="00811F93">
        <w:rPr>
          <w:rFonts w:ascii="Calibri Light" w:eastAsia="Times New Roman" w:hAnsi="Calibri Light" w:cs="Times New Roman"/>
          <w:sz w:val="24"/>
          <w:szCs w:val="24"/>
        </w:rPr>
        <w:t>....................................................</w:t>
      </w:r>
      <w:r w:rsidRPr="00811F93">
        <w:rPr>
          <w:rFonts w:ascii="Calibri Light" w:eastAsia="Times New Roman" w:hAnsi="Calibri Light" w:cs="Times New Roman"/>
          <w:sz w:val="24"/>
          <w:szCs w:val="24"/>
        </w:rPr>
        <w:tab/>
      </w:r>
      <w:r w:rsidR="006327C4" w:rsidRPr="00811F93">
        <w:rPr>
          <w:rFonts w:ascii="Calibri Light" w:eastAsia="Times New Roman" w:hAnsi="Calibri Light" w:cs="Times New Roman"/>
          <w:b/>
          <w:bCs/>
          <w:i/>
          <w:iCs/>
          <w:spacing w:val="10"/>
          <w:sz w:val="24"/>
          <w:szCs w:val="24"/>
        </w:rPr>
        <w:t>Administrator</w:t>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6327C4" w:rsidRPr="00811F93">
        <w:rPr>
          <w:rFonts w:ascii="Calibri Light" w:eastAsia="Times New Roman" w:hAnsi="Calibri Light" w:cs="Times New Roman"/>
          <w:b/>
          <w:bCs/>
          <w:i/>
          <w:iCs/>
          <w:spacing w:val="10"/>
          <w:sz w:val="24"/>
          <w:szCs w:val="24"/>
        </w:rPr>
        <w:tab/>
      </w:r>
      <w:r w:rsidR="00B17789" w:rsidRPr="00811F93">
        <w:rPr>
          <w:rFonts w:ascii="Calibri Light" w:eastAsia="Times New Roman" w:hAnsi="Calibri Light" w:cs="Times New Roman"/>
          <w:sz w:val="24"/>
          <w:szCs w:val="24"/>
        </w:rPr>
        <w:tab/>
      </w:r>
      <w:r w:rsidRPr="00811F93">
        <w:rPr>
          <w:rFonts w:ascii="Calibri Light" w:eastAsia="Times New Roman" w:hAnsi="Calibri Light" w:cs="Times New Roman"/>
          <w:b/>
          <w:bCs/>
          <w:i/>
          <w:iCs/>
          <w:spacing w:val="10"/>
          <w:sz w:val="24"/>
          <w:szCs w:val="24"/>
        </w:rPr>
        <w:t>Pr</w:t>
      </w:r>
      <w:r w:rsidR="006327C4" w:rsidRPr="00811F93">
        <w:rPr>
          <w:rFonts w:ascii="Calibri Light" w:eastAsia="Times New Roman" w:hAnsi="Calibri Light" w:cs="Times New Roman"/>
          <w:b/>
          <w:bCs/>
          <w:i/>
          <w:iCs/>
          <w:spacing w:val="10"/>
          <w:sz w:val="24"/>
          <w:szCs w:val="24"/>
        </w:rPr>
        <w:t>zetwarzający</w:t>
      </w:r>
    </w:p>
    <w:sectPr w:rsidR="00B12466" w:rsidRPr="00D02ABA" w:rsidSect="008B4EF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132" w:rsidRDefault="00096132" w:rsidP="00C83494">
      <w:pPr>
        <w:spacing w:after="0" w:line="240" w:lineRule="auto"/>
      </w:pPr>
      <w:r>
        <w:separator/>
      </w:r>
    </w:p>
  </w:endnote>
  <w:endnote w:type="continuationSeparator" w:id="0">
    <w:p w:rsidR="00096132" w:rsidRDefault="00096132" w:rsidP="00C8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DE" w:rsidRDefault="00940D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249986"/>
      <w:docPartObj>
        <w:docPartGallery w:val="Page Numbers (Bottom of Page)"/>
        <w:docPartUnique/>
      </w:docPartObj>
    </w:sdtPr>
    <w:sdtEndPr>
      <w:rPr>
        <w:rFonts w:ascii="Calibri Light" w:hAnsi="Calibri Light"/>
      </w:rPr>
    </w:sdtEndPr>
    <w:sdtContent>
      <w:bookmarkStart w:id="0" w:name="_GoBack" w:displacedByCustomXml="prev"/>
      <w:p w:rsidR="00940DDE" w:rsidRPr="00940DDE" w:rsidRDefault="00940DDE">
        <w:pPr>
          <w:pStyle w:val="Stopka"/>
          <w:jc w:val="right"/>
          <w:rPr>
            <w:rFonts w:ascii="Calibri Light" w:hAnsi="Calibri Light"/>
          </w:rPr>
        </w:pPr>
        <w:r w:rsidRPr="00940DDE">
          <w:rPr>
            <w:rFonts w:ascii="Calibri Light" w:hAnsi="Calibri Light"/>
          </w:rPr>
          <w:fldChar w:fldCharType="begin"/>
        </w:r>
        <w:r w:rsidRPr="00940DDE">
          <w:rPr>
            <w:rFonts w:ascii="Calibri Light" w:hAnsi="Calibri Light"/>
          </w:rPr>
          <w:instrText>PAGE   \* MERGEFORMAT</w:instrText>
        </w:r>
        <w:r w:rsidRPr="00940DDE">
          <w:rPr>
            <w:rFonts w:ascii="Calibri Light" w:hAnsi="Calibri Light"/>
          </w:rPr>
          <w:fldChar w:fldCharType="separate"/>
        </w:r>
        <w:r>
          <w:rPr>
            <w:rFonts w:ascii="Calibri Light" w:hAnsi="Calibri Light"/>
            <w:noProof/>
          </w:rPr>
          <w:t>1</w:t>
        </w:r>
        <w:r w:rsidRPr="00940DDE">
          <w:rPr>
            <w:rFonts w:ascii="Calibri Light" w:hAnsi="Calibri Light"/>
          </w:rPr>
          <w:fldChar w:fldCharType="end"/>
        </w:r>
      </w:p>
    </w:sdtContent>
  </w:sdt>
  <w:bookmarkEnd w:id="0"/>
  <w:p w:rsidR="00A16807" w:rsidRDefault="00A1680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DE" w:rsidRDefault="00940D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132" w:rsidRDefault="00096132" w:rsidP="00C83494">
      <w:pPr>
        <w:spacing w:after="0" w:line="240" w:lineRule="auto"/>
      </w:pPr>
      <w:r>
        <w:separator/>
      </w:r>
    </w:p>
  </w:footnote>
  <w:footnote w:type="continuationSeparator" w:id="0">
    <w:p w:rsidR="00096132" w:rsidRDefault="00096132" w:rsidP="00C83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DE" w:rsidRDefault="00940DD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DE" w:rsidRDefault="00940DD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DE" w:rsidRDefault="00940DD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794"/>
    <w:multiLevelType w:val="hybridMultilevel"/>
    <w:tmpl w:val="DA42B758"/>
    <w:lvl w:ilvl="0" w:tplc="294E141A">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06859"/>
    <w:multiLevelType w:val="hybridMultilevel"/>
    <w:tmpl w:val="BC98AA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CD412F"/>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7018F"/>
    <w:multiLevelType w:val="multilevel"/>
    <w:tmpl w:val="F99A40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09F48F9"/>
    <w:multiLevelType w:val="multilevel"/>
    <w:tmpl w:val="6BC03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391144"/>
    <w:multiLevelType w:val="hybridMultilevel"/>
    <w:tmpl w:val="F99EDD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BC1E30"/>
    <w:multiLevelType w:val="multilevel"/>
    <w:tmpl w:val="99200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E4D30BC"/>
    <w:multiLevelType w:val="multilevel"/>
    <w:tmpl w:val="CDC4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93286"/>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42E4348"/>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5234D9"/>
    <w:multiLevelType w:val="hybridMultilevel"/>
    <w:tmpl w:val="09D21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E78DA"/>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10D0246"/>
    <w:multiLevelType w:val="hybridMultilevel"/>
    <w:tmpl w:val="EB2C9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0E288C"/>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4D3494A"/>
    <w:multiLevelType w:val="hybridMultilevel"/>
    <w:tmpl w:val="B8925A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2200BD5"/>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B44A2C"/>
    <w:multiLevelType w:val="hybridMultilevel"/>
    <w:tmpl w:val="8FD2E0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ECF2334"/>
    <w:multiLevelType w:val="multilevel"/>
    <w:tmpl w:val="8268640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0E9527F"/>
    <w:multiLevelType w:val="multilevel"/>
    <w:tmpl w:val="0F6624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212DAA"/>
    <w:multiLevelType w:val="hybridMultilevel"/>
    <w:tmpl w:val="351021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0B5495"/>
    <w:multiLevelType w:val="hybridMultilevel"/>
    <w:tmpl w:val="3EF23C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DDD3362"/>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17C0C9E"/>
    <w:multiLevelType w:val="multilevel"/>
    <w:tmpl w:val="63563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6B12D4"/>
    <w:multiLevelType w:val="multilevel"/>
    <w:tmpl w:val="2B84D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A1F75FA"/>
    <w:multiLevelType w:val="multilevel"/>
    <w:tmpl w:val="F53227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734D86"/>
    <w:multiLevelType w:val="hybridMultilevel"/>
    <w:tmpl w:val="C52E1D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num>
  <w:num w:numId="12">
    <w:abstractNumId w:val="8"/>
  </w:num>
  <w:num w:numId="13">
    <w:abstractNumId w:val="9"/>
  </w:num>
  <w:num w:numId="14">
    <w:abstractNumId w:val="14"/>
  </w:num>
  <w:num w:numId="15">
    <w:abstractNumId w:val="23"/>
  </w:num>
  <w:num w:numId="16">
    <w:abstractNumId w:val="10"/>
  </w:num>
  <w:num w:numId="17">
    <w:abstractNumId w:val="13"/>
  </w:num>
  <w:num w:numId="18">
    <w:abstractNumId w:val="5"/>
  </w:num>
  <w:num w:numId="19">
    <w:abstractNumId w:val="16"/>
  </w:num>
  <w:num w:numId="20">
    <w:abstractNumId w:val="2"/>
  </w:num>
  <w:num w:numId="21">
    <w:abstractNumId w:val="12"/>
  </w:num>
  <w:num w:numId="22">
    <w:abstractNumId w:val="11"/>
  </w:num>
  <w:num w:numId="23">
    <w:abstractNumId w:val="18"/>
  </w:num>
  <w:num w:numId="24">
    <w:abstractNumId w:val="1"/>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39"/>
    <w:rsid w:val="00002084"/>
    <w:rsid w:val="00005C02"/>
    <w:rsid w:val="00021E73"/>
    <w:rsid w:val="00023F2F"/>
    <w:rsid w:val="00076A47"/>
    <w:rsid w:val="00096132"/>
    <w:rsid w:val="00121711"/>
    <w:rsid w:val="00142C0B"/>
    <w:rsid w:val="00156C27"/>
    <w:rsid w:val="001678AA"/>
    <w:rsid w:val="001B6ECF"/>
    <w:rsid w:val="001B73E3"/>
    <w:rsid w:val="00256A47"/>
    <w:rsid w:val="002700BA"/>
    <w:rsid w:val="002B37C4"/>
    <w:rsid w:val="00304D1C"/>
    <w:rsid w:val="0032226B"/>
    <w:rsid w:val="00360439"/>
    <w:rsid w:val="00380177"/>
    <w:rsid w:val="003839E3"/>
    <w:rsid w:val="004212E7"/>
    <w:rsid w:val="00480505"/>
    <w:rsid w:val="004C32D3"/>
    <w:rsid w:val="004D14D8"/>
    <w:rsid w:val="004D6D91"/>
    <w:rsid w:val="004E30F4"/>
    <w:rsid w:val="004E5CF0"/>
    <w:rsid w:val="00505193"/>
    <w:rsid w:val="00514055"/>
    <w:rsid w:val="00521460"/>
    <w:rsid w:val="00543C2C"/>
    <w:rsid w:val="00567142"/>
    <w:rsid w:val="00574CFE"/>
    <w:rsid w:val="00582DC3"/>
    <w:rsid w:val="005C5E97"/>
    <w:rsid w:val="006152E1"/>
    <w:rsid w:val="006327C4"/>
    <w:rsid w:val="00671254"/>
    <w:rsid w:val="006823A2"/>
    <w:rsid w:val="006B04CB"/>
    <w:rsid w:val="00704A66"/>
    <w:rsid w:val="00742B8D"/>
    <w:rsid w:val="007C4889"/>
    <w:rsid w:val="00806964"/>
    <w:rsid w:val="00811F93"/>
    <w:rsid w:val="00831CD9"/>
    <w:rsid w:val="008468DD"/>
    <w:rsid w:val="00865405"/>
    <w:rsid w:val="00876FB9"/>
    <w:rsid w:val="008B4EFC"/>
    <w:rsid w:val="008C570D"/>
    <w:rsid w:val="00911082"/>
    <w:rsid w:val="009266F9"/>
    <w:rsid w:val="00940DDE"/>
    <w:rsid w:val="0094186A"/>
    <w:rsid w:val="009437E1"/>
    <w:rsid w:val="00947656"/>
    <w:rsid w:val="00990FBC"/>
    <w:rsid w:val="00995D71"/>
    <w:rsid w:val="009F3AAE"/>
    <w:rsid w:val="00A1195F"/>
    <w:rsid w:val="00A13391"/>
    <w:rsid w:val="00A13F6C"/>
    <w:rsid w:val="00A16807"/>
    <w:rsid w:val="00A21324"/>
    <w:rsid w:val="00A215DC"/>
    <w:rsid w:val="00A231B1"/>
    <w:rsid w:val="00A923B6"/>
    <w:rsid w:val="00AB08C6"/>
    <w:rsid w:val="00B12466"/>
    <w:rsid w:val="00B17789"/>
    <w:rsid w:val="00B402F4"/>
    <w:rsid w:val="00B500EE"/>
    <w:rsid w:val="00B532DC"/>
    <w:rsid w:val="00B630DB"/>
    <w:rsid w:val="00B71B3C"/>
    <w:rsid w:val="00B7709F"/>
    <w:rsid w:val="00BF5481"/>
    <w:rsid w:val="00C23F85"/>
    <w:rsid w:val="00C34803"/>
    <w:rsid w:val="00C475CB"/>
    <w:rsid w:val="00C51803"/>
    <w:rsid w:val="00C540BD"/>
    <w:rsid w:val="00C83494"/>
    <w:rsid w:val="00CB4B63"/>
    <w:rsid w:val="00CD7F69"/>
    <w:rsid w:val="00CE7797"/>
    <w:rsid w:val="00CF4ABC"/>
    <w:rsid w:val="00D02ABA"/>
    <w:rsid w:val="00D20F27"/>
    <w:rsid w:val="00D5541E"/>
    <w:rsid w:val="00D77A99"/>
    <w:rsid w:val="00D87F41"/>
    <w:rsid w:val="00D952E6"/>
    <w:rsid w:val="00DB6579"/>
    <w:rsid w:val="00DC0110"/>
    <w:rsid w:val="00DC4B75"/>
    <w:rsid w:val="00DE14F0"/>
    <w:rsid w:val="00DE6CF7"/>
    <w:rsid w:val="00E07AFF"/>
    <w:rsid w:val="00E377EA"/>
    <w:rsid w:val="00E46EDA"/>
    <w:rsid w:val="00E67230"/>
    <w:rsid w:val="00EE399C"/>
    <w:rsid w:val="00F05812"/>
    <w:rsid w:val="00F50F49"/>
    <w:rsid w:val="00F562A4"/>
    <w:rsid w:val="00F71619"/>
    <w:rsid w:val="00F966D6"/>
    <w:rsid w:val="00FA0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375B7-37EB-49E5-817C-3FD0D67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34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494"/>
  </w:style>
  <w:style w:type="paragraph" w:styleId="Stopka">
    <w:name w:val="footer"/>
    <w:basedOn w:val="Normalny"/>
    <w:link w:val="StopkaZnak"/>
    <w:uiPriority w:val="99"/>
    <w:unhideWhenUsed/>
    <w:rsid w:val="00C834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494"/>
  </w:style>
  <w:style w:type="paragraph" w:styleId="Tekstkomentarza">
    <w:name w:val="annotation text"/>
    <w:basedOn w:val="Normalny"/>
    <w:link w:val="TekstkomentarzaZnak"/>
    <w:uiPriority w:val="99"/>
    <w:semiHidden/>
    <w:unhideWhenUsed/>
    <w:rsid w:val="00C83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494"/>
    <w:rPr>
      <w:sz w:val="20"/>
      <w:szCs w:val="20"/>
    </w:rPr>
  </w:style>
  <w:style w:type="character" w:styleId="Odwoaniedokomentarza">
    <w:name w:val="annotation reference"/>
    <w:basedOn w:val="Domylnaczcionkaakapitu"/>
    <w:uiPriority w:val="99"/>
    <w:semiHidden/>
    <w:unhideWhenUsed/>
    <w:rsid w:val="00C83494"/>
    <w:rPr>
      <w:sz w:val="16"/>
      <w:szCs w:val="16"/>
    </w:rPr>
  </w:style>
  <w:style w:type="paragraph" w:styleId="Tekstdymka">
    <w:name w:val="Balloon Text"/>
    <w:basedOn w:val="Normalny"/>
    <w:link w:val="TekstdymkaZnak"/>
    <w:uiPriority w:val="99"/>
    <w:semiHidden/>
    <w:unhideWhenUsed/>
    <w:rsid w:val="00C834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3494"/>
    <w:rPr>
      <w:rFonts w:ascii="Tahoma" w:hAnsi="Tahoma" w:cs="Tahoma"/>
      <w:sz w:val="16"/>
      <w:szCs w:val="16"/>
    </w:rPr>
  </w:style>
  <w:style w:type="paragraph" w:styleId="Akapitzlist">
    <w:name w:val="List Paragraph"/>
    <w:basedOn w:val="Normalny"/>
    <w:uiPriority w:val="34"/>
    <w:qFormat/>
    <w:rsid w:val="00E377EA"/>
    <w:pPr>
      <w:ind w:left="720"/>
      <w:contextualSpacing/>
    </w:pPr>
  </w:style>
  <w:style w:type="paragraph" w:styleId="Tematkomentarza">
    <w:name w:val="annotation subject"/>
    <w:basedOn w:val="Tekstkomentarza"/>
    <w:next w:val="Tekstkomentarza"/>
    <w:link w:val="TematkomentarzaZnak"/>
    <w:uiPriority w:val="99"/>
    <w:semiHidden/>
    <w:unhideWhenUsed/>
    <w:rsid w:val="00B630DB"/>
    <w:rPr>
      <w:b/>
      <w:bCs/>
    </w:rPr>
  </w:style>
  <w:style w:type="character" w:customStyle="1" w:styleId="TematkomentarzaZnak">
    <w:name w:val="Temat komentarza Znak"/>
    <w:basedOn w:val="TekstkomentarzaZnak"/>
    <w:link w:val="Tematkomentarza"/>
    <w:uiPriority w:val="99"/>
    <w:semiHidden/>
    <w:rsid w:val="00B630DB"/>
    <w:rPr>
      <w:b/>
      <w:bCs/>
      <w:sz w:val="20"/>
      <w:szCs w:val="20"/>
    </w:rPr>
  </w:style>
  <w:style w:type="character" w:customStyle="1" w:styleId="Teksttreci4">
    <w:name w:val="Tekst treści (4)_"/>
    <w:basedOn w:val="Domylnaczcionkaakapitu"/>
    <w:link w:val="Teksttreci41"/>
    <w:uiPriority w:val="99"/>
    <w:locked/>
    <w:rsid w:val="00D02ABA"/>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D02ABA"/>
    <w:pPr>
      <w:widowControl w:val="0"/>
      <w:shd w:val="clear" w:color="auto" w:fill="FFFFFF"/>
      <w:spacing w:after="0" w:line="240" w:lineRule="atLeast"/>
      <w:ind w:hanging="420"/>
      <w:jc w:val="right"/>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5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1895</Words>
  <Characters>11372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Edelszejn</dc:creator>
  <cp:lastModifiedBy>Beata Kleczkowska</cp:lastModifiedBy>
  <cp:revision>22</cp:revision>
  <cp:lastPrinted>2019-07-01T11:56:00Z</cp:lastPrinted>
  <dcterms:created xsi:type="dcterms:W3CDTF">2019-09-19T07:39:00Z</dcterms:created>
  <dcterms:modified xsi:type="dcterms:W3CDTF">2019-10-17T08:26:00Z</dcterms:modified>
</cp:coreProperties>
</file>