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11B5F" w14:textId="77777777" w:rsidR="009A619A" w:rsidRPr="00100268" w:rsidRDefault="0094624A" w:rsidP="0094624A">
      <w:pPr>
        <w:tabs>
          <w:tab w:val="left" w:pos="1305"/>
          <w:tab w:val="right" w:pos="139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DZPUCK.262.</w:t>
      </w:r>
      <w:r w:rsidR="00C82694">
        <w:rPr>
          <w:rFonts w:ascii="Arial" w:hAnsi="Arial" w:cs="Arial"/>
          <w:b/>
          <w:bCs/>
        </w:rPr>
        <w:t>063.2020</w:t>
      </w:r>
      <w:r>
        <w:rPr>
          <w:rFonts w:ascii="Arial" w:hAnsi="Arial" w:cs="Arial"/>
          <w:b/>
          <w:bCs/>
        </w:rPr>
        <w:tab/>
      </w:r>
      <w:r w:rsidR="009A619A" w:rsidRPr="00100268">
        <w:rPr>
          <w:rFonts w:ascii="Arial" w:hAnsi="Arial" w:cs="Arial"/>
          <w:b/>
          <w:bCs/>
        </w:rPr>
        <w:t xml:space="preserve">ZAŁĄCZNIK </w:t>
      </w:r>
      <w:r>
        <w:rPr>
          <w:rFonts w:ascii="Arial" w:hAnsi="Arial" w:cs="Arial"/>
          <w:b/>
          <w:bCs/>
        </w:rPr>
        <w:t>nr 2.2 do SIWZ</w:t>
      </w:r>
    </w:p>
    <w:p w14:paraId="2FA3CFFF" w14:textId="39BE770A" w:rsidR="00CF6FC0" w:rsidRPr="0053725E" w:rsidRDefault="0053725E" w:rsidP="009A619A">
      <w:p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725E">
        <w:rPr>
          <w:rFonts w:ascii="Arial" w:hAnsi="Arial" w:cs="Arial"/>
          <w:i/>
          <w:iCs/>
        </w:rPr>
        <w:t>Zmieniony 20.04.2020 r.</w:t>
      </w:r>
    </w:p>
    <w:p w14:paraId="3A6F443A" w14:textId="77777777" w:rsidR="00E75C32" w:rsidRDefault="00E75C32" w:rsidP="009A619A">
      <w:pPr>
        <w:rPr>
          <w:rFonts w:ascii="Arial" w:hAnsi="Arial" w:cs="Arial"/>
          <w:b/>
          <w:bCs/>
        </w:rPr>
      </w:pPr>
    </w:p>
    <w:p w14:paraId="59992FB3" w14:textId="77777777" w:rsidR="00BF3371" w:rsidRPr="00100268" w:rsidRDefault="00BF3371" w:rsidP="00BF3371">
      <w:pPr>
        <w:spacing w:line="360" w:lineRule="auto"/>
        <w:rPr>
          <w:rFonts w:ascii="Arial" w:hAnsi="Arial" w:cs="Arial"/>
        </w:rPr>
      </w:pPr>
    </w:p>
    <w:p w14:paraId="64C7BC91" w14:textId="77777777" w:rsidR="00BF3371" w:rsidRPr="0080741D" w:rsidRDefault="00BF3371" w:rsidP="00BF3371">
      <w:pPr>
        <w:spacing w:line="360" w:lineRule="auto"/>
        <w:jc w:val="center"/>
        <w:rPr>
          <w:rFonts w:asciiTheme="majorHAnsi" w:hAnsiTheme="majorHAnsi" w:cstheme="majorHAnsi"/>
        </w:rPr>
      </w:pPr>
      <w:r w:rsidRPr="0080741D">
        <w:rPr>
          <w:rFonts w:asciiTheme="majorHAnsi" w:hAnsiTheme="majorHAnsi" w:cstheme="majorHAnsi"/>
        </w:rPr>
        <w:t xml:space="preserve">ZESTAWIENIE PARAMETRÓW </w:t>
      </w:r>
      <w:r w:rsidR="002210CA">
        <w:rPr>
          <w:rFonts w:asciiTheme="majorHAnsi" w:hAnsiTheme="majorHAnsi" w:cstheme="majorHAnsi"/>
        </w:rPr>
        <w:t xml:space="preserve">(WARUNKÓW) </w:t>
      </w:r>
      <w:r w:rsidRPr="0080741D">
        <w:rPr>
          <w:rFonts w:asciiTheme="majorHAnsi" w:hAnsiTheme="majorHAnsi" w:cstheme="majorHAnsi"/>
        </w:rPr>
        <w:t>TECHNICZNYCH WYMAGANYCH I OCENIANYCH W RAMACH KRYTERIUM - OCENA TECHNICZNA</w:t>
      </w:r>
    </w:p>
    <w:p w14:paraId="5D99FF02" w14:textId="77777777" w:rsidR="00BF3371" w:rsidRDefault="00BF3371" w:rsidP="00600B8B">
      <w:pPr>
        <w:spacing w:after="240" w:line="360" w:lineRule="auto"/>
        <w:jc w:val="center"/>
        <w:rPr>
          <w:rFonts w:asciiTheme="majorHAnsi" w:hAnsiTheme="majorHAnsi" w:cstheme="majorHAnsi"/>
          <w:b/>
        </w:rPr>
      </w:pPr>
      <w:r w:rsidRPr="0080741D">
        <w:rPr>
          <w:rFonts w:asciiTheme="majorHAnsi" w:hAnsiTheme="majorHAnsi" w:cstheme="majorHAnsi"/>
        </w:rPr>
        <w:t>Przedmiot zamówienia</w:t>
      </w:r>
      <w:r w:rsidR="00AE3FEB" w:rsidRPr="0080741D">
        <w:rPr>
          <w:rFonts w:asciiTheme="majorHAnsi" w:hAnsiTheme="majorHAnsi" w:cstheme="majorHAnsi"/>
        </w:rPr>
        <w:t>:</w:t>
      </w:r>
      <w:r w:rsidRPr="0080741D">
        <w:rPr>
          <w:rFonts w:asciiTheme="majorHAnsi" w:hAnsiTheme="majorHAnsi" w:cstheme="majorHAnsi"/>
          <w:b/>
        </w:rPr>
        <w:t xml:space="preserve"> </w:t>
      </w:r>
    </w:p>
    <w:p w14:paraId="77D8E4FC" w14:textId="77777777" w:rsidR="0094624A" w:rsidRPr="0094624A" w:rsidRDefault="0094624A" w:rsidP="00600B8B">
      <w:pPr>
        <w:spacing w:after="240" w:line="36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94624A">
        <w:rPr>
          <w:rFonts w:ascii="Calibri Light" w:hAnsi="Calibri Light" w:cstheme="minorHAnsi"/>
          <w:b/>
          <w:bCs/>
          <w:sz w:val="18"/>
          <w:szCs w:val="18"/>
        </w:rPr>
        <w:t>Dzierżawa aparatury i sprzętu endoskopowego dla Pracowni Endoskopowej Kliniki Chirurgii Ogólnej, Transplantacyjnej i Wątroby, Pracowni Endoskopowej Kliniki Gastroenterologii i Chorób Wewnętrznych, Ośrodka Pneumonologii Interwencyjnej Kliniki Chorób Wewnętrznych, Pneumonologii i Alergologii na okres 5 miesięcy</w:t>
      </w:r>
    </w:p>
    <w:p w14:paraId="56D5A203" w14:textId="77777777" w:rsidR="00BF3371" w:rsidRPr="0080741D" w:rsidRDefault="00BF3371" w:rsidP="00600B8B">
      <w:pPr>
        <w:shd w:val="clear" w:color="auto" w:fill="FFFFFF"/>
        <w:spacing w:after="240"/>
        <w:rPr>
          <w:rFonts w:asciiTheme="majorHAnsi" w:hAnsiTheme="majorHAnsi" w:cstheme="majorHAnsi"/>
          <w:b/>
          <w:u w:val="single"/>
        </w:rPr>
      </w:pPr>
      <w:r w:rsidRPr="0080741D">
        <w:rPr>
          <w:rFonts w:asciiTheme="majorHAnsi" w:hAnsiTheme="majorHAnsi" w:cstheme="majorHAnsi"/>
          <w:b/>
          <w:u w:val="single"/>
        </w:rPr>
        <w:t>Parametry Techniczne – zestawienie aparatury</w:t>
      </w:r>
      <w:r w:rsidR="000C391E">
        <w:rPr>
          <w:rFonts w:asciiTheme="majorHAnsi" w:hAnsiTheme="majorHAnsi" w:cstheme="majorHAnsi"/>
          <w:b/>
          <w:u w:val="single"/>
        </w:rPr>
        <w:t xml:space="preserve"> i sprzętu endoskopowego -</w:t>
      </w:r>
      <w:r w:rsidRPr="0080741D">
        <w:rPr>
          <w:rFonts w:asciiTheme="majorHAnsi" w:hAnsiTheme="majorHAnsi" w:cstheme="majorHAnsi"/>
          <w:b/>
          <w:u w:val="single"/>
        </w:rPr>
        <w:t xml:space="preserve">Pracownia Endoskopowa Kliniki Chirurgii Ogólnej Transplantacyjnej i Wątroby              </w:t>
      </w:r>
    </w:p>
    <w:p w14:paraId="5CB540B4" w14:textId="77777777" w:rsidR="00BF3371" w:rsidRPr="0080741D" w:rsidRDefault="00BF3371" w:rsidP="00BF3371">
      <w:pPr>
        <w:pStyle w:val="Tekstpodstawowy"/>
        <w:rPr>
          <w:rFonts w:asciiTheme="majorHAnsi" w:hAnsiTheme="majorHAnsi" w:cstheme="majorHAnsi"/>
          <w:bCs/>
        </w:rPr>
      </w:pPr>
    </w:p>
    <w:tbl>
      <w:tblPr>
        <w:tblW w:w="1431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291"/>
        <w:gridCol w:w="1620"/>
        <w:gridCol w:w="3697"/>
      </w:tblGrid>
      <w:tr w:rsidR="00A360B3" w:rsidRPr="0080741D" w14:paraId="3FC43FF0" w14:textId="77777777" w:rsidTr="003F3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01DA5" w14:textId="77777777" w:rsidR="00A360B3" w:rsidRPr="0080741D" w:rsidRDefault="00A360B3" w:rsidP="000919FB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  <w:r w:rsidRPr="0080741D">
              <w:rPr>
                <w:rFonts w:asciiTheme="majorHAnsi" w:eastAsia="Arial Unicode MS" w:hAnsiTheme="majorHAnsi" w:cstheme="majorHAnsi"/>
                <w:b/>
              </w:rPr>
              <w:t>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E1E21" w14:textId="77777777" w:rsidR="00193C20" w:rsidRPr="0080741D" w:rsidRDefault="00193C20" w:rsidP="00193C20">
            <w:pPr>
              <w:rPr>
                <w:rFonts w:asciiTheme="majorHAnsi" w:hAnsiTheme="majorHAnsi" w:cstheme="majorHAnsi"/>
                <w:b/>
              </w:rPr>
            </w:pPr>
          </w:p>
          <w:p w14:paraId="58D6B400" w14:textId="77777777" w:rsidR="00A360B3" w:rsidRPr="0080741D" w:rsidRDefault="00A360B3" w:rsidP="0080741D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Procesor obrazu min. HDTV1080p </w:t>
            </w:r>
            <w:r w:rsidR="0080741D" w:rsidRPr="0080741D">
              <w:rPr>
                <w:rFonts w:asciiTheme="majorHAnsi" w:hAnsiTheme="majorHAnsi" w:cstheme="majorHAnsi"/>
                <w:b/>
              </w:rPr>
              <w:t xml:space="preserve">–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A360B3" w:rsidRPr="0080741D" w14:paraId="7D197930" w14:textId="77777777" w:rsidTr="003F3796">
        <w:trPr>
          <w:trHeight w:val="14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5AF27" w14:textId="77777777" w:rsidR="00A360B3" w:rsidRPr="0080741D" w:rsidRDefault="00A360B3" w:rsidP="000919FB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D6A9F" w14:textId="77777777" w:rsidR="00193C20" w:rsidRPr="0080741D" w:rsidRDefault="00193C20" w:rsidP="00193C20">
            <w:pPr>
              <w:rPr>
                <w:rFonts w:asciiTheme="majorHAnsi" w:hAnsiTheme="majorHAnsi" w:cstheme="majorHAnsi"/>
                <w:b/>
              </w:rPr>
            </w:pPr>
          </w:p>
          <w:p w14:paraId="4DE02E7A" w14:textId="77777777"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14:paraId="2C63DA8F" w14:textId="77777777"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14:paraId="0DC46A6E" w14:textId="77777777"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</w:t>
            </w:r>
            <w:r w:rsidR="00193C20" w:rsidRPr="0080741D">
              <w:rPr>
                <w:rFonts w:asciiTheme="majorHAnsi" w:hAnsiTheme="majorHAnsi" w:cstheme="majorHAnsi"/>
                <w:b/>
                <w:iCs/>
              </w:rPr>
              <w:t>…………………….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.………………..…</w:t>
            </w:r>
            <w:r w:rsidR="00193C20"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14:paraId="4333C691" w14:textId="77777777"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Kraj pochodzenia...…………………………………………………….……………………………………………………</w:t>
            </w:r>
            <w:r w:rsidR="00193C20" w:rsidRPr="0080741D">
              <w:rPr>
                <w:rFonts w:asciiTheme="majorHAnsi" w:hAnsiTheme="majorHAnsi" w:cstheme="majorHAnsi"/>
                <w:b/>
                <w:iCs/>
              </w:rPr>
              <w:t>…………………………..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..</w:t>
            </w:r>
            <w:r w:rsidR="00193C20"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14:paraId="345582E4" w14:textId="77777777"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>nowe wyprodukowane nie wcześniej niż w 2019 r……………………</w:t>
            </w:r>
            <w:r w:rsidR="00193C20" w:rsidRPr="0080741D">
              <w:rPr>
                <w:rFonts w:asciiTheme="majorHAnsi" w:hAnsiTheme="majorHAnsi" w:cstheme="majorHAnsi"/>
                <w:b/>
              </w:rPr>
              <w:t>………………….</w:t>
            </w:r>
            <w:r w:rsidRPr="0080741D">
              <w:rPr>
                <w:rFonts w:asciiTheme="majorHAnsi" w:hAnsiTheme="majorHAnsi" w:cstheme="majorHAnsi"/>
                <w:b/>
              </w:rPr>
              <w:t xml:space="preserve">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14:paraId="4F8B32FA" w14:textId="77777777" w:rsidR="00500A30" w:rsidRDefault="00500A30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u w:val="single"/>
              </w:rPr>
              <w:t>lub</w:t>
            </w:r>
          </w:p>
          <w:p w14:paraId="2A2F8BF8" w14:textId="77777777"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>wyprodukowane nie wcześniej niż w 2015 r…………………..…………………</w:t>
            </w:r>
            <w:r w:rsidR="00193C20" w:rsidRPr="0080741D">
              <w:rPr>
                <w:rFonts w:asciiTheme="majorHAnsi" w:hAnsiTheme="majorHAnsi" w:cstheme="majorHAnsi"/>
                <w:b/>
              </w:rPr>
              <w:t>…………………</w:t>
            </w:r>
            <w:r w:rsidRPr="0080741D">
              <w:rPr>
                <w:rFonts w:asciiTheme="majorHAnsi" w:hAnsiTheme="majorHAnsi" w:cstheme="majorHAnsi"/>
                <w:b/>
              </w:rPr>
              <w:t xml:space="preserve">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</w:tc>
      </w:tr>
      <w:tr w:rsidR="00A360B3" w:rsidRPr="0080741D" w14:paraId="17546D82" w14:textId="77777777" w:rsidTr="00A360B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B2D4F" w14:textId="77777777" w:rsidR="00A360B3" w:rsidRPr="0080741D" w:rsidRDefault="00A360B3" w:rsidP="00A360B3">
            <w:pPr>
              <w:shd w:val="clear" w:color="auto" w:fill="FFFFFF"/>
              <w:ind w:hanging="4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LP</w:t>
            </w:r>
          </w:p>
        </w:tc>
        <w:tc>
          <w:tcPr>
            <w:tcW w:w="8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607BE" w14:textId="77777777" w:rsidR="00A360B3" w:rsidRPr="0080741D" w:rsidRDefault="00A360B3" w:rsidP="00A360B3">
            <w:pPr>
              <w:shd w:val="clear" w:color="auto" w:fill="FFFFFF"/>
              <w:ind w:left="336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Parametry  techniczne -  wymagania zamawiającego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3C7E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 wymagany/</w:t>
            </w:r>
          </w:p>
          <w:p w14:paraId="6588FED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oceniany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5B66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 xml:space="preserve">Parametr oferowany – potwierdzić/ podać </w:t>
            </w:r>
          </w:p>
        </w:tc>
      </w:tr>
      <w:tr w:rsidR="00A360B3" w:rsidRPr="0080741D" w14:paraId="7C5DC1A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DC03" w14:textId="77777777" w:rsidR="00A360B3" w:rsidRPr="0080741D" w:rsidRDefault="00A360B3" w:rsidP="00A360B3">
            <w:pPr>
              <w:tabs>
                <w:tab w:val="num" w:pos="290"/>
              </w:tabs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304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wyboru standardu obrazowania min.: HDTV1080p, HDTV1080i, SXGA, SDTV.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592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A91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B5D7CA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A4B" w14:textId="77777777"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2C1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Cyfrowe wyjścia HDTV1080 min.: DVI-D, 2X HD-SDI,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093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E9B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9E10E7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FF92" w14:textId="77777777" w:rsidR="00A360B3" w:rsidRPr="00717AAF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  <w:strike/>
              </w:rPr>
            </w:pPr>
            <w:r w:rsidRPr="00717AAF">
              <w:rPr>
                <w:rFonts w:asciiTheme="majorHAnsi" w:eastAsia="Arial Unicode MS" w:hAnsiTheme="majorHAnsi" w:cstheme="majorHAnsi"/>
                <w:strike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E25" w14:textId="77777777" w:rsidR="00A360B3" w:rsidRPr="00717AAF" w:rsidRDefault="00A360B3" w:rsidP="00A360B3">
            <w:pPr>
              <w:pStyle w:val="Bezodstpw1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717AAF">
              <w:rPr>
                <w:rFonts w:asciiTheme="majorHAnsi" w:hAnsiTheme="majorHAnsi" w:cstheme="majorHAnsi"/>
                <w:strike/>
                <w:sz w:val="20"/>
                <w:szCs w:val="20"/>
              </w:rPr>
              <w:t>Analogowe wyjścia HDTV1080 min.: RGB/</w:t>
            </w:r>
            <w:proofErr w:type="spellStart"/>
            <w:r w:rsidRPr="00717AAF">
              <w:rPr>
                <w:rFonts w:asciiTheme="majorHAnsi" w:hAnsiTheme="majorHAnsi" w:cstheme="majorHAnsi"/>
                <w:strike/>
                <w:sz w:val="20"/>
                <w:szCs w:val="20"/>
              </w:rPr>
              <w:t>YPbPr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AD91" w14:textId="77777777" w:rsidR="00A360B3" w:rsidRPr="00717AAF" w:rsidRDefault="00A360B3" w:rsidP="00A360B3">
            <w:pPr>
              <w:jc w:val="center"/>
              <w:rPr>
                <w:rFonts w:asciiTheme="majorHAnsi" w:eastAsia="Arial Unicode MS" w:hAnsiTheme="majorHAnsi" w:cstheme="majorHAnsi"/>
                <w:strike/>
              </w:rPr>
            </w:pPr>
            <w:r w:rsidRPr="00717AAF">
              <w:rPr>
                <w:rFonts w:asciiTheme="majorHAnsi" w:hAnsiTheme="majorHAnsi" w:cstheme="majorHAnsi"/>
                <w:strike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827F" w14:textId="77777777" w:rsidR="00A360B3" w:rsidRPr="00717AAF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</w:p>
        </w:tc>
      </w:tr>
      <w:tr w:rsidR="00A360B3" w:rsidRPr="0080741D" w14:paraId="695373C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AEC6" w14:textId="77777777"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1D9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Wyjścia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wideo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standard min.: S-video, Composite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B2FC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4D6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EF97A0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9412" w14:textId="77777777"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207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Wejścia HDTV min. HD-SDI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A810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5FA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3E32BE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56E0" w14:textId="77777777"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C4A4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Wyjścia komunikacyjne: Ethernet/DICOMM,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8553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80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BFB222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7EA7" w14:textId="77777777"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A8AF" w14:textId="4E6560FA" w:rsidR="00A360B3" w:rsidRPr="0080741D" w:rsidRDefault="00717AAF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Menu urządzenia w języku polskim lub angielskim za wyjątkiem menu pacjenta, które Zamawiający wymaga w języku polskim.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F725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1C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617BA2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B24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B6D" w14:textId="47508841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Możliwość używania znaków diakrytycznych (</w:t>
            </w:r>
            <w:proofErr w:type="spellStart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ą,ę,ć,ł,ń,ó,ż,ź</w:t>
            </w:r>
            <w:proofErr w:type="spellEnd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) podczas wpisywania imienia i nazwiska pacjenta</w:t>
            </w:r>
            <w:r w:rsidR="00717AAF"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lub w przypadku jej braku, możliwość stosowania znaków diakrytycznych (</w:t>
            </w:r>
            <w:proofErr w:type="spellStart"/>
            <w:r w:rsidR="00717AAF"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ą,ę,ć,ł,ń,ó,ż,ź</w:t>
            </w:r>
            <w:proofErr w:type="spellEnd"/>
            <w:r w:rsidR="00717AAF"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) w komunikacji z systemem szpitalnym poprzez protokoły DICOM.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FD3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399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31464BA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7C40" w14:textId="77777777" w:rsidR="00A360B3" w:rsidRPr="0080741D" w:rsidRDefault="00A360B3" w:rsidP="00A360B3">
            <w:pPr>
              <w:tabs>
                <w:tab w:val="left" w:pos="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76AF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urządzeń magazynujących - USB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Stick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E816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615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7754E22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F65E" w14:textId="77777777" w:rsidR="00A360B3" w:rsidRPr="0080741D" w:rsidRDefault="00A360B3" w:rsidP="00A360B3">
            <w:pPr>
              <w:tabs>
                <w:tab w:val="left" w:pos="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76E7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Zapisywanie zdjęć jako JPEG lub bezstratny TIFF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E0B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9B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850B37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6CED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EAA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Powiększenie cyfrowe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CF0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0A1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3E0A6CF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152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9640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System wyboru przez procesor najostrzejszego zdjęcia w momencie uruchomiania zapisu obrazów.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D876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FE1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360B3" w:rsidRPr="0080741D" w14:paraId="11F620C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BA1D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C79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Trzy tryby przysłony min.: auto, maksymalny, średni.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71CD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A92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8BEEB5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E25D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2BA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Tryb wzmocnienia obrazu, uwydatniania krawędzi obrazu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459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6ED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7850696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4BC4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7724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uwydatniania krawędzi obrazu również po jego zatrzymaniu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913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5D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202315F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440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863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Optyczny i cyfrowy filtr ograniczający widmo światła czerwonego – uwydatniający naczynia oraz zmiany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8F56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A1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691B2C7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BBB5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0F2F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Min. 3 tryby obrazowania w wąskim paśmie światła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3E71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29A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EBC360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553C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994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Automatyczny dobór trybu obrazowania w wąskim paśmie światła w zależności od rodzaju podłączonego endoskopu.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0E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B7D6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2888FDA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79A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FB6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Ilość dowolnie programowalnych przycisków funkcyjnych na procesorze –min. 2, na klawiaturze – min. 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A11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DA3C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372DC3E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895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4659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kalibracji w sposób automatyczny balansu bieli przyciskiem na panelu procesora.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A35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6B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4AC1D2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5073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3114" w14:textId="77777777" w:rsidR="00A360B3" w:rsidRPr="0080741D" w:rsidRDefault="00AC2562" w:rsidP="00AC25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Możliwość współpracy</w:t>
            </w:r>
            <w:r w:rsidR="00A360B3"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z endoskopami typu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EXERA posiadanymi przez Szpital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BC48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546" w14:textId="77777777" w:rsidR="00AB3DE8" w:rsidRDefault="00AB3DE8" w:rsidP="00AB3DE8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</w:t>
            </w:r>
          </w:p>
          <w:p w14:paraId="4EB13694" w14:textId="77777777" w:rsidR="00AB3DE8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- 10 pkt,</w:t>
            </w:r>
          </w:p>
          <w:p w14:paraId="7F87B809" w14:textId="77777777" w:rsidR="00A360B3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2A17CA6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C3AE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A182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Kabel do podłączenia aparatury endoskopowej szt.2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D40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647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7FCA1B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C334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852B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Konwerter do systemu archiwizacji HDTV szt.2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B66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FCB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546248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010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9AB5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aparatów  jedno i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dwukonektorowych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E3D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E53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C4D18B4" w14:textId="77777777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08E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90AE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Wbudowa</w:t>
            </w:r>
            <w:r w:rsidR="005A3ADA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pompa powietrza z regulacja ciśnienia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min. 3 zakresy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159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118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80741D" w:rsidRPr="0080741D" w14:paraId="71A3FD1D" w14:textId="77777777" w:rsidTr="003F3796">
        <w:trPr>
          <w:trHeight w:val="6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97A00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A05D9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14:paraId="7C0F4A58" w14:textId="77777777" w:rsidR="0080741D" w:rsidRPr="0080741D" w:rsidRDefault="0080741D" w:rsidP="0080741D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Źródło światła – 2 szt.</w:t>
            </w:r>
          </w:p>
        </w:tc>
      </w:tr>
      <w:tr w:rsidR="0080741D" w:rsidRPr="0080741D" w14:paraId="060DF40D" w14:textId="77777777" w:rsidTr="003F3796">
        <w:trPr>
          <w:trHeight w:val="23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23826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0D1F7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14:paraId="04A3A123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14:paraId="14697C3B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14:paraId="2DCFA5F9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14:paraId="121F0053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14:paraId="4A5C32D7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 xml:space="preserve">nowe wyprodukowane nie wcześniej niż w 2019 r……………………………………….……………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14:paraId="4E172EE8" w14:textId="77777777" w:rsidR="00500A30" w:rsidRDefault="00500A30" w:rsidP="0080741D">
            <w:pPr>
              <w:rPr>
                <w:rFonts w:asciiTheme="majorHAnsi" w:hAnsiTheme="majorHAnsi" w:cstheme="majorHAnsi"/>
                <w:b/>
                <w:iCs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u w:val="single"/>
              </w:rPr>
              <w:t>lub</w:t>
            </w:r>
          </w:p>
          <w:p w14:paraId="6A6F5B16" w14:textId="77777777" w:rsidR="00500A30" w:rsidRDefault="00500A30" w:rsidP="0080741D">
            <w:pPr>
              <w:rPr>
                <w:rFonts w:asciiTheme="majorHAnsi" w:hAnsiTheme="majorHAnsi" w:cstheme="majorHAnsi"/>
                <w:b/>
                <w:iCs/>
                <w:u w:val="single"/>
              </w:rPr>
            </w:pPr>
          </w:p>
          <w:p w14:paraId="4D064EE8" w14:textId="77777777" w:rsidR="0080741D" w:rsidRPr="0080741D" w:rsidRDefault="0080741D" w:rsidP="0080741D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iCs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 xml:space="preserve">wyprodukowane nie wcześniej niż w 2015 r…………………..……………………………………………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</w:tc>
      </w:tr>
      <w:tr w:rsidR="00A360B3" w:rsidRPr="0080741D" w14:paraId="3B3976C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B10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B253" w14:textId="0E063F2E" w:rsidR="00A360B3" w:rsidRPr="0080741D" w:rsidRDefault="0080741D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Lampa</w:t>
            </w:r>
            <w:proofErr w:type="spellEnd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ksenon</w:t>
            </w:r>
            <w:proofErr w:type="spellEnd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lub</w:t>
            </w:r>
            <w:proofErr w:type="spellEnd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LED</w:t>
            </w:r>
            <w:r w:rsidR="004A44E7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, min. 300W </w:t>
            </w:r>
            <w:proofErr w:type="spellStart"/>
            <w:r w:rsidR="004A44E7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lub</w:t>
            </w:r>
            <w:proofErr w:type="spellEnd"/>
            <w:r w:rsidR="004A44E7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</w:t>
            </w:r>
            <w:r w:rsidR="00A360B3"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min.</w:t>
            </w:r>
            <w:r w:rsidR="000D1389"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1400 </w:t>
            </w:r>
            <w:proofErr w:type="spellStart"/>
            <w:r w:rsidR="000D1389"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lm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80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3DA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07B91E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A9F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423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Optyczny filtr wąskiego pasma światła umieszczony w źródle światła, wycinający widmo światła odpowiedzialne za kolor czerwony.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9C68" w14:textId="77777777" w:rsidR="00A360B3" w:rsidRPr="0080741D" w:rsidRDefault="00AB3DE8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584" w14:textId="77777777" w:rsidR="002D3CC1" w:rsidRPr="002D3CC1" w:rsidRDefault="002D3CC1" w:rsidP="00AB3DE8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</w:t>
            </w:r>
          </w:p>
          <w:p w14:paraId="43157A96" w14:textId="77777777" w:rsidR="00AB3DE8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- 5 pkt,</w:t>
            </w:r>
          </w:p>
          <w:p w14:paraId="2A0C99F8" w14:textId="77777777" w:rsidR="00A360B3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60033CCD" w14:textId="77777777" w:rsidTr="00A360B3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A6A7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1CD" w14:textId="1B29E844" w:rsidR="00A360B3" w:rsidRPr="0080741D" w:rsidRDefault="000D1389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 przypadku zaoferowania lampy ksenonowej w poz. 1 z</w:t>
            </w:r>
            <w:r w:rsidR="00A360B3"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apasowa żarówka Halogen włączana automatycznie w razie awarii lampy głównej min. 35 W.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7D36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E4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9B9938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6CD8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9BA4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Automatyczna regulacja mocy światła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E879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5A9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30A8B06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02C1" w14:textId="77777777" w:rsidR="00A360B3" w:rsidRPr="0080741D" w:rsidRDefault="00A360B3" w:rsidP="00A360B3">
            <w:pPr>
              <w:tabs>
                <w:tab w:val="left" w:pos="90"/>
                <w:tab w:val="num" w:pos="720"/>
              </w:tabs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75FD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Ręczna regulacja mocy światła min. +/- 8 stopni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368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3F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69E912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0CE6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B736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włączenia lub wyłączenia żarówki przyciskiem na panelu urządzenia.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5C6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1D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27BAA07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B67F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440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powietrza min. 0-3 stopni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5B5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0E9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37D3E31" w14:textId="77777777" w:rsidTr="003F3796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996C" w14:textId="77777777" w:rsidR="00A360B3" w:rsidRPr="0080741D" w:rsidRDefault="00AC2562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="00A360B3"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3CF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podłączenia wybranych endoskopów przy pomocy jednego konektora.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424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05C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80741D" w:rsidRPr="0080741D" w14:paraId="5C9D777F" w14:textId="77777777" w:rsidTr="003F3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7BFA8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0726A" w14:textId="77777777" w:rsidR="0080741D" w:rsidRPr="0080741D" w:rsidRDefault="0080741D" w:rsidP="00A360B3">
            <w:pPr>
              <w:pStyle w:val="Bezodstpw1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A0212F1" w14:textId="77777777" w:rsidR="0080741D" w:rsidRPr="0080741D" w:rsidRDefault="0080741D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Monitor medyczny min. HDTV – 2 szt. </w:t>
            </w:r>
          </w:p>
        </w:tc>
      </w:tr>
      <w:tr w:rsidR="0080741D" w:rsidRPr="0080741D" w14:paraId="013712C9" w14:textId="77777777" w:rsidTr="003F379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E3C13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35ED2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14:paraId="546987CA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14:paraId="6F8B20A1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14:paraId="476FAEEF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14:paraId="2296D6C6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14:paraId="0FBA3C81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 xml:space="preserve">nowe wyprodukowane nie wcześniej niż w 2019 r……………………………………….……………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14:paraId="76AFDAC8" w14:textId="77777777" w:rsidR="00500A30" w:rsidRDefault="00500A30" w:rsidP="0080741D">
            <w:pPr>
              <w:rPr>
                <w:rFonts w:asciiTheme="majorHAnsi" w:hAnsiTheme="majorHAnsi" w:cstheme="majorHAnsi"/>
                <w:b/>
                <w:iCs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u w:val="single"/>
              </w:rPr>
              <w:t xml:space="preserve">lub </w:t>
            </w:r>
          </w:p>
          <w:p w14:paraId="53691428" w14:textId="77777777" w:rsidR="0080741D" w:rsidRPr="0080741D" w:rsidRDefault="0080741D" w:rsidP="0080741D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iCs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 xml:space="preserve">wyprodukowane nie wcześniej niż w 2015 r…………………..……………………………………………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</w:tc>
      </w:tr>
      <w:tr w:rsidR="00A360B3" w:rsidRPr="0080741D" w14:paraId="12BCD23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4ABD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0475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Rozdzielczość min. 1920x1080 pikseli.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F2F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CE3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E8C5D2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D8C6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137F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Przekątna ekranu min.26”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DAD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1B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791939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8BF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329F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Rodzaj matrycy min LED (LCD)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D02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6D6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790683C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BD89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FFE5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Stosunek proporcji obrazu – min. 16:9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C6D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E6F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E2DD9A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2E09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CBBE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Użytkowy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kąt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obserwacji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178°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DB8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AB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48A1E4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19E9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E09A" w14:textId="735726E3" w:rsidR="00A360B3" w:rsidRPr="000C7A14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</w:pPr>
            <w:proofErr w:type="spellStart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Reakcja</w:t>
            </w:r>
            <w:proofErr w:type="spellEnd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matrycy</w:t>
            </w:r>
            <w:proofErr w:type="spellEnd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r w:rsidR="000C7A14"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max</w:t>
            </w: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. </w:t>
            </w:r>
            <w:r w:rsidR="000C7A14"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14</w:t>
            </w: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4F7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6D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9BDEA8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ACFE" w14:textId="77777777" w:rsidR="00A360B3" w:rsidRPr="000C7A14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0C7A14">
              <w:rPr>
                <w:rFonts w:asciiTheme="majorHAnsi" w:hAnsiTheme="majorHAnsi" w:cstheme="majorHAnsi"/>
                <w:strike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30EA" w14:textId="77777777" w:rsidR="00A360B3" w:rsidRPr="000C7A14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</w:pPr>
            <w:proofErr w:type="spellStart"/>
            <w:r w:rsidRPr="000C7A14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>Głębia</w:t>
            </w:r>
            <w:proofErr w:type="spellEnd"/>
            <w:r w:rsidRPr="000C7A14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C7A14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>kolorów</w:t>
            </w:r>
            <w:proofErr w:type="spellEnd"/>
            <w:r w:rsidRPr="000C7A14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 xml:space="preserve"> min. 10 bit.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409" w14:textId="77777777" w:rsidR="00A360B3" w:rsidRPr="000C7A14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0C7A14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B4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F368F9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3D2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6888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Jasność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450 cd/m2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9B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5A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E905F9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AEAF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6D4F" w14:textId="6F214532" w:rsidR="00A360B3" w:rsidRPr="000C7A14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</w:pPr>
            <w:proofErr w:type="spellStart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Kontrast</w:t>
            </w:r>
            <w:proofErr w:type="spellEnd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min.1</w:t>
            </w:r>
            <w:r w:rsidR="000C7A14"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0</w:t>
            </w: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00:1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1B6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547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3DFB31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7E65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A30F" w14:textId="44D8A2EF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Wejścia min.: </w:t>
            </w:r>
            <w:r w:rsidR="000C7A14"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</w:t>
            </w: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x 3G-SDI, Wideo BNC, Y/C - 4 pin, HD15 D-</w:t>
            </w:r>
            <w:proofErr w:type="spellStart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Sub</w:t>
            </w:r>
            <w:proofErr w:type="spellEnd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, 2x DVI-I.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636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F79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78A3ACC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80BF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2834" w14:textId="382BD416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Wyjścia min.: </w:t>
            </w:r>
            <w:r w:rsidR="00E9495D" w:rsidRP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1x 3G-SD</w:t>
            </w:r>
            <w:r w:rsid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</w:t>
            </w:r>
            <w:r w:rsidR="00E9495D" w:rsidRP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, 1x HD-SDI.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46C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69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6D2AC53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F98F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A8B5" w14:textId="45EF7334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Funkcja PIP (obraz w obrazie)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05B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EC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54BADD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3EB9" w14:textId="77777777" w:rsidR="00A360B3" w:rsidRPr="0028691B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8691B">
              <w:rPr>
                <w:rFonts w:asciiTheme="majorHAnsi" w:hAnsiTheme="majorHAnsi" w:cstheme="majorHAnsi"/>
                <w:strike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0929" w14:textId="77777777" w:rsidR="00A360B3" w:rsidRPr="0028691B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28691B">
              <w:rPr>
                <w:rFonts w:asciiTheme="majorHAnsi" w:hAnsiTheme="majorHAnsi" w:cstheme="majorHAnsi"/>
                <w:strike/>
                <w:sz w:val="20"/>
                <w:szCs w:val="20"/>
              </w:rPr>
              <w:t>Funkcja klonowania obrazu- klonuje obraz wychodzący na inny monitor lub nagrywarkę zachowując widok PIP lub POP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4E74" w14:textId="77777777" w:rsidR="00A360B3" w:rsidRPr="0028691B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8691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6279" w14:textId="77777777" w:rsidR="00A360B3" w:rsidRPr="0028691B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</w:p>
        </w:tc>
      </w:tr>
      <w:tr w:rsidR="00A360B3" w:rsidRPr="0080741D" w14:paraId="27FAE6C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46CF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908" w14:textId="71FFD030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Funkcja wzmocnienia strukturalnego.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CD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AE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75C818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5A14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B06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Sterowanie zewnętrzne: RS-232, GPI RJ-45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E56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E98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3E76E4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1FF0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E725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Odporność na kontakt z płynami klasy min. IPX1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FA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ACD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328193E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8B63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1687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Standard uchwytu VESA: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100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lub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200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06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5E0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B272D7B" w14:textId="77777777" w:rsidTr="00AD5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D353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E408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Zasilanie 230 V bezpośrednio do monitora lub poprzez zasilacz 24 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85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BB3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741D" w:rsidRPr="0080741D" w14:paraId="682C1654" w14:textId="77777777" w:rsidTr="00AD5547">
        <w:trPr>
          <w:trHeight w:val="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8B53B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IV.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D6157" w14:textId="77777777" w:rsidR="0080741D" w:rsidRPr="0080741D" w:rsidRDefault="0080741D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Wózek endoskopowy – 2 szt.</w:t>
            </w:r>
          </w:p>
        </w:tc>
      </w:tr>
      <w:tr w:rsidR="0080741D" w:rsidRPr="0080741D" w14:paraId="205BD9A4" w14:textId="77777777" w:rsidTr="00AD554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1788B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A5924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14:paraId="311AA29B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14:paraId="65DCD6C5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14:paraId="642821D3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14:paraId="72A688D2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14:paraId="79DBD313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 xml:space="preserve">nowe wyprodukowane nie wcześniej niż w 2019 r……………………………………….……………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14:paraId="013D8A99" w14:textId="77777777" w:rsidR="00500A30" w:rsidRDefault="00500A30" w:rsidP="0080741D">
            <w:pPr>
              <w:rPr>
                <w:rFonts w:asciiTheme="majorHAnsi" w:hAnsiTheme="majorHAnsi" w:cstheme="majorHAnsi"/>
                <w:b/>
                <w:iCs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u w:val="single"/>
              </w:rPr>
              <w:t xml:space="preserve">lub </w:t>
            </w:r>
          </w:p>
          <w:p w14:paraId="30FACB73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  <w:iCs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 xml:space="preserve">wyprodukowane nie wcześniej niż w 2015 r…………………..……………………………………………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</w:tc>
      </w:tr>
      <w:tr w:rsidR="00A360B3" w:rsidRPr="0080741D" w14:paraId="073FAE19" w14:textId="77777777" w:rsidTr="0080741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5E7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15C1" w14:textId="77777777" w:rsidR="00A360B3" w:rsidRPr="0080741D" w:rsidRDefault="00A360B3" w:rsidP="00A360B3">
            <w:pPr>
              <w:pStyle w:val="Nagwek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Podstawa jezdna z blokadą dwóch kół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4E8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5A7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6532B67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BC44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459B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Wieszak na min. dwa endoskopy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416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3B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E069B1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C1C9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6D5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umieszczenia wieszaka z lewej lub prawej strony wózka</w:t>
            </w:r>
          </w:p>
          <w:p w14:paraId="391AC8EA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833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9B8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EC19B2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2776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ACBD" w14:textId="0393CACB" w:rsidR="00A360B3" w:rsidRPr="0028691B" w:rsidRDefault="00457E9B" w:rsidP="00A360B3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R</w:t>
            </w:r>
            <w:r w:rsidR="00A360B3"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amię umożliwiające </w:t>
            </w:r>
            <w:r w:rsidR="0028691B"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regulację – min. lewo, prawo.</w:t>
            </w:r>
          </w:p>
          <w:p w14:paraId="144EA475" w14:textId="77777777" w:rsidR="00A360B3" w:rsidRPr="0028691B" w:rsidRDefault="00A360B3" w:rsidP="00A360B3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CF2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34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29643D8" w14:textId="77777777" w:rsidTr="00A360B3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F146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D68F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Transformator separujący umożliwiający podłączenie urządzeń lub listwa uziemiająca min..5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F46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60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933434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7981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2102" w14:textId="3B1350BB" w:rsidR="00A360B3" w:rsidRPr="0028691B" w:rsidRDefault="00A360B3" w:rsidP="00A360B3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Min.</w:t>
            </w:r>
            <w:r w:rsid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="0028691B"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3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półki do ustawienia urządzeń z możliwością regulacji wysokości dwóch z nich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1DB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D7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474274C" w14:textId="77777777" w:rsidTr="00A360B3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C59D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104B" w14:textId="2A03C6C2" w:rsidR="00A360B3" w:rsidRPr="0028691B" w:rsidRDefault="00A360B3" w:rsidP="00A360B3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Szerokość użytkowa półek: górna: 410</w:t>
            </w:r>
            <w:r w:rsidR="0028691B"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-450 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mm, środkowe: </w:t>
            </w:r>
            <w:r w:rsidR="0028691B"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450-</w:t>
            </w:r>
            <w:smartTag w:uri="urn:schemas-microsoft-com:office:smarttags" w:element="metricconverter">
              <w:smartTagPr>
                <w:attr w:name="ProductID" w:val="470 mm"/>
              </w:smartTagPr>
              <w:r w:rsidRPr="0028691B">
                <w:rPr>
                  <w:rFonts w:asciiTheme="majorHAnsi" w:hAnsiTheme="majorHAnsi" w:cstheme="majorHAnsi"/>
                  <w:color w:val="FF0000"/>
                  <w:sz w:val="20"/>
                  <w:szCs w:val="20"/>
                </w:rPr>
                <w:t>470 mm</w:t>
              </w:r>
            </w:smartTag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, dolna: </w:t>
            </w:r>
            <w:r w:rsidR="0028691B"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450-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600 mm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FB8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55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2EC0545E" w14:textId="77777777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7663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D65" w14:textId="77777777" w:rsidR="00A360B3" w:rsidRPr="0080741D" w:rsidRDefault="00A360B3" w:rsidP="00A360B3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 xml:space="preserve">Uchwyt na butlę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65D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39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741D" w:rsidRPr="0080741D" w14:paraId="5F547FF1" w14:textId="77777777" w:rsidTr="003F3796">
        <w:trPr>
          <w:trHeight w:val="4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177D0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V.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E1BFC" w14:textId="77777777" w:rsidR="0080741D" w:rsidRPr="0080741D" w:rsidRDefault="005A3ADA" w:rsidP="00A360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Pompa typu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WaterJet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– 2</w:t>
            </w:r>
            <w:r w:rsidR="0080741D" w:rsidRPr="0080741D">
              <w:rPr>
                <w:rFonts w:asciiTheme="majorHAnsi" w:hAnsiTheme="majorHAnsi" w:cstheme="majorHAnsi"/>
                <w:b/>
              </w:rPr>
              <w:t xml:space="preserve"> szt.</w:t>
            </w:r>
          </w:p>
        </w:tc>
      </w:tr>
      <w:tr w:rsidR="0080741D" w:rsidRPr="0080741D" w14:paraId="3047770C" w14:textId="77777777" w:rsidTr="003F3796">
        <w:trPr>
          <w:trHeight w:val="24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D21E2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9B311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14:paraId="7DE77674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14:paraId="33B833D5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14:paraId="3CA9373D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14:paraId="42B8F63A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14:paraId="4CCAEB75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 xml:space="preserve">nowe wyprodukowane nie wcześniej niż w 2019 r……………………………………….……………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14:paraId="1FB7BFEC" w14:textId="77777777" w:rsidR="00500A30" w:rsidRDefault="00500A30" w:rsidP="0080741D">
            <w:pPr>
              <w:rPr>
                <w:rFonts w:asciiTheme="majorHAnsi" w:hAnsiTheme="majorHAnsi" w:cstheme="majorHAnsi"/>
                <w:b/>
                <w:iCs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u w:val="single"/>
              </w:rPr>
              <w:t xml:space="preserve">lub </w:t>
            </w:r>
          </w:p>
          <w:p w14:paraId="674A8119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  <w:iCs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 xml:space="preserve">wyprodukowane nie wcześniej niż w 2015 r…………………..……………………………………………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</w:tc>
      </w:tr>
      <w:tr w:rsidR="00A360B3" w:rsidRPr="0080741D" w14:paraId="5A835C1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CE77" w14:textId="77777777" w:rsidR="00A360B3" w:rsidRPr="0080741D" w:rsidRDefault="00A360B3" w:rsidP="00A360B3">
            <w:pPr>
              <w:tabs>
                <w:tab w:val="left" w:pos="90"/>
                <w:tab w:val="num" w:pos="720"/>
              </w:tabs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389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Funkcja płukania przez kanał roboczy lub dodatkowy kanał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 endoskopu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9C41" w14:textId="77777777" w:rsidR="00A360B3" w:rsidRPr="0080741D" w:rsidRDefault="00500A30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26E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414E5C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8E9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69E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podłączenia do oferowanego wózka endoskopowego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FD4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C03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203456C3" w14:textId="77777777" w:rsidTr="00A360B3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0CE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FA6B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sterowania za pomocą sterownika nożnego jak i sterowanie przyciskiem z głowicy endoskopu.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C86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79E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634516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2C4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F3BC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Regulacja mocy przepływu – min 5 stopni lub bezstopniowa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54A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7C7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A939A5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699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E2B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Maksymalny przepływ min. 150 ml/min.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350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104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3DF60DE" w14:textId="77777777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66F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46B7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Pojemnik na wodę min.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1 litr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9A8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ABF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0741D" w:rsidRPr="0080741D" w14:paraId="54089EFE" w14:textId="77777777" w:rsidTr="003F3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40B86" w14:textId="77777777" w:rsidR="0080741D" w:rsidRPr="0080741D" w:rsidRDefault="0080741D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VI.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AFC95" w14:textId="77777777" w:rsidR="0080741D" w:rsidRPr="0080741D" w:rsidRDefault="0080741D" w:rsidP="00A360B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Insuflator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CO2 </w:t>
            </w:r>
            <w:r w:rsidR="00AD5547"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80741D" w:rsidRPr="0080741D" w14:paraId="2FC8CF58" w14:textId="77777777" w:rsidTr="003F379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85F52" w14:textId="77777777" w:rsidR="0080741D" w:rsidRPr="0080741D" w:rsidRDefault="0080741D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DBFF4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14:paraId="0FB9D474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14:paraId="67180D53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14:paraId="20C42948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……………………………………………………………………………………………………..………………..… (Należy podać jeżeli dotyczy)</w:t>
            </w:r>
          </w:p>
          <w:p w14:paraId="207079DD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14:paraId="15FFCA6F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 xml:space="preserve">nowe wyprodukowane nie wcześniej niż w 2019 r……………………………………….……………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14:paraId="1105D22E" w14:textId="77777777" w:rsidR="00500A30" w:rsidRDefault="00500A30" w:rsidP="0080741D">
            <w:pPr>
              <w:pStyle w:val="Bezodstpw1"/>
              <w:rPr>
                <w:rFonts w:asciiTheme="majorHAnsi" w:hAnsiTheme="majorHAnsi" w:cstheme="majorHAnsi"/>
                <w:b/>
                <w:i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  <w:u w:val="single"/>
              </w:rPr>
              <w:t>lub</w:t>
            </w:r>
          </w:p>
          <w:p w14:paraId="275CD7A0" w14:textId="77777777" w:rsidR="0080741D" w:rsidRPr="0080741D" w:rsidRDefault="0080741D" w:rsidP="0080741D">
            <w:pPr>
              <w:pStyle w:val="Bezodstpw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b/>
                <w:iCs/>
                <w:sz w:val="20"/>
                <w:szCs w:val="20"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wyprodukowane nie wcześniej niż w 2015 r…………………..…………………………………………… </w:t>
            </w:r>
            <w:r w:rsidRPr="0080741D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(Należy podać jeżeli dotyczy)</w:t>
            </w:r>
          </w:p>
        </w:tc>
      </w:tr>
      <w:tr w:rsidR="00A360B3" w:rsidRPr="0080741D" w14:paraId="742E4927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41FA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F9F4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Stałe ciśnienie </w:t>
            </w:r>
            <w:proofErr w:type="spellStart"/>
            <w:r w:rsidRPr="0080741D">
              <w:rPr>
                <w:rFonts w:asciiTheme="majorHAnsi" w:hAnsiTheme="majorHAnsi" w:cstheme="majorHAnsi"/>
              </w:rPr>
              <w:t>insuflacji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CO2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A8D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C1A3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9315AC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4D3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F332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 w CO2 z butli oraz  z instalacji centralnej Szpitala z możliwością wyboru za pomocą przełącznika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86F3" w14:textId="77777777" w:rsidR="00A360B3" w:rsidRPr="0080741D" w:rsidRDefault="00500A30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048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651931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8D8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810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Ciśnienie podawania CO2 - bezpiecznie dla Pacjenta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FFF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DD6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3A998A0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C0C9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C585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Wskaźnik na panelu frontowym o stopniu napełnienia  butli CO2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6BB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536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213DDA3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558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2411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Wyposażenie min.</w:t>
            </w:r>
          </w:p>
          <w:p w14:paraId="2A108734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- przewód gazu o długości min.1000 mm</w:t>
            </w:r>
          </w:p>
          <w:p w14:paraId="571FA65D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-  zawór endoskopu doprowadzenia gazu do endoskopu</w:t>
            </w:r>
          </w:p>
          <w:p w14:paraId="743E1AC5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- butelka na wodę o pojemności min. 200 ml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E15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8E8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2E453B6" w14:textId="77777777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4DD2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4E34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Zasilanie  230V 50 </w:t>
            </w:r>
            <w:proofErr w:type="spellStart"/>
            <w:r w:rsidRPr="0080741D">
              <w:rPr>
                <w:rFonts w:asciiTheme="majorHAnsi" w:hAnsiTheme="majorHAnsi" w:cstheme="majorHAnsi"/>
              </w:rPr>
              <w:t>Hz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DD5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C4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CE7CF9" w:rsidRPr="0080741D" w14:paraId="76EDAC32" w14:textId="77777777" w:rsidTr="003F3796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C2983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VII.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14981" w14:textId="77777777" w:rsidR="00CE7CF9" w:rsidRPr="0080741D" w:rsidRDefault="00CE7CF9" w:rsidP="00A360B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Wideogastroskop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HDTV1080p </w:t>
            </w:r>
            <w:r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CE7CF9" w:rsidRPr="0080741D" w14:paraId="48A77E2E" w14:textId="77777777" w:rsidTr="003F379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40306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4BAFF" w14:textId="77777777" w:rsidR="00CE7CF9" w:rsidRDefault="00CE7CF9" w:rsidP="00CE7CF9">
            <w:pPr>
              <w:rPr>
                <w:rFonts w:ascii="Calibri Light" w:hAnsi="Calibri Light" w:cs="Calibri Light"/>
                <w:b/>
              </w:rPr>
            </w:pPr>
          </w:p>
          <w:p w14:paraId="5E269CDB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0A5C5DB2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14832ADE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71038C7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145EF1A1" w14:textId="77777777" w:rsidR="00CE7CF9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9685DF8" w14:textId="77777777" w:rsidR="00500A30" w:rsidRDefault="00500A30" w:rsidP="00CE7CF9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 xml:space="preserve">lub </w:t>
            </w:r>
          </w:p>
          <w:p w14:paraId="53E9BA93" w14:textId="77777777" w:rsidR="00CE7CF9" w:rsidRPr="0080741D" w:rsidRDefault="00CE7CF9" w:rsidP="00CE7CF9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757955B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905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298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Obrazowanie w standardzie min. HDTV1080p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A96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A3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88E047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3FDA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6257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poprzez filtr optyczny oraz cyfrowy.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CC5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7140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</w:t>
            </w:r>
          </w:p>
          <w:p w14:paraId="391A7C5E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4821ED00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321D151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7562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6FD" w14:textId="30A2FC91" w:rsidR="00A360B3" w:rsidRPr="0028691B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color w:val="FF0000"/>
              </w:rPr>
            </w:pPr>
            <w:r w:rsidRPr="0028691B">
              <w:rPr>
                <w:rFonts w:asciiTheme="majorHAnsi" w:hAnsiTheme="majorHAnsi" w:cstheme="majorHAnsi"/>
                <w:color w:val="FF0000"/>
              </w:rPr>
              <w:t>Grubość całej sondy endoskopowej – max. 9,</w:t>
            </w:r>
            <w:r w:rsidR="0028691B" w:rsidRPr="0028691B">
              <w:rPr>
                <w:rFonts w:asciiTheme="majorHAnsi" w:hAnsiTheme="majorHAnsi" w:cstheme="majorHAnsi"/>
                <w:color w:val="FF0000"/>
              </w:rPr>
              <w:t>3</w:t>
            </w:r>
            <w:r w:rsidRPr="0028691B">
              <w:rPr>
                <w:rFonts w:asciiTheme="majorHAnsi" w:hAnsiTheme="majorHAnsi" w:cstheme="majorHAnsi"/>
                <w:color w:val="FF0000"/>
              </w:rPr>
              <w:t xml:space="preserve"> mm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17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4F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928AE77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D38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EF9" w14:textId="77777777" w:rsidR="00A360B3" w:rsidRPr="00E44D1C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E44D1C">
              <w:rPr>
                <w:rFonts w:asciiTheme="majorHAnsi" w:hAnsiTheme="majorHAnsi" w:cstheme="majorHAnsi"/>
              </w:rPr>
              <w:t xml:space="preserve">Kanał roboczy – </w:t>
            </w:r>
            <w:r w:rsidR="00E44D1C" w:rsidRPr="00E44D1C">
              <w:rPr>
                <w:rFonts w:asciiTheme="majorHAnsi" w:hAnsiTheme="majorHAnsi" w:cstheme="majorHAnsi"/>
              </w:rPr>
              <w:t>min.</w:t>
            </w:r>
            <w:r w:rsidRPr="00E44D1C">
              <w:rPr>
                <w:rFonts w:asciiTheme="majorHAnsi" w:hAnsiTheme="majorHAnsi" w:cstheme="majorHAnsi"/>
              </w:rPr>
              <w:t xml:space="preserve"> </w:t>
            </w:r>
            <w:smartTag w:uri="urn:schemas-microsoft-com:office:smarttags" w:element="metricconverter">
              <w:smartTagPr>
                <w:attr w:name="ProductID" w:val="2,8 mm"/>
              </w:smartTagPr>
              <w:r w:rsidRPr="00E44D1C">
                <w:rPr>
                  <w:rFonts w:asciiTheme="majorHAnsi" w:hAnsiTheme="majorHAnsi" w:cstheme="majorHAnsi"/>
                </w:rPr>
                <w:t>2,8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82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36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864670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D6F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4D86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Głębia ostrości min. 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80741D">
                <w:rPr>
                  <w:rFonts w:asciiTheme="majorHAnsi" w:hAnsiTheme="majorHAnsi" w:cstheme="majorHAnsi"/>
                </w:rPr>
                <w:t>2 mm</w:t>
              </w:r>
            </w:smartTag>
            <w:r w:rsidRPr="0080741D">
              <w:rPr>
                <w:rFonts w:asciiTheme="majorHAnsi" w:hAnsiTheme="majorHAnsi" w:cstheme="maj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E8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ED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1081EF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1C4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E9F7" w14:textId="77777777" w:rsidR="00A360B3" w:rsidRPr="0080741D" w:rsidRDefault="00CE7CF9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Zginanie końcówki e</w:t>
            </w:r>
            <w:r w:rsidR="00A360B3" w:rsidRPr="0080741D">
              <w:rPr>
                <w:rFonts w:asciiTheme="majorHAnsi" w:hAnsiTheme="majorHAnsi" w:cstheme="majorHAnsi"/>
              </w:rPr>
              <w:t>ndoskopu min.: G: 210</w:t>
            </w:r>
            <w:r w:rsidR="00A360B3"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="00A360B3" w:rsidRPr="0080741D">
              <w:rPr>
                <w:rFonts w:asciiTheme="majorHAnsi" w:hAnsiTheme="majorHAnsi" w:cstheme="majorHAnsi"/>
              </w:rPr>
              <w:t>, D:90</w:t>
            </w:r>
            <w:r w:rsidR="00A360B3"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="00A360B3" w:rsidRPr="0080741D">
              <w:rPr>
                <w:rFonts w:asciiTheme="majorHAnsi" w:hAnsiTheme="majorHAnsi" w:cstheme="majorHAnsi"/>
              </w:rPr>
              <w:t>, L:100</w:t>
            </w:r>
            <w:r w:rsidR="00A360B3"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="00A360B3" w:rsidRPr="0080741D">
              <w:rPr>
                <w:rFonts w:asciiTheme="majorHAnsi" w:hAnsiTheme="majorHAnsi" w:cstheme="majorHAnsi"/>
              </w:rPr>
              <w:t>, P:100</w:t>
            </w:r>
            <w:r w:rsidR="00A360B3"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886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29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7E61F9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845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44AE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  <w:r w:rsidRPr="0080741D">
              <w:rPr>
                <w:rFonts w:asciiTheme="majorHAnsi" w:hAnsiTheme="majorHAnsi" w:cstheme="majorHAnsi"/>
              </w:rPr>
              <w:t>Pole widzenia – min. 140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7C6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0B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D60AC7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2DA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A61F" w14:textId="77777777" w:rsidR="00A360B3" w:rsidRPr="0080741D" w:rsidRDefault="00E44D1C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Kanał irygacyjny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E04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0F0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6C878A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80C2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92C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dowolnie programowalnych  do sterowania funkcjami procesora – min. 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768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061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9751FF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FE5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D4ED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sondy roboczej – min. </w:t>
            </w:r>
            <w:smartTag w:uri="urn:schemas-microsoft-com:office:smarttags" w:element="metricconverter">
              <w:smartTagPr>
                <w:attr w:name="ProductID" w:val="1030 mm"/>
              </w:smartTagPr>
              <w:r w:rsidRPr="0080741D">
                <w:rPr>
                  <w:rFonts w:asciiTheme="majorHAnsi" w:hAnsiTheme="majorHAnsi" w:cstheme="majorHAnsi"/>
                </w:rPr>
                <w:t>1030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E0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8C96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2B537F14" w14:textId="77777777" w:rsidTr="00A360B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B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472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  <w:p w14:paraId="264C4922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708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FF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2B4894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F58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74DD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06B2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E49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o4</w:t>
            </w:r>
          </w:p>
          <w:p w14:paraId="49C4F545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24022E3C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14:paraId="75969CC4" w14:textId="77777777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BF6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1B33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430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2A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E7CF9" w:rsidRPr="0080741D" w14:paraId="41604BAE" w14:textId="77777777" w:rsidTr="003F3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8F275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VIII.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4A31AC" w14:textId="77777777" w:rsidR="00CE7CF9" w:rsidRPr="0080741D" w:rsidRDefault="00CE7CF9" w:rsidP="00A360B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Wideog</w:t>
            </w:r>
            <w:r>
              <w:rPr>
                <w:rFonts w:asciiTheme="majorHAnsi" w:hAnsiTheme="majorHAnsi" w:cstheme="majorHAnsi"/>
                <w:b/>
              </w:rPr>
              <w:t>astroskop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zabiegowy min. HDTV –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CE7CF9" w:rsidRPr="0080741D" w14:paraId="20753904" w14:textId="77777777" w:rsidTr="003F3796">
        <w:trPr>
          <w:trHeight w:val="23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434E5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DF123" w14:textId="77777777" w:rsidR="00CE7CF9" w:rsidRDefault="00CE7CF9" w:rsidP="00CE7CF9">
            <w:pPr>
              <w:rPr>
                <w:rFonts w:ascii="Calibri Light" w:hAnsi="Calibri Light" w:cs="Calibri Light"/>
                <w:b/>
              </w:rPr>
            </w:pPr>
          </w:p>
          <w:p w14:paraId="29088B2E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47D037C8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19F8C5DB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77CB1FFF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469777BE" w14:textId="77777777" w:rsidR="00CE7CF9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3BD98279" w14:textId="77777777" w:rsidR="00500A30" w:rsidRDefault="00500A30" w:rsidP="00CE7CF9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226F3C9E" w14:textId="77777777" w:rsidR="00CE7CF9" w:rsidRPr="0080741D" w:rsidRDefault="00CE7CF9" w:rsidP="00CE7CF9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27C716F7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0A1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 xml:space="preserve">    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B08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standardzie  min.HDTV1080p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DCD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5B8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4776B4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6E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20BC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kanału roboczego – min. </w:t>
            </w:r>
            <w:smartTag w:uri="urn:schemas-microsoft-com:office:smarttags" w:element="metricconverter">
              <w:smartTagPr>
                <w:attr w:name="ProductID" w:val="3,7 mm"/>
              </w:smartTagPr>
              <w:r w:rsidRPr="0080741D">
                <w:rPr>
                  <w:rFonts w:asciiTheme="majorHAnsi" w:hAnsiTheme="majorHAnsi" w:cstheme="majorHAnsi"/>
                </w:rPr>
                <w:t>3,7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8F9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255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B2485B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FD8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C8A3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zewnętrzna wziernika – max. </w:t>
            </w:r>
            <w:smartTag w:uri="urn:schemas-microsoft-com:office:smarttags" w:element="metricconverter">
              <w:smartTagPr>
                <w:attr w:name="ProductID" w:val="10,9 mm"/>
              </w:smartTagPr>
              <w:r w:rsidRPr="0080741D">
                <w:rPr>
                  <w:rFonts w:asciiTheme="majorHAnsi" w:hAnsiTheme="majorHAnsi" w:cstheme="majorHAnsi"/>
                </w:rPr>
                <w:t>10,9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FAD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097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432276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06D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EFE0" w14:textId="1FA3C586" w:rsidR="00A360B3" w:rsidRPr="0028691B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color w:val="FF0000"/>
              </w:rPr>
            </w:pPr>
            <w:r w:rsidRPr="0028691B">
              <w:rPr>
                <w:rFonts w:asciiTheme="majorHAnsi" w:hAnsiTheme="majorHAnsi" w:cstheme="majorHAnsi"/>
                <w:color w:val="FF0000"/>
              </w:rPr>
              <w:t>Średnica końcówki endoskopu – max. 10,</w:t>
            </w:r>
            <w:r w:rsidR="0028691B" w:rsidRPr="0028691B">
              <w:rPr>
                <w:rFonts w:asciiTheme="majorHAnsi" w:hAnsiTheme="majorHAnsi" w:cstheme="majorHAnsi"/>
                <w:color w:val="FF0000"/>
              </w:rPr>
              <w:t>5</w:t>
            </w:r>
            <w:r w:rsidRPr="0028691B">
              <w:rPr>
                <w:rFonts w:asciiTheme="majorHAnsi" w:hAnsiTheme="majorHAnsi" w:cstheme="majorHAnsi"/>
                <w:color w:val="FF0000"/>
              </w:rPr>
              <w:t xml:space="preserve"> mm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48E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A32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644BF9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4EA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0D1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2-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0DB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23B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BDD625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951F" w14:textId="77777777" w:rsidR="00A360B3" w:rsidRPr="0080741D" w:rsidRDefault="00A360B3" w:rsidP="00A360B3">
            <w:pPr>
              <w:tabs>
                <w:tab w:val="left" w:pos="90"/>
                <w:tab w:val="num" w:pos="720"/>
              </w:tabs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8AC0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 obserwacji min. 140 stopni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BF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907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1461F08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5C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8E3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Kąty zginania końcówki min.</w:t>
            </w:r>
            <w:r w:rsidR="00CE7CF9">
              <w:rPr>
                <w:rFonts w:asciiTheme="majorHAnsi" w:hAnsiTheme="majorHAnsi" w:cstheme="majorHAnsi"/>
              </w:rPr>
              <w:t xml:space="preserve"> </w:t>
            </w:r>
            <w:r w:rsidRPr="0080741D">
              <w:rPr>
                <w:rFonts w:asciiTheme="majorHAnsi" w:hAnsiTheme="majorHAnsi" w:cstheme="majorHAnsi"/>
              </w:rPr>
              <w:t>G: 210°, D:90°, L:100°, P:100°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9E8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A66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9E7A9B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DBD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7F2E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w głowicy endoskopu ,dowolnie programowalnych  do sterowania funkcjami procesora – min.  4 szt</w:t>
            </w:r>
            <w:r w:rsidR="00CE7CF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60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6C9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4EB98F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52B5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98C" w14:textId="77777777" w:rsidR="00A360B3" w:rsidRPr="0080741D" w:rsidRDefault="00AC2562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Kanał irygacyjny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AA0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92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91509C7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4E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3C50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Możliwość sterowania pompą typu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 </w:t>
            </w:r>
            <w:r w:rsidR="005014AB">
              <w:rPr>
                <w:rFonts w:asciiTheme="majorHAnsi" w:hAnsiTheme="majorHAnsi" w:cstheme="majorHAnsi"/>
              </w:rPr>
              <w:t xml:space="preserve"> jednym z przycisków w głowicy e</w:t>
            </w:r>
            <w:r w:rsidRPr="0080741D">
              <w:rPr>
                <w:rFonts w:asciiTheme="majorHAnsi" w:hAnsiTheme="majorHAnsi" w:cstheme="majorHAnsi"/>
              </w:rPr>
              <w:t>ndoskopowej.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8F5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B5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47CD6A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1D3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B0F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robocza – min. </w:t>
            </w:r>
            <w:smartTag w:uri="urn:schemas-microsoft-com:office:smarttags" w:element="metricconverter">
              <w:smartTagPr>
                <w:attr w:name="ProductID" w:val="1030 mm"/>
              </w:smartTagPr>
              <w:r w:rsidRPr="0080741D">
                <w:rPr>
                  <w:rFonts w:asciiTheme="majorHAnsi" w:hAnsiTheme="majorHAnsi" w:cstheme="majorHAnsi"/>
                </w:rPr>
                <w:t>1030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22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26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13B2830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ADD6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24A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6223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98ED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o5</w:t>
            </w:r>
          </w:p>
          <w:p w14:paraId="4783AF7D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21F01DC3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36E4C0D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E6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876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34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A16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030BB75" w14:textId="77777777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F33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312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50F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5F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E7CF9" w:rsidRPr="0080741D" w14:paraId="411E9754" w14:textId="77777777" w:rsidTr="003F3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45277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IX.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C8CB3" w14:textId="77777777" w:rsidR="00CE7CF9" w:rsidRPr="0080741D" w:rsidRDefault="00CE7CF9" w:rsidP="00A360B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Wideogastroskop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b/>
              </w:rPr>
              <w:t>ultracienki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</w:t>
            </w:r>
            <w:r w:rsidR="007B109A"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CE7CF9" w:rsidRPr="0080741D" w14:paraId="183B1973" w14:textId="77777777" w:rsidTr="003F379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0455C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1BE14" w14:textId="77777777" w:rsidR="00CE7CF9" w:rsidRDefault="00CE7CF9" w:rsidP="00CE7CF9">
            <w:pPr>
              <w:rPr>
                <w:rFonts w:ascii="Calibri Light" w:hAnsi="Calibri Light" w:cs="Calibri Light"/>
                <w:b/>
              </w:rPr>
            </w:pPr>
          </w:p>
          <w:p w14:paraId="2A35CF12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6D55BC27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0D202379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4FDA3D0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318227A6" w14:textId="77777777" w:rsidR="00CE7CF9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6937D0E9" w14:textId="77777777" w:rsidR="00CF6278" w:rsidRDefault="00CF6278" w:rsidP="00CE7CF9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1D567109" w14:textId="77777777" w:rsidR="00CE7CF9" w:rsidRPr="0080741D" w:rsidRDefault="00CE7CF9" w:rsidP="00CE7CF9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1034033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069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1F47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Obrazowanie na wyjściu procesora w standardzie min.HDTV1080i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38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F2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E8DAC7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B4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8761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równolegle poprzez filtr optyczny umieszczony w źródle światła oraz cyfrowy.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865B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  <w:r w:rsidRPr="0080741D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1D08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o6</w:t>
            </w:r>
          </w:p>
          <w:p w14:paraId="1BEBC328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3EAA83C3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14:paraId="78297EA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A51A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A72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sondy endoskopowej – max</w:t>
            </w:r>
            <w:r w:rsidR="00CE7CF9">
              <w:rPr>
                <w:rFonts w:asciiTheme="majorHAnsi" w:hAnsiTheme="majorHAnsi" w:cstheme="majorHAnsi"/>
              </w:rPr>
              <w:t>.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  <w:smartTag w:uri="urn:schemas-microsoft-com:office:smarttags" w:element="metricconverter">
              <w:smartTagPr>
                <w:attr w:name="ProductID" w:val="5,9 mm"/>
              </w:smartTagPr>
              <w:r w:rsidRPr="0080741D">
                <w:rPr>
                  <w:rFonts w:asciiTheme="majorHAnsi" w:hAnsiTheme="majorHAnsi" w:cstheme="majorHAnsi"/>
                </w:rPr>
                <w:t>5,9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138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F86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0C05BC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006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8C7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końcówki sondy endoskopowej – max</w:t>
            </w:r>
            <w:r w:rsidR="00CE7CF9">
              <w:rPr>
                <w:rFonts w:asciiTheme="majorHAnsi" w:hAnsiTheme="majorHAnsi" w:cstheme="majorHAnsi"/>
              </w:rPr>
              <w:t>.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  <w:smartTag w:uri="urn:schemas-microsoft-com:office:smarttags" w:element="metricconverter">
              <w:smartTagPr>
                <w:attr w:name="ProductID" w:val="5,9 mm"/>
              </w:smartTagPr>
              <w:r w:rsidRPr="0080741D">
                <w:rPr>
                  <w:rFonts w:asciiTheme="majorHAnsi" w:hAnsiTheme="majorHAnsi" w:cstheme="majorHAnsi"/>
                </w:rPr>
                <w:t>5,9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CB3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64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05FCD5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38C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A0C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roboczy – min.  </w:t>
            </w:r>
            <w:smartTag w:uri="urn:schemas-microsoft-com:office:smarttags" w:element="metricconverter">
              <w:smartTagPr>
                <w:attr w:name="ProductID" w:val="2,2 mm"/>
              </w:smartTagPr>
              <w:r w:rsidRPr="0080741D">
                <w:rPr>
                  <w:rFonts w:asciiTheme="majorHAnsi" w:hAnsiTheme="majorHAnsi" w:cstheme="majorHAnsi"/>
                </w:rPr>
                <w:t>2,2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DAD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528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FEE1C1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B40A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BE7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3-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D69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56D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5599A2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C82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404" w14:textId="77777777" w:rsidR="00A360B3" w:rsidRPr="0080741D" w:rsidRDefault="00A360B3" w:rsidP="00CE7CF9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Zginanie końcówki </w:t>
            </w:r>
            <w:r w:rsidR="00CE7CF9">
              <w:rPr>
                <w:rFonts w:asciiTheme="majorHAnsi" w:hAnsiTheme="majorHAnsi" w:cstheme="majorHAnsi"/>
              </w:rPr>
              <w:t>e</w:t>
            </w:r>
            <w:r w:rsidRPr="0080741D">
              <w:rPr>
                <w:rFonts w:asciiTheme="majorHAnsi" w:hAnsiTheme="majorHAnsi" w:cstheme="majorHAnsi"/>
              </w:rPr>
              <w:t>ndoskopu min. G: 210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D:90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L:100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P:100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73D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BB8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5AFBF2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0359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33FE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  <w:r w:rsidRPr="0080741D">
              <w:rPr>
                <w:rFonts w:asciiTheme="majorHAnsi" w:hAnsiTheme="majorHAnsi" w:cstheme="majorHAnsi"/>
              </w:rPr>
              <w:t>Pole widzenia min.  140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  <w:p w14:paraId="4F3555C3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066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B8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FB8BB7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40B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9400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do sterowania funkcjami endoskopu i procesora min.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BB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AD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5C3C00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E5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4F91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sondy roboczej min. </w:t>
            </w:r>
            <w:smartTag w:uri="urn:schemas-microsoft-com:office:smarttags" w:element="metricconverter">
              <w:smartTagPr>
                <w:attr w:name="ProductID" w:val="1030 mm"/>
              </w:smartTagPr>
              <w:r w:rsidRPr="0080741D">
                <w:rPr>
                  <w:rFonts w:asciiTheme="majorHAnsi" w:hAnsiTheme="majorHAnsi" w:cstheme="majorHAnsi"/>
                </w:rPr>
                <w:t>1030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329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68B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2AE51B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89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584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2F4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D90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ED8CE3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ACD9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C77D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 zapobiegający przypadkowemu zalaniu endoskopu.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EB44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55E9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o7</w:t>
            </w:r>
          </w:p>
          <w:p w14:paraId="3DBAAD0D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3D8DAAA8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14:paraId="3DCC8E0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FB8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4547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Współpraca z narzędziami HF.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7E3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2AD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F3BF089" w14:textId="77777777" w:rsidTr="00F66E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85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B125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BC7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343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E7CF9" w:rsidRPr="0080741D" w14:paraId="742FE53B" w14:textId="77777777" w:rsidTr="00F66EE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79296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F54AA" w14:textId="77777777" w:rsidR="00CE7CF9" w:rsidRPr="0080741D" w:rsidRDefault="00CE7CF9" w:rsidP="00A360B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Wideokolonoskop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HDTV1080p </w:t>
            </w:r>
            <w:r w:rsidR="007B109A">
              <w:rPr>
                <w:rFonts w:asciiTheme="majorHAnsi" w:hAnsiTheme="majorHAnsi" w:cstheme="majorHAnsi"/>
                <w:b/>
              </w:rPr>
              <w:t xml:space="preserve">–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CE7CF9" w:rsidRPr="0080741D" w14:paraId="3C2B7146" w14:textId="77777777" w:rsidTr="00F66EE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A02CA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9F10D" w14:textId="77777777" w:rsidR="00CE7CF9" w:rsidRDefault="00CE7CF9" w:rsidP="00CE7CF9">
            <w:pPr>
              <w:rPr>
                <w:rFonts w:ascii="Calibri Light" w:hAnsi="Calibri Light" w:cs="Calibri Light"/>
                <w:b/>
              </w:rPr>
            </w:pPr>
          </w:p>
          <w:p w14:paraId="21314855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7AB098BA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63E00C15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53C6CDA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1A28BE44" w14:textId="77777777" w:rsidR="00CE7CF9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817ECBA" w14:textId="77777777" w:rsidR="00CF6278" w:rsidRDefault="00CF6278" w:rsidP="00CE7CF9">
            <w:pPr>
              <w:pStyle w:val="Nagwek"/>
              <w:tabs>
                <w:tab w:val="left" w:pos="786"/>
              </w:tabs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38E173FD" w14:textId="77777777" w:rsidR="00CE7CF9" w:rsidRPr="0080741D" w:rsidRDefault="00CE7CF9" w:rsidP="00CE7CF9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723F8C9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56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9ACD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Obrazowanie w standardzie HDTV1080p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6C6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CBF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567137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777D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9D99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poprzez filtr optyczny oraz cyfrowy.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D058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10A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o8</w:t>
            </w:r>
          </w:p>
          <w:p w14:paraId="63E383C7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2A435D82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2B6EBD37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F616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62B7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sondy endoskopowej – max12,8 mm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CD3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7C7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00BE5A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95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270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końcówki sondy endoskopowej –max. 12.8 lub</w:t>
            </w:r>
            <w:smartTag w:uri="urn:schemas-microsoft-com:office:smarttags" w:element="metricconverter">
              <w:smartTagPr>
                <w:attr w:name="ProductID" w:val="13,2 mm"/>
              </w:smartTagPr>
              <w:r w:rsidRPr="0080741D">
                <w:rPr>
                  <w:rFonts w:asciiTheme="majorHAnsi" w:hAnsiTheme="majorHAnsi" w:cstheme="majorHAnsi"/>
                </w:rPr>
                <w:t>13,2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83F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003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E6FB90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E1DA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C26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roboczy – min.  </w:t>
            </w:r>
            <w:smartTag w:uri="urn:schemas-microsoft-com:office:smarttags" w:element="metricconverter">
              <w:smartTagPr>
                <w:attr w:name="ProductID" w:val="3,7 mm"/>
              </w:smartTagPr>
              <w:r w:rsidRPr="0080741D">
                <w:rPr>
                  <w:rFonts w:asciiTheme="majorHAnsi" w:hAnsiTheme="majorHAnsi" w:cstheme="majorHAnsi"/>
                </w:rPr>
                <w:t>3,7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37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24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591232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D3C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4BFC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 2-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D73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C9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2F006C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438A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0410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Zginanie końcówki Endoskopu: min. G: 180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D:180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L:160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P:160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A84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2F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BE74C9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56C9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1EBC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  <w:r w:rsidRPr="0080741D">
              <w:rPr>
                <w:rFonts w:asciiTheme="majorHAnsi" w:hAnsiTheme="majorHAnsi" w:cstheme="majorHAnsi"/>
              </w:rPr>
              <w:t>Pole widzenia min.  170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D13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DAD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727D9E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B77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6CD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irygacyjny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71F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103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3FB2DE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8D0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AB19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do sterowania funkcjami procesora min.–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CF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948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CDB0D7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8EE5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C5D3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Funkcja zmiany sztywności sondy pokrętłem w głowicy endoskopu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94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7D4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A0297E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C99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E3E8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Miejsce dodatkowego zagięcia endoskopu w części dystalnej sondy, ułatwiające pokonywanie zagięć w przewodzie pokarmowym pacjenta.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A9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85B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17D05B2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F56D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562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Przełożenie rotacji sondy wokół własnej osi przeciwdziałające zapętlaniu sondy - identyczne na całej długości sondy. Przeniesienie siły 1:1.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1D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19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AE2A84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70A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C42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sondy roboczej  w zakresie min. 1400- </w:t>
            </w:r>
            <w:smartTag w:uri="urn:schemas-microsoft-com:office:smarttags" w:element="metricconverter">
              <w:smartTagPr>
                <w:attr w:name="ProductID" w:val="1680 mm"/>
              </w:smartTagPr>
              <w:r w:rsidRPr="0080741D">
                <w:rPr>
                  <w:rFonts w:asciiTheme="majorHAnsi" w:hAnsiTheme="majorHAnsi" w:cstheme="majorHAnsi"/>
                </w:rPr>
                <w:t>1680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212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BE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F2B66E7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B88D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EB7D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F46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CA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7BE5B8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A15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5A1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E3E8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FCD7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o9</w:t>
            </w:r>
          </w:p>
          <w:p w14:paraId="0B64C1D7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336D00A4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068FAEA1" w14:textId="77777777" w:rsidTr="00F66E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727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918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F61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08C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B109A" w:rsidRPr="0080741D" w14:paraId="24AD1331" w14:textId="77777777" w:rsidTr="00F66EE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B1A26" w14:textId="77777777" w:rsidR="007B109A" w:rsidRPr="0080741D" w:rsidRDefault="007B109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6FE77" w14:textId="77777777" w:rsidR="007B109A" w:rsidRPr="0080741D" w:rsidRDefault="007B109A" w:rsidP="00A360B3">
            <w:pPr>
              <w:rPr>
                <w:rFonts w:asciiTheme="majorHAnsi" w:hAnsiTheme="majorHAnsi" w:cstheme="majorHAnsi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Wideoduodenoskop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–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7B109A" w:rsidRPr="0080741D" w14:paraId="2FBB72B8" w14:textId="77777777" w:rsidTr="00F66EE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6114D" w14:textId="77777777" w:rsidR="007B109A" w:rsidRPr="0080741D" w:rsidRDefault="007B109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9269ED" w14:textId="77777777" w:rsidR="007B109A" w:rsidRDefault="007B109A" w:rsidP="007B109A">
            <w:pPr>
              <w:rPr>
                <w:rFonts w:ascii="Calibri Light" w:hAnsi="Calibri Light" w:cs="Calibri Light"/>
                <w:b/>
              </w:rPr>
            </w:pPr>
          </w:p>
          <w:p w14:paraId="1EF6705B" w14:textId="77777777" w:rsidR="007B109A" w:rsidRPr="00E02935" w:rsidRDefault="007B109A" w:rsidP="007B109A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6F4122EE" w14:textId="77777777" w:rsidR="007B109A" w:rsidRPr="00E02935" w:rsidRDefault="007B109A" w:rsidP="007B109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0E5F66E" w14:textId="77777777" w:rsidR="007B109A" w:rsidRPr="00E02935" w:rsidRDefault="007B109A" w:rsidP="007B109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12B9815" w14:textId="77777777" w:rsidR="007B109A" w:rsidRPr="00E02935" w:rsidRDefault="007B109A" w:rsidP="007B109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00760100" w14:textId="77777777" w:rsidR="007B109A" w:rsidRDefault="007B109A" w:rsidP="007B109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4A110649" w14:textId="77777777" w:rsidR="00CF6278" w:rsidRDefault="00CF6278" w:rsidP="007B109A">
            <w:pPr>
              <w:pStyle w:val="Nagwek"/>
              <w:tabs>
                <w:tab w:val="left" w:pos="786"/>
              </w:tabs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0A2B0715" w14:textId="77777777" w:rsidR="007B109A" w:rsidRPr="0080741D" w:rsidRDefault="007B109A" w:rsidP="007B109A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369A6CE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B84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BDC0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Standard sygnału na wyjściu procesora min. HDTV1080i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FA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2B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A7663E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CB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4469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kanału – min. </w:t>
            </w:r>
            <w:smartTag w:uri="urn:schemas-microsoft-com:office:smarttags" w:element="metricconverter">
              <w:smartTagPr>
                <w:attr w:name="ProductID" w:val="4,2 mm"/>
              </w:smartTagPr>
              <w:r w:rsidRPr="0080741D">
                <w:rPr>
                  <w:rFonts w:asciiTheme="majorHAnsi" w:hAnsiTheme="majorHAnsi" w:cstheme="majorHAnsi"/>
                </w:rPr>
                <w:t>4,2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C6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AD4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F2FED2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45B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DE32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zewnętrzna sondy </w:t>
            </w:r>
            <w:smartTag w:uri="urn:schemas-microsoft-com:office:smarttags" w:element="metricconverter">
              <w:smartTagPr>
                <w:attr w:name="ProductID" w:val="11,3 mm"/>
              </w:smartTagPr>
              <w:r w:rsidRPr="0080741D">
                <w:rPr>
                  <w:rFonts w:asciiTheme="majorHAnsi" w:hAnsiTheme="majorHAnsi" w:cstheme="majorHAnsi"/>
                </w:rPr>
                <w:t>11,3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CDA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317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96076D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E6D5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7383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końcówki max. </w:t>
            </w:r>
            <w:smartTag w:uri="urn:schemas-microsoft-com:office:smarttags" w:element="metricconverter">
              <w:smartTagPr>
                <w:attr w:name="ProductID" w:val="13,7 mm"/>
              </w:smartTagPr>
              <w:r w:rsidRPr="0080741D">
                <w:rPr>
                  <w:rFonts w:asciiTheme="majorHAnsi" w:hAnsiTheme="majorHAnsi" w:cstheme="majorHAnsi"/>
                </w:rPr>
                <w:t>13,7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56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427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89A975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FFD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7344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Dowolnie programowalne przyciski endoskopowe – min.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B11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EB2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15E174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438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77A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robocza sondy min </w:t>
            </w:r>
            <w:smartTag w:uri="urn:schemas-microsoft-com:office:smarttags" w:element="metricconverter">
              <w:smartTagPr>
                <w:attr w:name="ProductID" w:val="1240 mm"/>
              </w:smartTagPr>
              <w:r w:rsidRPr="0080741D">
                <w:rPr>
                  <w:rFonts w:asciiTheme="majorHAnsi" w:hAnsiTheme="majorHAnsi" w:cstheme="majorHAnsi"/>
                </w:rPr>
                <w:t>1240 mm</w:t>
              </w:r>
            </w:smartTag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BC1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5D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F480C2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FDC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969A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Odchylenie końcówki:</w:t>
            </w:r>
          </w:p>
          <w:p w14:paraId="0AB56259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Góra/dół min. 120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/90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  <w:p w14:paraId="6B8A9FFC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Prawo/Lewo min 110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/90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47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E50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C3E18D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D5E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B5C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Pole widzenia min.100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AB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EE9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82E600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AF3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A289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 nachylenia optyki min.– 5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206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04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A79021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8C0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A1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5-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80741D">
                <w:rPr>
                  <w:rFonts w:asciiTheme="majorHAnsi" w:hAnsiTheme="majorHAnsi" w:cstheme="majorHAnsi"/>
                </w:rPr>
                <w:t>60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D56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26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98270A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08E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1F46" w14:textId="349ABC70" w:rsidR="00A360B3" w:rsidRPr="004E7837" w:rsidRDefault="00A360B3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4E7837">
              <w:rPr>
                <w:rFonts w:asciiTheme="majorHAnsi" w:hAnsiTheme="majorHAnsi" w:cstheme="majorHAnsi"/>
                <w:color w:val="FF0000"/>
              </w:rPr>
              <w:t>System blokowania prowadnicy poprzez elewator w końcówce endoskopu, umożliwiający wymianę narzędzia bez konieczności zmiany położenia prowadnicy w drogach żółciowych.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9C9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36B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CFF11D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DD3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1878" w14:textId="1B55A600" w:rsidR="00A360B3" w:rsidRPr="004E7837" w:rsidRDefault="00A360B3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4E7837">
              <w:rPr>
                <w:rFonts w:asciiTheme="majorHAnsi" w:hAnsiTheme="majorHAnsi" w:cstheme="majorHAnsi"/>
                <w:color w:val="FF0000"/>
              </w:rPr>
              <w:t xml:space="preserve">Obrazowanie w wąskim paśmie światła realizowanym poprzez filtr </w:t>
            </w:r>
            <w:r w:rsidR="004E7837" w:rsidRPr="004E7837">
              <w:rPr>
                <w:rFonts w:asciiTheme="majorHAnsi" w:hAnsiTheme="majorHAnsi" w:cstheme="majorHAnsi"/>
                <w:color w:val="FF0000"/>
              </w:rPr>
              <w:t xml:space="preserve">min. </w:t>
            </w:r>
            <w:r w:rsidRPr="004E7837">
              <w:rPr>
                <w:rFonts w:asciiTheme="majorHAnsi" w:hAnsiTheme="majorHAnsi" w:cstheme="majorHAnsi"/>
                <w:color w:val="FF0000"/>
              </w:rPr>
              <w:t>cyfrowy.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8D22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2D83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o10</w:t>
            </w:r>
          </w:p>
          <w:p w14:paraId="30C0E477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730975F4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5297C51F" w14:textId="77777777" w:rsidTr="00F66E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5D37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E757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ED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D7F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66EE7" w:rsidRPr="0080741D" w14:paraId="49777001" w14:textId="77777777" w:rsidTr="00F66EE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229A7" w14:textId="77777777" w:rsidR="00F66EE7" w:rsidRPr="0080741D" w:rsidRDefault="00F66EE7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4BB04" w14:textId="77777777" w:rsidR="00F66EE7" w:rsidRPr="0080741D" w:rsidRDefault="00F66EE7" w:rsidP="007B109A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Enteroskop </w:t>
            </w:r>
            <w:r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F66EE7" w:rsidRPr="0080741D" w14:paraId="17DC05AD" w14:textId="77777777" w:rsidTr="00F66EE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0B168" w14:textId="77777777" w:rsidR="00F66EE7" w:rsidRPr="0080741D" w:rsidRDefault="00F66EE7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28A7E" w14:textId="77777777" w:rsidR="00F66EE7" w:rsidRDefault="00F66EE7" w:rsidP="00F66EE7">
            <w:pPr>
              <w:rPr>
                <w:rFonts w:ascii="Calibri Light" w:hAnsi="Calibri Light" w:cs="Calibri Light"/>
                <w:b/>
              </w:rPr>
            </w:pPr>
          </w:p>
          <w:p w14:paraId="4A37E7F4" w14:textId="77777777" w:rsidR="00F66EE7" w:rsidRPr="00E02935" w:rsidRDefault="00F66EE7" w:rsidP="00F66EE7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5DCA4FDC" w14:textId="77777777" w:rsidR="00F66EE7" w:rsidRPr="00E02935" w:rsidRDefault="00F66EE7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5668B0E" w14:textId="77777777" w:rsidR="00F66EE7" w:rsidRPr="00E02935" w:rsidRDefault="00F66EE7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39F173A6" w14:textId="77777777" w:rsidR="00F66EE7" w:rsidRPr="00E02935" w:rsidRDefault="00F66EE7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lastRenderedPageBreak/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7EEE7FCB" w14:textId="77777777" w:rsidR="00F66EE7" w:rsidRDefault="00F66EE7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EA97C72" w14:textId="77777777" w:rsidR="00CF6278" w:rsidRDefault="00CF6278" w:rsidP="00F66EE7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6717D1E4" w14:textId="77777777" w:rsidR="00F66EE7" w:rsidRPr="0080741D" w:rsidRDefault="00F66EE7" w:rsidP="00F66EE7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29560C5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7C4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FBF2" w14:textId="39370BB6" w:rsidR="00A360B3" w:rsidRPr="00267F01" w:rsidRDefault="00A360B3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 xml:space="preserve">Jednobalonowy </w:t>
            </w:r>
            <w:r w:rsidR="00267F01" w:rsidRPr="00267F01">
              <w:rPr>
                <w:rFonts w:asciiTheme="majorHAnsi" w:hAnsiTheme="majorHAnsi" w:cstheme="majorHAnsi"/>
                <w:color w:val="FF0000"/>
              </w:rPr>
              <w:t xml:space="preserve">lub dwubalonowy </w:t>
            </w:r>
            <w:r w:rsidRPr="00267F01">
              <w:rPr>
                <w:rFonts w:asciiTheme="majorHAnsi" w:hAnsiTheme="majorHAnsi" w:cstheme="majorHAnsi"/>
                <w:color w:val="FF0000"/>
              </w:rPr>
              <w:t xml:space="preserve">system do wykonywania enteroskopii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321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07D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9548F9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FB2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1FE7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Pole obserwacji endoskopu: min. 140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 xml:space="preserve"> 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B4F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201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CB65A3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51C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DAB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całej sondy endoskopowej max. </w:t>
            </w:r>
            <w:smartTag w:uri="urn:schemas-microsoft-com:office:smarttags" w:element="metricconverter">
              <w:smartTagPr>
                <w:attr w:name="ProductID" w:val="9,4 mm"/>
              </w:smartTagPr>
              <w:r w:rsidRPr="0080741D">
                <w:rPr>
                  <w:rFonts w:asciiTheme="majorHAnsi" w:hAnsiTheme="majorHAnsi" w:cstheme="majorHAnsi"/>
                </w:rPr>
                <w:t>9,4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32D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194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D67EBB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C9F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4CC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roboczy min. </w:t>
            </w:r>
            <w:smartTag w:uri="urn:schemas-microsoft-com:office:smarttags" w:element="metricconverter">
              <w:smartTagPr>
                <w:attr w:name="ProductID" w:val="2,8 mm"/>
              </w:smartTagPr>
              <w:r w:rsidRPr="0080741D">
                <w:rPr>
                  <w:rFonts w:asciiTheme="majorHAnsi" w:hAnsiTheme="majorHAnsi" w:cstheme="majorHAnsi"/>
                </w:rPr>
                <w:t>2,8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44E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61F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716FC4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5B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6D9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robocza sondy około </w:t>
            </w:r>
            <w:smartTag w:uri="urn:schemas-microsoft-com:office:smarttags" w:element="metricconverter">
              <w:smartTagPr>
                <w:attr w:name="ProductID" w:val="2000 mm"/>
              </w:smartTagPr>
              <w:r w:rsidRPr="0080741D">
                <w:rPr>
                  <w:rFonts w:asciiTheme="majorHAnsi" w:hAnsiTheme="majorHAnsi" w:cstheme="majorHAnsi"/>
                </w:rPr>
                <w:t>2000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D58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0C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D3BA6E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0FA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0CF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Zginanie min.: G:180°  D: 180°  L: 160°  P:160°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D3F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71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990C35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583D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1877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poprzez optyczne wycięcie przez źródło światła wiązki światła.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7441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873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o11</w:t>
            </w:r>
          </w:p>
          <w:p w14:paraId="19D090C4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714E72A3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14:paraId="247F974A" w14:textId="77777777" w:rsidTr="00654F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9846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410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3-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7C6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D31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4FEA" w:rsidRPr="0080741D" w14:paraId="3BB327A3" w14:textId="77777777" w:rsidTr="00654FE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BBB9D" w14:textId="77777777" w:rsidR="00654FEA" w:rsidRPr="0080741D" w:rsidRDefault="00654FE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XIII.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B945B0" w14:textId="77777777" w:rsidR="00654FEA" w:rsidRPr="0080741D" w:rsidRDefault="00654FEA" w:rsidP="00F66EE7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b/>
              </w:rPr>
              <w:t>St</w:t>
            </w:r>
            <w:r w:rsidR="003F3796">
              <w:rPr>
                <w:rFonts w:asciiTheme="majorHAnsi" w:hAnsiTheme="majorHAnsi" w:cstheme="majorHAnsi"/>
                <w:b/>
              </w:rPr>
              <w:t>erownik e</w:t>
            </w:r>
            <w:r w:rsidRPr="0080741D">
              <w:rPr>
                <w:rFonts w:asciiTheme="majorHAnsi" w:hAnsiTheme="majorHAnsi" w:cstheme="majorHAnsi"/>
                <w:b/>
              </w:rPr>
              <w:t xml:space="preserve">nteroskopu </w:t>
            </w:r>
            <w:r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654FEA" w:rsidRPr="0080741D" w14:paraId="1374CD71" w14:textId="77777777" w:rsidTr="00654FE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4629F" w14:textId="77777777" w:rsidR="00654FEA" w:rsidRPr="0080741D" w:rsidRDefault="00654FE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84667" w14:textId="77777777" w:rsidR="00654FEA" w:rsidRDefault="00654FEA" w:rsidP="00F66EE7">
            <w:pPr>
              <w:rPr>
                <w:rFonts w:ascii="Calibri Light" w:hAnsi="Calibri Light" w:cs="Calibri Light"/>
                <w:b/>
              </w:rPr>
            </w:pPr>
          </w:p>
          <w:p w14:paraId="01C1B2B1" w14:textId="77777777" w:rsidR="00654FEA" w:rsidRPr="00E02935" w:rsidRDefault="00654FEA" w:rsidP="00F66EE7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7EF0D889" w14:textId="77777777" w:rsidR="00654FEA" w:rsidRPr="00E02935" w:rsidRDefault="00654FEA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78AFEE5D" w14:textId="77777777" w:rsidR="00654FEA" w:rsidRPr="00E02935" w:rsidRDefault="00654FEA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0585A9A" w14:textId="77777777" w:rsidR="00654FEA" w:rsidRPr="00E02935" w:rsidRDefault="00654FEA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28988051" w14:textId="77777777" w:rsidR="00654FEA" w:rsidRDefault="00654FEA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7D7F6A01" w14:textId="77777777" w:rsidR="00CF6278" w:rsidRDefault="00CF6278" w:rsidP="00F66EE7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1C12AC9D" w14:textId="77777777" w:rsidR="00654FEA" w:rsidRPr="0080741D" w:rsidRDefault="00654FEA" w:rsidP="00F66EE7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742991F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29B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34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System kontrolujący balon enteroskopu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23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8A9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DAA5D2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F6B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740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Sterowanie zewnętrznym pilotem/kontrolerem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C90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940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1CE717D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CEC7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7CD0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Ciśnienie min. 5,4 </w:t>
            </w:r>
            <w:proofErr w:type="spellStart"/>
            <w:r w:rsidRPr="0080741D">
              <w:rPr>
                <w:rFonts w:asciiTheme="majorHAnsi" w:hAnsiTheme="majorHAnsi" w:cstheme="majorHAnsi"/>
              </w:rPr>
              <w:t>kPa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D3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755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118BE69" w14:textId="77777777" w:rsidTr="00654F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7F42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EF20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230V 50 HZ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8AE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F1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4FEA" w:rsidRPr="0080741D" w14:paraId="68F82A28" w14:textId="77777777" w:rsidTr="00654FE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D9FCF" w14:textId="77777777" w:rsidR="00654FEA" w:rsidRPr="0080741D" w:rsidRDefault="00654FE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XIV.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87DA0" w14:textId="77777777" w:rsidR="00654FEA" w:rsidRPr="0080741D" w:rsidRDefault="003F3796" w:rsidP="00654FEA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</w:rPr>
              <w:t>Myjnia e</w:t>
            </w:r>
            <w:r w:rsidR="00654FEA" w:rsidRPr="0080741D">
              <w:rPr>
                <w:rFonts w:asciiTheme="majorHAnsi" w:hAnsiTheme="majorHAnsi" w:cstheme="majorHAnsi"/>
                <w:b/>
              </w:rPr>
              <w:t xml:space="preserve">ndoskopowa </w:t>
            </w:r>
            <w:r w:rsidR="00654FEA">
              <w:rPr>
                <w:rFonts w:asciiTheme="majorHAnsi" w:hAnsiTheme="majorHAnsi" w:cstheme="majorHAnsi"/>
                <w:b/>
              </w:rPr>
              <w:t xml:space="preserve">– 2 </w:t>
            </w:r>
            <w:r w:rsidR="00654FEA"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654FEA" w:rsidRPr="0080741D" w14:paraId="13FAD14B" w14:textId="77777777" w:rsidTr="00654FE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621DE" w14:textId="77777777" w:rsidR="00654FEA" w:rsidRPr="0080741D" w:rsidRDefault="00654FE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DF340" w14:textId="77777777" w:rsidR="00654FEA" w:rsidRDefault="00654FEA" w:rsidP="00654FEA">
            <w:pPr>
              <w:rPr>
                <w:rFonts w:ascii="Calibri Light" w:hAnsi="Calibri Light" w:cs="Calibri Light"/>
                <w:b/>
              </w:rPr>
            </w:pPr>
          </w:p>
          <w:p w14:paraId="6A69C187" w14:textId="77777777" w:rsidR="00654FEA" w:rsidRPr="00E02935" w:rsidRDefault="00654FEA" w:rsidP="00654FEA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76324BBB" w14:textId="77777777" w:rsidR="00654FEA" w:rsidRPr="00E02935" w:rsidRDefault="00654FEA" w:rsidP="00654FE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02903029" w14:textId="77777777" w:rsidR="00654FEA" w:rsidRPr="00E02935" w:rsidRDefault="00654FEA" w:rsidP="00654FE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709445AC" w14:textId="77777777" w:rsidR="00654FEA" w:rsidRPr="00E02935" w:rsidRDefault="00654FEA" w:rsidP="00654FE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0341BAD8" w14:textId="77777777" w:rsidR="00654FEA" w:rsidRDefault="00654FEA" w:rsidP="00654FE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BA9B57B" w14:textId="77777777" w:rsidR="00CF6278" w:rsidRDefault="00CF6278" w:rsidP="00654FEA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lastRenderedPageBreak/>
              <w:t>lub</w:t>
            </w:r>
          </w:p>
          <w:p w14:paraId="08A3EE54" w14:textId="77777777" w:rsidR="00654FEA" w:rsidRPr="0080741D" w:rsidRDefault="00654FEA" w:rsidP="00654FEA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79C55C4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EB17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90D2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Automatyczny w pełni powtarzalny zamknięty system przeznaczony do mycia i dezynfekcji gastroskopów,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kolonoskopów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duodenoskopów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– zgodny z wymogami NFZ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C5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479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96AE8F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EE8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951E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Myjnia-dezynfektor ładowana od frontu</w:t>
            </w:r>
            <w:r w:rsidR="00654FEA">
              <w:rPr>
                <w:rFonts w:asciiTheme="majorHAnsi" w:hAnsiTheme="majorHAnsi" w:cstheme="majorHAnsi"/>
              </w:rPr>
              <w:t xml:space="preserve"> </w:t>
            </w:r>
            <w:r w:rsidRPr="0080741D">
              <w:rPr>
                <w:rFonts w:asciiTheme="majorHAnsi" w:hAnsiTheme="majorHAnsi" w:cstheme="majorHAnsi"/>
              </w:rPr>
              <w:t>/ góry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79F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B8F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FBA83A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4E7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431A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Wyświetlacz  z komunikatami w języku polskim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3DB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C2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4CD122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7DA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6364" w14:textId="27E68E88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Umieszczenie endoskopów na dzielonych koszach wysuwanych z myjni</w:t>
            </w:r>
            <w:r w:rsidR="00267F01" w:rsidRPr="00267F01">
              <w:rPr>
                <w:rFonts w:asciiTheme="majorHAnsi" w:hAnsiTheme="majorHAnsi" w:cstheme="majorHAnsi"/>
                <w:color w:val="FF0000"/>
              </w:rPr>
              <w:t xml:space="preserve"> lub w oddzielnych komorach myjni</w:t>
            </w:r>
            <w:r w:rsidRPr="00267F01">
              <w:rPr>
                <w:rFonts w:asciiTheme="majorHAnsi" w:hAnsiTheme="majorHAnsi" w:cstheme="majorHAnsi"/>
                <w:color w:val="FF0000"/>
              </w:rPr>
              <w:t>, umożliwiających ułożenie sondy endoskopu w taki sposób, który uniemożliwiałby stykanie się lub krzyżowanie powierzchni sondy.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AB6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621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1504535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784C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BC32" w14:textId="77777777" w:rsidR="00A360B3" w:rsidRPr="00267F01" w:rsidRDefault="00A360B3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Możliwość zastosowania kosza do mycia troakarów i optyk laparoskopowych</w:t>
            </w:r>
          </w:p>
          <w:p w14:paraId="2C0CBA09" w14:textId="77777777" w:rsidR="00A360B3" w:rsidRPr="00267F01" w:rsidRDefault="00A360B3" w:rsidP="00A360B3">
            <w:pPr>
              <w:rPr>
                <w:rFonts w:asciiTheme="majorHAnsi" w:hAnsiTheme="majorHAnsi" w:cstheme="majorHAnsi"/>
                <w:strike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A603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A8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2CDEC8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D0D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C651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System myjący kanały wewnętrzne i powierzchnie endoskopów przy użyciu niezależnych konektorów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9F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F4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D05BEE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9517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66F9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Jednorazowe użycie środków chemicznych dedykowanych do użycia w myjniach endoskopowych wysokotemperaturowych</w:t>
            </w:r>
          </w:p>
          <w:p w14:paraId="30BE5392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E3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6CB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FAF0AA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130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054F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Równoczesna kontrola szczelności dwóch endoskopów podczas każdego etapu procesu mycia i dezynfekcji z systemem zabezpieczającym przed ich zalaniem.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7FE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FA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52F91B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AED5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0D5C" w14:textId="77777777" w:rsidR="00A360B3" w:rsidRPr="00267F01" w:rsidRDefault="00A360B3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Standardowy program mycia i dezynfekcji endoskopów składający się z następujących etapów:</w:t>
            </w:r>
          </w:p>
          <w:p w14:paraId="7FCB60C7" w14:textId="77777777" w:rsidR="00267F01" w:rsidRPr="00267F01" w:rsidRDefault="00267F01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- test szczelności trwający przez cały proces</w:t>
            </w:r>
          </w:p>
          <w:p w14:paraId="63EC59BB" w14:textId="77777777" w:rsidR="00267F01" w:rsidRPr="00267F01" w:rsidRDefault="00267F01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- czyszczenie wstępne</w:t>
            </w:r>
          </w:p>
          <w:p w14:paraId="6BE3ECA4" w14:textId="77777777" w:rsidR="00267F01" w:rsidRPr="00267F01" w:rsidRDefault="00267F01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- czyszczenie</w:t>
            </w:r>
          </w:p>
          <w:p w14:paraId="5937B189" w14:textId="77777777" w:rsidR="00267F01" w:rsidRPr="00267F01" w:rsidRDefault="00267F01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- dezynfekcja</w:t>
            </w:r>
          </w:p>
          <w:p w14:paraId="29453B34" w14:textId="77777777" w:rsidR="00267F01" w:rsidRPr="00267F01" w:rsidRDefault="00267F01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- płukanie</w:t>
            </w:r>
          </w:p>
          <w:p w14:paraId="683B1464" w14:textId="4826233E" w:rsidR="00267F01" w:rsidRPr="0080741D" w:rsidRDefault="00267F01" w:rsidP="00A360B3">
            <w:pPr>
              <w:rPr>
                <w:rFonts w:asciiTheme="majorHAnsi" w:hAnsiTheme="majorHAnsi" w:cstheme="majorHAnsi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- płukanie końcowe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9A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EF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930230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EBAD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2FA7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>Test s</w:t>
            </w:r>
            <w:r w:rsidR="00A360B3" w:rsidRPr="00267F01">
              <w:rPr>
                <w:rFonts w:asciiTheme="majorHAnsi" w:hAnsiTheme="majorHAnsi" w:cstheme="majorHAnsi"/>
                <w:strike/>
              </w:rPr>
              <w:t xml:space="preserve">zczelności trwający przez cały proces.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F169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78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5215B3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C776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B7F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Czyszczenie wstępne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8AFB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6B9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8A9AFE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76D7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0DD6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Czyszczenie z detergentem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522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61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C9E6F2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47CC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16BA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Pierwsze płukanie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190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3BA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3435E2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2F6B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E633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Dezynfekcja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390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376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9D50BB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FCE7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FCDD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Drugie płukanie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870C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AC4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A280FC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0821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DC36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Płukanie końcowe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821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F52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E1C558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7F11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AD95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Schładzanie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F117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F8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18A40A3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A33D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1F6C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Suszenie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37EC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95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92C738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496D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C0F3" w14:textId="02D7475B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Kondensacja oparów środków chemicznych wewnątrz myjni</w:t>
            </w:r>
            <w:r w:rsidR="00267F01" w:rsidRPr="00267F01">
              <w:rPr>
                <w:rFonts w:asciiTheme="majorHAnsi" w:hAnsiTheme="majorHAnsi" w:cstheme="majorHAnsi"/>
                <w:color w:val="FF0000"/>
              </w:rPr>
              <w:t xml:space="preserve"> z możliwością lub bez konieczności ich usuwania</w:t>
            </w:r>
            <w:r w:rsidRPr="00267F01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8C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CA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30E6741" w14:textId="77777777" w:rsidTr="00A360B3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96A7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3646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Uzdatnianie mikrobiologiczne wody poprzez wbudowaną lampę UV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D85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9BA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1EFDAC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FFA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299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Automatyczna </w:t>
            </w:r>
            <w:proofErr w:type="spellStart"/>
            <w:r w:rsidRPr="0080741D">
              <w:rPr>
                <w:rFonts w:asciiTheme="majorHAnsi" w:hAnsiTheme="majorHAnsi" w:cstheme="majorHAnsi"/>
              </w:rPr>
              <w:t>samodezynfekcja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myjni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CFF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505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4F7D9B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BED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BFDC" w14:textId="3BE04B70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Zasilanie prądem</w:t>
            </w:r>
            <w:r w:rsidR="00267F01" w:rsidRPr="00267F01">
              <w:rPr>
                <w:rFonts w:asciiTheme="majorHAnsi" w:hAnsiTheme="majorHAnsi" w:cstheme="majorHAnsi"/>
                <w:color w:val="FF0000"/>
              </w:rPr>
              <w:t xml:space="preserve"> dwu lub</w:t>
            </w:r>
            <w:r w:rsidRPr="00267F01">
              <w:rPr>
                <w:rFonts w:asciiTheme="majorHAnsi" w:hAnsiTheme="majorHAnsi" w:cstheme="majorHAnsi"/>
                <w:color w:val="FF0000"/>
              </w:rPr>
              <w:t xml:space="preserve"> trójfazowym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2EC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F8D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698A48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8B3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961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wodą  z instalacji szpitalnej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190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2E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85E2DB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B3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F9EF" w14:textId="01709D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6A0BA5">
              <w:rPr>
                <w:rFonts w:asciiTheme="majorHAnsi" w:hAnsiTheme="majorHAnsi" w:cstheme="majorHAnsi"/>
                <w:color w:val="FF0000"/>
              </w:rPr>
              <w:t>Obudowa komory ze stali kwasoodpornej</w:t>
            </w:r>
            <w:r w:rsidR="006A0BA5" w:rsidRPr="006A0BA5">
              <w:rPr>
                <w:rFonts w:asciiTheme="majorHAnsi" w:hAnsiTheme="majorHAnsi" w:cstheme="majorHAnsi"/>
                <w:color w:val="FF0000"/>
              </w:rPr>
              <w:t xml:space="preserve"> lub z tworzywa sztucznego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73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BD0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8BCE51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4302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25.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7DDF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Współpraca z systemem monitorująco-raportującym wraz z niezbędnymi  licencjami i integracją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4D5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D848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o12</w:t>
            </w:r>
          </w:p>
          <w:p w14:paraId="6F3C43B4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75FE52D6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0D92060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54E2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3E6A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Współpraca z systemem archiwizującym wraz z niezbędnymi licencjami i integracją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39F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307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EE46E5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F8A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0F08" w14:textId="1EF21B1D" w:rsidR="00A360B3" w:rsidRPr="006A0BA5" w:rsidRDefault="00A360B3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6A0BA5">
              <w:rPr>
                <w:rFonts w:asciiTheme="majorHAnsi" w:hAnsiTheme="majorHAnsi" w:cstheme="majorHAnsi"/>
                <w:color w:val="FF0000"/>
              </w:rPr>
              <w:t xml:space="preserve">Port komunikacyjny RJ-45 Ethernet TCP/IP (max.100 </w:t>
            </w:r>
            <w:proofErr w:type="spellStart"/>
            <w:r w:rsidRPr="006A0BA5">
              <w:rPr>
                <w:rFonts w:asciiTheme="majorHAnsi" w:hAnsiTheme="majorHAnsi" w:cstheme="majorHAnsi"/>
                <w:color w:val="FF0000"/>
              </w:rPr>
              <w:t>Mbit</w:t>
            </w:r>
            <w:proofErr w:type="spellEnd"/>
            <w:r w:rsidRPr="006A0BA5">
              <w:rPr>
                <w:rFonts w:asciiTheme="majorHAnsi" w:hAnsiTheme="majorHAnsi" w:cstheme="majorHAnsi"/>
                <w:color w:val="FF0000"/>
              </w:rPr>
              <w:t>)</w:t>
            </w:r>
            <w:r w:rsidR="006A0BA5" w:rsidRPr="006A0BA5">
              <w:rPr>
                <w:rFonts w:asciiTheme="majorHAnsi" w:hAnsiTheme="majorHAnsi" w:cstheme="majorHAnsi"/>
                <w:color w:val="FF0000"/>
              </w:rPr>
              <w:t xml:space="preserve"> lub komunikacja bezprzewodowa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77E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C1A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E84AC25" w14:textId="77777777" w:rsidTr="00B21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0D0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1CE3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Program Dezynfekcji termicznej dla sprzętu obojętnego na działanie termiczne.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BA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1A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21461" w:rsidRPr="0080741D" w14:paraId="44B43B59" w14:textId="77777777" w:rsidTr="00B2146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D02C5" w14:textId="77777777" w:rsidR="00B21461" w:rsidRPr="0080741D" w:rsidRDefault="00B21461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XV.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03F2B" w14:textId="77777777" w:rsidR="00B21461" w:rsidRPr="00B21461" w:rsidRDefault="00B21461" w:rsidP="00B21461">
            <w:pPr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Szafa do przechowywania aparatury endoskopowej wraz z monitoringiem</w:t>
            </w:r>
            <w:r>
              <w:rPr>
                <w:rFonts w:asciiTheme="majorHAnsi" w:hAnsiTheme="majorHAnsi" w:cstheme="majorHAnsi"/>
                <w:b/>
              </w:rPr>
              <w:t xml:space="preserve"> - 1 szt.</w:t>
            </w:r>
          </w:p>
        </w:tc>
      </w:tr>
      <w:tr w:rsidR="00B21461" w:rsidRPr="0080741D" w14:paraId="28330BAE" w14:textId="77777777" w:rsidTr="009C342F">
        <w:trPr>
          <w:trHeight w:val="23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5A04B" w14:textId="77777777" w:rsidR="00B21461" w:rsidRPr="0080741D" w:rsidRDefault="00B21461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34AB7" w14:textId="77777777" w:rsidR="00B21461" w:rsidRDefault="00B21461" w:rsidP="00B21461">
            <w:pPr>
              <w:rPr>
                <w:rFonts w:ascii="Calibri Light" w:hAnsi="Calibri Light" w:cs="Calibri Light"/>
                <w:b/>
              </w:rPr>
            </w:pPr>
          </w:p>
          <w:p w14:paraId="7C8636C7" w14:textId="77777777" w:rsidR="00B21461" w:rsidRPr="00E02935" w:rsidRDefault="00B21461" w:rsidP="00B2146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43F06A80" w14:textId="77777777" w:rsidR="00B21461" w:rsidRPr="00E02935" w:rsidRDefault="00B21461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7932943A" w14:textId="77777777" w:rsidR="00B21461" w:rsidRPr="00E02935" w:rsidRDefault="00B21461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46D6C35" w14:textId="77777777" w:rsidR="00B21461" w:rsidRPr="00E02935" w:rsidRDefault="00B21461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14DCFFE7" w14:textId="77777777" w:rsidR="00B21461" w:rsidRDefault="00B21461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7D5201CD" w14:textId="77777777" w:rsidR="00CF6278" w:rsidRDefault="00A83DF2" w:rsidP="00B21461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</w:t>
            </w:r>
            <w:r w:rsidR="00CF6278">
              <w:rPr>
                <w:rFonts w:ascii="Calibri Light" w:hAnsi="Calibri Light" w:cs="Calibri Light"/>
                <w:b/>
                <w:iCs/>
                <w:u w:val="single"/>
              </w:rPr>
              <w:t>ub</w:t>
            </w:r>
          </w:p>
          <w:p w14:paraId="4E1C2137" w14:textId="77777777" w:rsidR="00B21461" w:rsidRPr="0080741D" w:rsidRDefault="00B21461" w:rsidP="00B21461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0FF090E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DDBD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919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przeznaczona do przechowywania, suszenia i monitorowania endoskopów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7AF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292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AF8032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FDC8" w14:textId="77777777" w:rsidR="00A360B3" w:rsidRPr="008626A3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8626A3">
              <w:rPr>
                <w:rFonts w:asciiTheme="majorHAnsi" w:hAnsiTheme="majorHAnsi" w:cstheme="majorHAnsi"/>
                <w:strike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1E8" w14:textId="77777777" w:rsidR="00A360B3" w:rsidRPr="008626A3" w:rsidRDefault="00A360B3" w:rsidP="00A360B3">
            <w:pPr>
              <w:rPr>
                <w:rFonts w:asciiTheme="majorHAnsi" w:hAnsiTheme="majorHAnsi" w:cstheme="majorHAnsi"/>
                <w:strike/>
              </w:rPr>
            </w:pPr>
            <w:r w:rsidRPr="008626A3">
              <w:rPr>
                <w:rFonts w:asciiTheme="majorHAnsi" w:hAnsiTheme="majorHAnsi" w:cstheme="majorHAnsi"/>
                <w:strike/>
              </w:rPr>
              <w:t>Możliwość wymiany danych pomiędzy systemem do archiwizacji badań endoskopowych na temat różnych typów endoskopów.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95C" w14:textId="77777777" w:rsidR="00A360B3" w:rsidRPr="008626A3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8626A3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495" w14:textId="77777777" w:rsidR="00A360B3" w:rsidRPr="008626A3" w:rsidRDefault="00A360B3" w:rsidP="00A360B3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A360B3" w:rsidRPr="0080741D" w14:paraId="2FEF416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CB26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59A1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Identyfikacja endoskopów i monitoring czasu przechowywania.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3C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B39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38F75C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435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810C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Monitorowanie parametrów suszenia, przekroczenia czasu przechowywania i suszenia oraz monitorowanie i kontrola dostępu osób korzystających z szafy.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814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09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426552" w:rsidRPr="0080741D" w14:paraId="5847E84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7E54" w14:textId="77777777" w:rsidR="00426552" w:rsidRPr="0080741D" w:rsidRDefault="00426552" w:rsidP="00426552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10BD" w14:textId="77777777" w:rsidR="00426552" w:rsidRPr="0080741D" w:rsidRDefault="00426552" w:rsidP="00426552">
            <w:pPr>
              <w:rPr>
                <w:rFonts w:asciiTheme="majorHAnsi" w:hAnsiTheme="majorHAnsi" w:cstheme="majorHAnsi"/>
              </w:rPr>
            </w:pPr>
            <w:r w:rsidRPr="00802BAA">
              <w:rPr>
                <w:rFonts w:asciiTheme="majorHAnsi" w:hAnsiTheme="majorHAnsi" w:cstheme="majorHAnsi"/>
              </w:rPr>
              <w:t>Monitowanie wszelkich nieprawidłowości związanych z przekroczeniem czasu przechowywania endoskopu lub braku dezynfekcji w systemie do archiwizacji badań endoskopowych. Współpraca z systemem archiwizującym wraz z niezbędną licencją i integracją.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13A7" w14:textId="77777777" w:rsidR="00426552" w:rsidRPr="0080741D" w:rsidRDefault="00AB3DE8" w:rsidP="004265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C437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o13</w:t>
            </w:r>
          </w:p>
          <w:p w14:paraId="729D1D96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TAK -1</w:t>
            </w:r>
            <w:r w:rsidRPr="0080741D">
              <w:rPr>
                <w:rFonts w:asciiTheme="majorHAnsi" w:hAnsiTheme="majorHAnsi" w:cstheme="majorHAnsi"/>
              </w:rPr>
              <w:t>0 pkt,</w:t>
            </w:r>
          </w:p>
          <w:p w14:paraId="1084F8C2" w14:textId="77777777" w:rsidR="00426552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14:paraId="35DBB0F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5977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A5E" w14:textId="77777777" w:rsidR="00A360B3" w:rsidRPr="0080741D" w:rsidRDefault="00B21461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Sczytywanie</w:t>
            </w:r>
            <w:r w:rsidR="00A360B3" w:rsidRPr="0080741D">
              <w:rPr>
                <w:rFonts w:asciiTheme="majorHAnsi" w:hAnsiTheme="majorHAnsi" w:cstheme="majorHAnsi"/>
              </w:rPr>
              <w:t xml:space="preserve"> endoskopów za pomocą </w:t>
            </w:r>
            <w:proofErr w:type="spellStart"/>
            <w:r w:rsidR="00A360B3" w:rsidRPr="0080741D">
              <w:rPr>
                <w:rFonts w:asciiTheme="majorHAnsi" w:hAnsiTheme="majorHAnsi" w:cstheme="majorHAnsi"/>
              </w:rPr>
              <w:t>czipów</w:t>
            </w:r>
            <w:proofErr w:type="spellEnd"/>
            <w:r w:rsidR="00A360B3" w:rsidRPr="008074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360B3" w:rsidRPr="0080741D">
              <w:rPr>
                <w:rFonts w:asciiTheme="majorHAnsi" w:hAnsiTheme="majorHAnsi" w:cstheme="majorHAnsi"/>
              </w:rPr>
              <w:t>RFiD</w:t>
            </w:r>
            <w:proofErr w:type="spellEnd"/>
            <w:r w:rsidR="00A360B3" w:rsidRPr="0080741D">
              <w:rPr>
                <w:rFonts w:asciiTheme="majorHAnsi" w:hAnsiTheme="majorHAnsi" w:cstheme="majorHAnsi"/>
              </w:rPr>
              <w:t xml:space="preserve"> umieszczonych na endoskopie lub poprzez skaner kodów kreskowych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D5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C7D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059EAC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8A6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E5CF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Wyświetlacz min. LCD przedstawiający status endoskopów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1AF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E6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09C331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1966" w14:textId="77777777" w:rsidR="00A360B3" w:rsidRPr="008626A3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8626A3">
              <w:rPr>
                <w:rFonts w:asciiTheme="majorHAnsi" w:hAnsiTheme="majorHAnsi" w:cstheme="majorHAnsi"/>
                <w:strike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40BD" w14:textId="77777777" w:rsidR="00A360B3" w:rsidRPr="008626A3" w:rsidRDefault="00A360B3" w:rsidP="00A360B3">
            <w:pPr>
              <w:rPr>
                <w:rFonts w:asciiTheme="majorHAnsi" w:hAnsiTheme="majorHAnsi" w:cstheme="majorHAnsi"/>
                <w:strike/>
              </w:rPr>
            </w:pPr>
            <w:r w:rsidRPr="008626A3">
              <w:rPr>
                <w:rFonts w:asciiTheme="majorHAnsi" w:hAnsiTheme="majorHAnsi" w:cstheme="majorHAnsi"/>
                <w:strike/>
              </w:rPr>
              <w:t>Urządzenie jest wyposażone w elektromagnetyczną blokadę drzwi, która zapobiega otwieraniu drzwi komory przez nieupoważniony personel.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4E9A" w14:textId="77777777" w:rsidR="00A360B3" w:rsidRPr="008626A3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8626A3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4FC5" w14:textId="77777777" w:rsidR="00A360B3" w:rsidRPr="008626A3" w:rsidRDefault="00A360B3" w:rsidP="00A360B3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A360B3" w:rsidRPr="0080741D" w14:paraId="2ADB09B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392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0BA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wyspecyfikowaną aparaturą endoskopową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9E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4AC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89CC11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448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AC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wyspecyfikowanymi myjniami endoskopowymi.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FBFA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7971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o14</w:t>
            </w:r>
          </w:p>
          <w:p w14:paraId="4A43B2CD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14:paraId="222F38A4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14:paraId="1BD3F99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B30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8F3A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 systemem do archiwizacji badań.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2ED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81E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o15</w:t>
            </w:r>
          </w:p>
          <w:p w14:paraId="6BBFF0DA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14:paraId="3D87BFC0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14:paraId="7C3BE20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3C0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6D8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z drzwiami frontowymi częściowo przeszklonymi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83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38B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2F0473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E676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EE18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Wnętrze szafy wykonane z plastiku.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58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13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D99A03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B19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FF0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metalowa lakierowana proszkowo.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502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292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7BEE1D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89A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37B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Wymiary zewnętrzne około: szerokość około1300 mm, głębokość  około 480 mm, wysokość  około 2200mm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1B8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FD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C4CAE9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E0B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307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Pojemność komory suszenia  min.0.5 m3.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1F5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1B3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AD3A21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3F2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9243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Głębokość komory suszenia  min. 300 mm.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A4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BE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3B17A4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2E6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298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Liczba miejsc na endoskopy min. 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8FB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FC0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B3322C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BDB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2456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suszenia regulowany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ECC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48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A34C31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24ED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2DE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</w:t>
            </w:r>
            <w:r w:rsidR="003F3796">
              <w:rPr>
                <w:rFonts w:asciiTheme="majorHAnsi" w:hAnsiTheme="majorHAnsi" w:cstheme="majorHAnsi"/>
              </w:rPr>
              <w:t xml:space="preserve"> przechowywania min. 72 godziny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78A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AD9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C41AA8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050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C10C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Masa max</w:t>
            </w:r>
            <w:r w:rsidR="003F3796">
              <w:rPr>
                <w:rFonts w:asciiTheme="majorHAnsi" w:hAnsiTheme="majorHAnsi" w:cstheme="majorHAnsi"/>
              </w:rPr>
              <w:t>.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80741D">
                <w:rPr>
                  <w:rFonts w:asciiTheme="majorHAnsi" w:hAnsiTheme="majorHAnsi" w:cstheme="majorHAnsi"/>
                </w:rPr>
                <w:t>200 kg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CB9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EC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A16836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643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0DE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Zasilanie : 230 V.50 </w:t>
            </w:r>
            <w:proofErr w:type="spellStart"/>
            <w:r w:rsidRPr="0080741D">
              <w:rPr>
                <w:rFonts w:asciiTheme="majorHAnsi" w:hAnsiTheme="majorHAnsi" w:cstheme="majorHAnsi"/>
              </w:rPr>
              <w:t>Hz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46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8D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2E26D95" w14:textId="77777777" w:rsidTr="00A360B3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0C0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83E7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sprężonym powietrzem medycznym z sieci szpitalnej (o ciśnieniu od 3do 8 barów)  lub  wbudowany kompresor.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F05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EEA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EB10CD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E31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D96B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Wbudowany filtr HEPA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A6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0E2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29D247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497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CD92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Przepływ podawanego powietrza (wewnętrzny wentylator) min. 30 m3/h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193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E7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B9D653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7EC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B108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Urządzenie  zgodne z wymogami dyrektywy 93/42/EWG dotyczącej urządzeń medycznych.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D9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B23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4041ACE7" w14:textId="77777777" w:rsidR="00BF3371" w:rsidRPr="0080741D" w:rsidRDefault="00BF3371" w:rsidP="00BF3371">
      <w:pPr>
        <w:rPr>
          <w:rFonts w:asciiTheme="majorHAnsi" w:hAnsiTheme="majorHAnsi" w:cstheme="majorHAnsi"/>
          <w:b/>
          <w:bCs/>
        </w:rPr>
      </w:pPr>
    </w:p>
    <w:p w14:paraId="3292E84B" w14:textId="77777777" w:rsidR="00B21461" w:rsidRDefault="00B21461" w:rsidP="00BF3371">
      <w:pPr>
        <w:pStyle w:val="Tekstpodstawowy"/>
        <w:rPr>
          <w:rFonts w:asciiTheme="majorHAnsi" w:hAnsiTheme="majorHAnsi" w:cstheme="majorHAnsi"/>
          <w:b/>
        </w:rPr>
      </w:pPr>
    </w:p>
    <w:p w14:paraId="48E65EEF" w14:textId="77777777" w:rsidR="00BF3371" w:rsidRPr="0080741D" w:rsidRDefault="00BF3371" w:rsidP="00BF3371">
      <w:pPr>
        <w:pStyle w:val="Tekstpodstawowy"/>
        <w:rPr>
          <w:rFonts w:asciiTheme="majorHAnsi" w:hAnsiTheme="majorHAnsi" w:cstheme="majorHAnsi"/>
          <w:b/>
          <w:bCs/>
        </w:rPr>
      </w:pPr>
      <w:r w:rsidRPr="0080741D">
        <w:rPr>
          <w:rFonts w:asciiTheme="majorHAnsi" w:hAnsiTheme="majorHAnsi" w:cstheme="majorHAnsi"/>
          <w:b/>
        </w:rPr>
        <w:t xml:space="preserve">Parametry Techniczne – </w:t>
      </w:r>
      <w:r w:rsidR="000C391E" w:rsidRPr="0080741D">
        <w:rPr>
          <w:rFonts w:asciiTheme="majorHAnsi" w:hAnsiTheme="majorHAnsi" w:cstheme="majorHAnsi"/>
          <w:b/>
        </w:rPr>
        <w:t>zestawienie aparatury</w:t>
      </w:r>
      <w:r w:rsidR="000C391E">
        <w:rPr>
          <w:rFonts w:asciiTheme="majorHAnsi" w:hAnsiTheme="majorHAnsi" w:cstheme="majorHAnsi"/>
          <w:b/>
        </w:rPr>
        <w:t xml:space="preserve"> i sprzętu endoskopowego  -</w:t>
      </w:r>
      <w:r w:rsidRPr="0080741D">
        <w:rPr>
          <w:rFonts w:asciiTheme="majorHAnsi" w:hAnsiTheme="majorHAnsi" w:cstheme="majorHAnsi"/>
          <w:b/>
        </w:rPr>
        <w:t xml:space="preserve"> Pracownia Endoskopowa Kliniki Gastroenterologii i Chorób Wewnętrznych.                      </w:t>
      </w:r>
    </w:p>
    <w:p w14:paraId="48D4E0EC" w14:textId="77777777" w:rsidR="00BF3371" w:rsidRPr="0080741D" w:rsidRDefault="00BF3371" w:rsidP="00BF3371">
      <w:pPr>
        <w:rPr>
          <w:rFonts w:asciiTheme="majorHAnsi" w:hAnsiTheme="majorHAnsi" w:cstheme="majorHAnsi"/>
          <w:b/>
          <w:bCs/>
        </w:rPr>
      </w:pPr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8339"/>
        <w:gridCol w:w="1620"/>
        <w:gridCol w:w="3697"/>
      </w:tblGrid>
      <w:tr w:rsidR="00097C9B" w:rsidRPr="0080741D" w14:paraId="670E6A5D" w14:textId="77777777" w:rsidTr="00E33D10">
        <w:trPr>
          <w:trHeight w:hRule="exact" w:val="70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59F5E" w14:textId="77777777" w:rsidR="00097C9B" w:rsidRPr="0080741D" w:rsidRDefault="00097C9B" w:rsidP="000919FB">
            <w:pPr>
              <w:shd w:val="clear" w:color="auto" w:fill="FFFFFF"/>
              <w:ind w:hanging="4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LP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FA6A0" w14:textId="77777777" w:rsidR="00097C9B" w:rsidRPr="0080741D" w:rsidRDefault="00097C9B" w:rsidP="000919FB">
            <w:pPr>
              <w:shd w:val="clear" w:color="auto" w:fill="FFFFFF"/>
              <w:ind w:left="336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Parametry  techniczne -  wymagania zamawiającego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81AEC" w14:textId="77777777"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 wymagany/</w:t>
            </w:r>
          </w:p>
          <w:p w14:paraId="2E9D9E8F" w14:textId="77777777"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oceniany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8B115" w14:textId="77777777" w:rsidR="00097C9B" w:rsidRPr="0080741D" w:rsidRDefault="00097C9B" w:rsidP="00B2146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</w:t>
            </w:r>
            <w:r w:rsidR="00665FF8">
              <w:rPr>
                <w:rFonts w:asciiTheme="majorHAnsi" w:hAnsiTheme="majorHAnsi" w:cstheme="majorHAnsi"/>
                <w:b/>
                <w:bCs/>
              </w:rPr>
              <w:t xml:space="preserve"> oferowany – potwierdzić/ podać</w:t>
            </w:r>
            <w:r w:rsidRPr="0080741D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665FF8" w:rsidRPr="0080741D" w14:paraId="2C984EA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2F1355D1" w14:textId="77777777" w:rsidR="00665FF8" w:rsidRPr="0080741D" w:rsidRDefault="00665FF8" w:rsidP="000919FB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  <w:r w:rsidRPr="0080741D">
              <w:rPr>
                <w:rFonts w:asciiTheme="majorHAnsi" w:eastAsia="Arial Unicode MS" w:hAnsiTheme="majorHAnsi" w:cstheme="majorHAnsi"/>
                <w:b/>
              </w:rPr>
              <w:t>I.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14:paraId="13CFF936" w14:textId="77777777" w:rsidR="00665FF8" w:rsidRPr="00665FF8" w:rsidRDefault="00665FF8" w:rsidP="00665FF8">
            <w:pPr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Proceso</w:t>
            </w:r>
            <w:r w:rsidR="003F3796">
              <w:rPr>
                <w:rFonts w:asciiTheme="majorHAnsi" w:hAnsiTheme="majorHAnsi" w:cstheme="majorHAnsi"/>
                <w:b/>
              </w:rPr>
              <w:t>r o</w:t>
            </w:r>
            <w:r w:rsidRPr="0080741D">
              <w:rPr>
                <w:rFonts w:asciiTheme="majorHAnsi" w:hAnsiTheme="majorHAnsi" w:cstheme="majorHAnsi"/>
                <w:b/>
              </w:rPr>
              <w:t xml:space="preserve">brazu min. HDTV1080p </w:t>
            </w:r>
            <w:r w:rsidR="006164F8">
              <w:rPr>
                <w:rFonts w:asciiTheme="majorHAnsi" w:hAnsiTheme="majorHAnsi" w:cstheme="majorHAnsi"/>
                <w:b/>
              </w:rPr>
              <w:t>– 2</w:t>
            </w:r>
            <w:r>
              <w:rPr>
                <w:rFonts w:asciiTheme="majorHAnsi" w:hAnsiTheme="majorHAnsi" w:cstheme="majorHAnsi"/>
                <w:b/>
              </w:rPr>
              <w:t xml:space="preserve"> szt.</w:t>
            </w:r>
          </w:p>
        </w:tc>
      </w:tr>
      <w:tr w:rsidR="00665FF8" w:rsidRPr="0080741D" w14:paraId="08A889F8" w14:textId="77777777" w:rsidTr="009C3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502"/>
        </w:trPr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6A0D514D" w14:textId="77777777" w:rsidR="00665FF8" w:rsidRPr="0080741D" w:rsidRDefault="00665FF8" w:rsidP="000919FB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14:paraId="1BF4D682" w14:textId="77777777" w:rsidR="00665FF8" w:rsidRDefault="00665FF8" w:rsidP="00B21461">
            <w:pPr>
              <w:rPr>
                <w:rFonts w:ascii="Calibri Light" w:hAnsi="Calibri Light" w:cs="Calibri Light"/>
                <w:b/>
              </w:rPr>
            </w:pPr>
          </w:p>
          <w:p w14:paraId="1AD60368" w14:textId="77777777" w:rsidR="00665FF8" w:rsidRPr="00E02935" w:rsidRDefault="00665FF8" w:rsidP="00B2146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1F4D7FE1" w14:textId="77777777" w:rsidR="00665FF8" w:rsidRPr="00E02935" w:rsidRDefault="00665FF8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7B2F9F12" w14:textId="77777777" w:rsidR="00665FF8" w:rsidRPr="00E02935" w:rsidRDefault="00665FF8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6CF6688D" w14:textId="77777777" w:rsidR="00665FF8" w:rsidRPr="00E02935" w:rsidRDefault="00665FF8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4415E288" w14:textId="77777777" w:rsidR="00665FF8" w:rsidRDefault="00665FF8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6A0583F" w14:textId="77777777" w:rsidR="00A83DF2" w:rsidRDefault="00A83DF2" w:rsidP="00B21461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20661E63" w14:textId="77777777" w:rsidR="00665FF8" w:rsidRPr="0080741D" w:rsidRDefault="00665FF8" w:rsidP="00B21461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97C9B" w:rsidRPr="0080741D" w14:paraId="2058A18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4C1A5F1" w14:textId="77777777" w:rsidR="00097C9B" w:rsidRPr="0080741D" w:rsidRDefault="00097C9B" w:rsidP="00266A22">
            <w:pPr>
              <w:tabs>
                <w:tab w:val="num" w:pos="290"/>
              </w:tabs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5407E6E4" w14:textId="77777777"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wyboru standardu obrazowania min.: HDTV1080p, HDTV1080i, SXGA, SDTV.</w:t>
            </w:r>
          </w:p>
        </w:tc>
        <w:tc>
          <w:tcPr>
            <w:tcW w:w="1620" w:type="dxa"/>
            <w:vAlign w:val="center"/>
          </w:tcPr>
          <w:p w14:paraId="4E319896" w14:textId="77777777"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5FB79193" w14:textId="77777777"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14:paraId="760CCFA7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33870F6" w14:textId="77777777"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27524F75" w14:textId="77777777"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Cyfrowe wyjścia HDTV1080 min.: DVI-D, 2X HD-SDI, </w:t>
            </w:r>
          </w:p>
        </w:tc>
        <w:tc>
          <w:tcPr>
            <w:tcW w:w="1620" w:type="dxa"/>
            <w:vAlign w:val="center"/>
          </w:tcPr>
          <w:p w14:paraId="1BBEF6ED" w14:textId="77777777"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0813AE27" w14:textId="77777777"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14:paraId="6E859677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487306D" w14:textId="77777777" w:rsidR="00097C9B" w:rsidRPr="009009A9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  <w:strike/>
              </w:rPr>
            </w:pPr>
            <w:r w:rsidRPr="009009A9">
              <w:rPr>
                <w:rFonts w:asciiTheme="majorHAnsi" w:eastAsia="Arial Unicode MS" w:hAnsiTheme="majorHAnsi" w:cstheme="majorHAnsi"/>
                <w:strike/>
              </w:rPr>
              <w:t>3.</w:t>
            </w:r>
          </w:p>
        </w:tc>
        <w:tc>
          <w:tcPr>
            <w:tcW w:w="8339" w:type="dxa"/>
          </w:tcPr>
          <w:p w14:paraId="3159C20E" w14:textId="77777777" w:rsidR="00097C9B" w:rsidRPr="009009A9" w:rsidRDefault="00097C9B" w:rsidP="00266A22">
            <w:pPr>
              <w:pStyle w:val="Bezodstpw1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9009A9">
              <w:rPr>
                <w:rFonts w:asciiTheme="majorHAnsi" w:hAnsiTheme="majorHAnsi" w:cstheme="majorHAnsi"/>
                <w:strike/>
                <w:sz w:val="20"/>
                <w:szCs w:val="20"/>
              </w:rPr>
              <w:t>Analogowe wyjścia HDTV1080 min.: RGB/</w:t>
            </w:r>
            <w:proofErr w:type="spellStart"/>
            <w:r w:rsidRPr="009009A9">
              <w:rPr>
                <w:rFonts w:asciiTheme="majorHAnsi" w:hAnsiTheme="majorHAnsi" w:cstheme="majorHAnsi"/>
                <w:strike/>
                <w:sz w:val="20"/>
                <w:szCs w:val="20"/>
              </w:rPr>
              <w:t>YPbPr</w:t>
            </w:r>
            <w:proofErr w:type="spellEnd"/>
          </w:p>
        </w:tc>
        <w:tc>
          <w:tcPr>
            <w:tcW w:w="1620" w:type="dxa"/>
            <w:vAlign w:val="center"/>
          </w:tcPr>
          <w:p w14:paraId="5B76619C" w14:textId="77777777" w:rsidR="00097C9B" w:rsidRPr="009009A9" w:rsidRDefault="00097C9B" w:rsidP="00266A22">
            <w:pPr>
              <w:jc w:val="center"/>
              <w:rPr>
                <w:rFonts w:asciiTheme="majorHAnsi" w:eastAsia="Arial Unicode MS" w:hAnsiTheme="majorHAnsi" w:cstheme="majorHAnsi"/>
                <w:strike/>
              </w:rPr>
            </w:pPr>
            <w:r w:rsidRPr="009009A9">
              <w:rPr>
                <w:rFonts w:asciiTheme="majorHAnsi" w:hAnsiTheme="majorHAnsi" w:cstheme="majorHAnsi"/>
                <w:strike/>
              </w:rPr>
              <w:t>TAK</w:t>
            </w:r>
          </w:p>
        </w:tc>
        <w:tc>
          <w:tcPr>
            <w:tcW w:w="3697" w:type="dxa"/>
          </w:tcPr>
          <w:p w14:paraId="678B854C" w14:textId="77777777" w:rsidR="00097C9B" w:rsidRPr="009009A9" w:rsidRDefault="00097C9B" w:rsidP="00266A22">
            <w:pPr>
              <w:jc w:val="center"/>
              <w:rPr>
                <w:rFonts w:asciiTheme="majorHAnsi" w:hAnsiTheme="majorHAnsi" w:cstheme="majorHAnsi"/>
                <w:strike/>
              </w:rPr>
            </w:pPr>
          </w:p>
        </w:tc>
      </w:tr>
      <w:tr w:rsidR="00097C9B" w:rsidRPr="0080741D" w14:paraId="0ED190A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5EA359D" w14:textId="77777777"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55178E8B" w14:textId="77777777"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Wyjścia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wideo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standard min.: S-video, Composite </w:t>
            </w:r>
          </w:p>
        </w:tc>
        <w:tc>
          <w:tcPr>
            <w:tcW w:w="1620" w:type="dxa"/>
            <w:vAlign w:val="center"/>
          </w:tcPr>
          <w:p w14:paraId="03C4416B" w14:textId="77777777"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1B0E4DF6" w14:textId="77777777"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14:paraId="3BBFDA5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8A78960" w14:textId="77777777"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6E4DE384" w14:textId="77777777"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Wejścia HDTV min. HD-SDI</w:t>
            </w:r>
          </w:p>
        </w:tc>
        <w:tc>
          <w:tcPr>
            <w:tcW w:w="1620" w:type="dxa"/>
            <w:vAlign w:val="center"/>
          </w:tcPr>
          <w:p w14:paraId="3D1E2F45" w14:textId="77777777"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4A084EB2" w14:textId="77777777"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14:paraId="0105200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A27B649" w14:textId="77777777"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7088EC54" w14:textId="77777777"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Wyjścia komunikacyjne: Ethernet/DICOMM, </w:t>
            </w:r>
          </w:p>
        </w:tc>
        <w:tc>
          <w:tcPr>
            <w:tcW w:w="1620" w:type="dxa"/>
            <w:vAlign w:val="center"/>
          </w:tcPr>
          <w:p w14:paraId="4FDF3C3D" w14:textId="77777777"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4216D563" w14:textId="77777777"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14:paraId="1294231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CAA0641" w14:textId="77777777"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lastRenderedPageBreak/>
              <w:t>7.</w:t>
            </w:r>
          </w:p>
        </w:tc>
        <w:tc>
          <w:tcPr>
            <w:tcW w:w="8339" w:type="dxa"/>
          </w:tcPr>
          <w:p w14:paraId="61BECC6C" w14:textId="5C01189A" w:rsidR="00097C9B" w:rsidRPr="0080741D" w:rsidRDefault="009009A9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Menu urządzenia w języku polskim lub angielskim za wyjątkiem menu pacjenta, które Zamawiający wymaga w języku polskim.</w:t>
            </w:r>
          </w:p>
        </w:tc>
        <w:tc>
          <w:tcPr>
            <w:tcW w:w="1620" w:type="dxa"/>
            <w:vAlign w:val="center"/>
          </w:tcPr>
          <w:p w14:paraId="6FB5243F" w14:textId="77777777"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133C7D00" w14:textId="77777777"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0D76E9B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8123A9C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14:paraId="4E5F610A" w14:textId="1743F71F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Możliwość używania znaków diakrytycznych (</w:t>
            </w:r>
            <w:proofErr w:type="spellStart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ą,ę,ć,ł,ń,ó,ż,ź</w:t>
            </w:r>
            <w:proofErr w:type="spellEnd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) podczas wpisywania imienia i nazwiska pacjenta lub w przypadku jej braku, możliwość stosowania znaków diakrytycznych (</w:t>
            </w:r>
            <w:proofErr w:type="spellStart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ą,ę,ć,ł,ń,ó,ż,ź</w:t>
            </w:r>
            <w:proofErr w:type="spellEnd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) w komunikacji z systemem szpitalnym poprzez protokoły DICOM.</w:t>
            </w:r>
          </w:p>
        </w:tc>
        <w:tc>
          <w:tcPr>
            <w:tcW w:w="1620" w:type="dxa"/>
            <w:vAlign w:val="center"/>
          </w:tcPr>
          <w:p w14:paraId="3C1AABD4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663EACC5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2A815F6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5F0FDC1" w14:textId="77777777" w:rsidR="009009A9" w:rsidRPr="0080741D" w:rsidRDefault="009009A9" w:rsidP="009009A9">
            <w:pPr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</w:tcPr>
          <w:p w14:paraId="29439AA6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urządzeń magazynujących - USB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Stick</w:t>
            </w:r>
            <w:proofErr w:type="spellEnd"/>
          </w:p>
        </w:tc>
        <w:tc>
          <w:tcPr>
            <w:tcW w:w="1620" w:type="dxa"/>
            <w:vAlign w:val="center"/>
          </w:tcPr>
          <w:p w14:paraId="21909B5D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43A4F615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11BC286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03652E7" w14:textId="77777777" w:rsidR="009009A9" w:rsidRPr="0080741D" w:rsidRDefault="009009A9" w:rsidP="009009A9">
            <w:pPr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14:paraId="7F17493F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Zapisywanie zdjęć jako JPEG lub bezstratny TIFF</w:t>
            </w:r>
          </w:p>
        </w:tc>
        <w:tc>
          <w:tcPr>
            <w:tcW w:w="1620" w:type="dxa"/>
            <w:vAlign w:val="center"/>
          </w:tcPr>
          <w:p w14:paraId="3B61F437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37E2C569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500C138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A6700C2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14:paraId="5C9510A8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Powiększenie cyfrowe</w:t>
            </w:r>
          </w:p>
        </w:tc>
        <w:tc>
          <w:tcPr>
            <w:tcW w:w="1620" w:type="dxa"/>
            <w:vAlign w:val="center"/>
          </w:tcPr>
          <w:p w14:paraId="5DACD260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4A0F8271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5C86813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A55D9C9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</w:tcPr>
          <w:p w14:paraId="4A90F99E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System wyboru przez procesor najostrzejszego zdjęcia w momencie uruchomiania zapisu obrazów.</w:t>
            </w:r>
          </w:p>
        </w:tc>
        <w:tc>
          <w:tcPr>
            <w:tcW w:w="1620" w:type="dxa"/>
            <w:vAlign w:val="center"/>
          </w:tcPr>
          <w:p w14:paraId="36C4F725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TAK</w:t>
            </w:r>
          </w:p>
        </w:tc>
        <w:tc>
          <w:tcPr>
            <w:tcW w:w="3697" w:type="dxa"/>
          </w:tcPr>
          <w:p w14:paraId="3D4A0AA0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009A9" w:rsidRPr="0080741D" w14:paraId="1545C2B7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F178301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13.</w:t>
            </w:r>
          </w:p>
        </w:tc>
        <w:tc>
          <w:tcPr>
            <w:tcW w:w="8339" w:type="dxa"/>
          </w:tcPr>
          <w:p w14:paraId="34099268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Trzy tryby przysłony min.: auto, maksymalny, średni.</w:t>
            </w:r>
          </w:p>
        </w:tc>
        <w:tc>
          <w:tcPr>
            <w:tcW w:w="1620" w:type="dxa"/>
            <w:vAlign w:val="center"/>
          </w:tcPr>
          <w:p w14:paraId="6E427FD6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082F2FB4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4DE78BF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04BB468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</w:tcPr>
          <w:p w14:paraId="6354D006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Tryb wzmocnienia obrazu, uwydatniania krawędzi obrazu </w:t>
            </w:r>
          </w:p>
        </w:tc>
        <w:tc>
          <w:tcPr>
            <w:tcW w:w="1620" w:type="dxa"/>
            <w:vAlign w:val="center"/>
          </w:tcPr>
          <w:p w14:paraId="47BD52A4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45183CF6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3ACDED2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6F1AACB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</w:tcPr>
          <w:p w14:paraId="403217B2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uwydatniania krawędzi obrazu również po jego zatrzymaniu</w:t>
            </w:r>
          </w:p>
        </w:tc>
        <w:tc>
          <w:tcPr>
            <w:tcW w:w="1620" w:type="dxa"/>
            <w:vAlign w:val="center"/>
          </w:tcPr>
          <w:p w14:paraId="5CC3DB5C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60C32E23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4713185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90EBA7F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</w:tcPr>
          <w:p w14:paraId="151553C2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Optyczny i cyfrowy filtr ograniczający widmo światła czerwonego – uwydatniający naczynia oraz zmiany.</w:t>
            </w:r>
          </w:p>
        </w:tc>
        <w:tc>
          <w:tcPr>
            <w:tcW w:w="1620" w:type="dxa"/>
            <w:vAlign w:val="center"/>
          </w:tcPr>
          <w:p w14:paraId="6E3B071A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698C512D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3EA9EA7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29AB301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</w:tcPr>
          <w:p w14:paraId="43D1F392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Min. 3 tryby obrazowania w wąskim paśmie światła </w:t>
            </w:r>
          </w:p>
        </w:tc>
        <w:tc>
          <w:tcPr>
            <w:tcW w:w="1620" w:type="dxa"/>
            <w:vAlign w:val="center"/>
          </w:tcPr>
          <w:p w14:paraId="687A0972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2CC9395A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2935FD1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795B17A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</w:tcPr>
          <w:p w14:paraId="64C656A8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Automatyczny dobór trybu obrazowania w wąskim paśmie światła w zależności od rodzaju podłączonego endoskopu.</w:t>
            </w:r>
          </w:p>
        </w:tc>
        <w:tc>
          <w:tcPr>
            <w:tcW w:w="1620" w:type="dxa"/>
            <w:vAlign w:val="center"/>
          </w:tcPr>
          <w:p w14:paraId="27F753DC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5658D6D1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3A38BD6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73B7483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39" w:type="dxa"/>
          </w:tcPr>
          <w:p w14:paraId="5EF1838E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Ilość dowolnie programowalnych przycisków funkcyjnych na procesorze –min. 2, na klawiaturze – min. 4.</w:t>
            </w:r>
          </w:p>
        </w:tc>
        <w:tc>
          <w:tcPr>
            <w:tcW w:w="1620" w:type="dxa"/>
            <w:vAlign w:val="center"/>
          </w:tcPr>
          <w:p w14:paraId="7250C0BD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1EFF10EB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232B2EB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DC6A41C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</w:tcPr>
          <w:p w14:paraId="38928689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kalibracji w sposób automatyczny balansu bieli przyciskiem na panelu procesora.</w:t>
            </w:r>
          </w:p>
        </w:tc>
        <w:tc>
          <w:tcPr>
            <w:tcW w:w="1620" w:type="dxa"/>
            <w:vAlign w:val="center"/>
          </w:tcPr>
          <w:p w14:paraId="684010BB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7CCEC367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025CFCE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AAC1CB0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</w:tcPr>
          <w:p w14:paraId="47D56F98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Możliwość współpracy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z endoskopami typu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EXERA posiadanymi przez Szpital.</w:t>
            </w:r>
          </w:p>
        </w:tc>
        <w:tc>
          <w:tcPr>
            <w:tcW w:w="1620" w:type="dxa"/>
            <w:vAlign w:val="center"/>
          </w:tcPr>
          <w:p w14:paraId="6226E405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697" w:type="dxa"/>
          </w:tcPr>
          <w:p w14:paraId="090690CD" w14:textId="77777777" w:rsidR="009009A9" w:rsidRDefault="009009A9" w:rsidP="009009A9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o16</w:t>
            </w:r>
          </w:p>
          <w:p w14:paraId="5BEDBB0C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- 10 pkt,</w:t>
            </w:r>
          </w:p>
          <w:p w14:paraId="4A2DAC80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  <w:p w14:paraId="553F8EFA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33B4371C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45F6CA8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339" w:type="dxa"/>
          </w:tcPr>
          <w:p w14:paraId="1BD84619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Kabel do podłączenia aparatury endoskopowej szt.2</w:t>
            </w:r>
          </w:p>
        </w:tc>
        <w:tc>
          <w:tcPr>
            <w:tcW w:w="1620" w:type="dxa"/>
            <w:vAlign w:val="center"/>
          </w:tcPr>
          <w:p w14:paraId="5305E820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24A6F290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4566F35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3B2FAE0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339" w:type="dxa"/>
          </w:tcPr>
          <w:p w14:paraId="244F24B7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Konwerter do systemu archiwizacji HDTV szt.2</w:t>
            </w:r>
          </w:p>
        </w:tc>
        <w:tc>
          <w:tcPr>
            <w:tcW w:w="1620" w:type="dxa"/>
            <w:vAlign w:val="center"/>
          </w:tcPr>
          <w:p w14:paraId="0B4042F2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3B54F5D0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71FC241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9934FF1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339" w:type="dxa"/>
          </w:tcPr>
          <w:p w14:paraId="436E8E84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aparatów  jedno i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dwukonektorowych</w:t>
            </w:r>
            <w:proofErr w:type="spellEnd"/>
          </w:p>
        </w:tc>
        <w:tc>
          <w:tcPr>
            <w:tcW w:w="1620" w:type="dxa"/>
            <w:vAlign w:val="center"/>
          </w:tcPr>
          <w:p w14:paraId="035E401D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51CE4A10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19C11A9E" w14:textId="77777777" w:rsidTr="00F52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102B112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0F4FEA77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Wbudowa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na pompa powietrza z regulacją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ciśnienia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min. 3 zakresy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7E29281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1A1B05FA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F5219D" w14:paraId="2D8478D8" w14:textId="77777777" w:rsidTr="00F52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2026EE3A" w14:textId="77777777" w:rsidR="009009A9" w:rsidRPr="00F5219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F5219D">
              <w:rPr>
                <w:rFonts w:asciiTheme="majorHAnsi" w:hAnsiTheme="majorHAnsi" w:cstheme="majorHAnsi"/>
                <w:b/>
              </w:rPr>
              <w:t>II.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108DDDD9" w14:textId="77777777" w:rsidR="009009A9" w:rsidRPr="00F5219D" w:rsidRDefault="009009A9" w:rsidP="009009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Źródło światła – 2</w:t>
            </w:r>
            <w:r w:rsidRPr="00F5219D">
              <w:rPr>
                <w:rFonts w:asciiTheme="majorHAnsi" w:hAnsiTheme="majorHAnsi" w:cstheme="majorHAnsi"/>
                <w:b/>
              </w:rPr>
              <w:t xml:space="preserve"> szt.</w:t>
            </w:r>
          </w:p>
        </w:tc>
      </w:tr>
      <w:tr w:rsidR="009009A9" w:rsidRPr="00F5219D" w14:paraId="61381E87" w14:textId="77777777" w:rsidTr="009C3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181"/>
        </w:trPr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4E1CB3FC" w14:textId="77777777" w:rsidR="009009A9" w:rsidRPr="00F5219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3E31A942" w14:textId="77777777" w:rsidR="009009A9" w:rsidRPr="00F5219D" w:rsidRDefault="009009A9" w:rsidP="009009A9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F5219D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F5219D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1237133C" w14:textId="77777777" w:rsidR="009009A9" w:rsidRPr="00F5219D" w:rsidRDefault="009009A9" w:rsidP="009009A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F5219D">
              <w:rPr>
                <w:rFonts w:ascii="Calibri Light" w:hAnsi="Calibri Light" w:cs="Calibri Light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F5219D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65E9987F" w14:textId="77777777" w:rsidR="009009A9" w:rsidRPr="00F5219D" w:rsidRDefault="009009A9" w:rsidP="009009A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F5219D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14:paraId="4D8C26B7" w14:textId="77777777" w:rsidR="009009A9" w:rsidRPr="00F5219D" w:rsidRDefault="009009A9" w:rsidP="009009A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F5219D">
              <w:rPr>
                <w:rFonts w:ascii="Calibri Light" w:hAnsi="Calibri Light" w:cs="Calibri Light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F5219D">
              <w:rPr>
                <w:rFonts w:ascii="Calibri Light" w:hAnsi="Calibri Light" w:cs="Calibri Light"/>
                <w:b/>
              </w:rPr>
              <w:t>(Należy podać)</w:t>
            </w:r>
          </w:p>
          <w:p w14:paraId="14B60782" w14:textId="77777777" w:rsidR="009009A9" w:rsidRPr="00F5219D" w:rsidRDefault="009009A9" w:rsidP="009009A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F5219D">
              <w:rPr>
                <w:rFonts w:ascii="Calibri Light" w:hAnsi="Calibri Light" w:cs="Calibri Light"/>
                <w:b/>
                <w:u w:val="single"/>
              </w:rPr>
              <w:t xml:space="preserve">Urządzenie fabrycznie </w:t>
            </w:r>
            <w:r w:rsidRPr="00F5219D">
              <w:rPr>
                <w:rFonts w:ascii="Calibri Light" w:hAnsi="Calibri Light" w:cs="Calibri Light"/>
                <w:b/>
              </w:rPr>
              <w:t xml:space="preserve">nowe wyprodukowane nie wcześniej niż w 2019 r……………………………………….…………… </w:t>
            </w:r>
            <w:r w:rsidRPr="00F5219D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64AD594" w14:textId="77777777" w:rsidR="009009A9" w:rsidRDefault="009009A9" w:rsidP="009009A9">
            <w:pPr>
              <w:pStyle w:val="Bezodstpw1"/>
              <w:rPr>
                <w:rFonts w:ascii="Calibri Light" w:hAnsi="Calibri Light" w:cs="Calibri Light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sz w:val="20"/>
                <w:szCs w:val="20"/>
                <w:u w:val="single"/>
              </w:rPr>
              <w:t>lub</w:t>
            </w:r>
          </w:p>
          <w:p w14:paraId="1FF04FF5" w14:textId="77777777" w:rsidR="009009A9" w:rsidRPr="00F5219D" w:rsidRDefault="009009A9" w:rsidP="009009A9">
            <w:pPr>
              <w:pStyle w:val="Bezodstpw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5219D">
              <w:rPr>
                <w:rFonts w:ascii="Calibri Light" w:hAnsi="Calibri Light" w:cs="Calibri Light"/>
                <w:b/>
                <w:iCs/>
                <w:sz w:val="20"/>
                <w:szCs w:val="20"/>
                <w:u w:val="single"/>
              </w:rPr>
              <w:t>Urządzenie używane</w:t>
            </w:r>
            <w:r w:rsidRPr="00F5219D"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 xml:space="preserve"> </w:t>
            </w:r>
            <w:r w:rsidRPr="00F5219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wyprodukowane nie wcześniej niż w 2015 r…………………..…………………………………………… </w:t>
            </w:r>
            <w:r w:rsidRPr="00F5219D"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(Należy podać jeżeli dotyczy)</w:t>
            </w:r>
          </w:p>
        </w:tc>
      </w:tr>
      <w:tr w:rsidR="009009A9" w:rsidRPr="0080741D" w14:paraId="4E273C9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0F8078C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06464BEC" w14:textId="4E9FE0F6" w:rsidR="009009A9" w:rsidRPr="00822B62" w:rsidRDefault="00014188" w:rsidP="009009A9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proofErr w:type="spellStart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Lampa</w:t>
            </w:r>
            <w:proofErr w:type="spellEnd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ksenon</w:t>
            </w:r>
            <w:proofErr w:type="spellEnd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lub</w:t>
            </w:r>
            <w:proofErr w:type="spellEnd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LED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, min. 300W </w:t>
            </w:r>
            <w:proofErr w:type="spellStart"/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</w:t>
            </w:r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min. 1400 </w:t>
            </w:r>
            <w:proofErr w:type="spellStart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lm</w:t>
            </w:r>
            <w:proofErr w:type="spellEnd"/>
          </w:p>
        </w:tc>
        <w:tc>
          <w:tcPr>
            <w:tcW w:w="1620" w:type="dxa"/>
            <w:vAlign w:val="center"/>
          </w:tcPr>
          <w:p w14:paraId="51DB49D7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64ACA448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16ABAAA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24B5B6B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2.</w:t>
            </w:r>
          </w:p>
        </w:tc>
        <w:tc>
          <w:tcPr>
            <w:tcW w:w="8339" w:type="dxa"/>
          </w:tcPr>
          <w:p w14:paraId="2FFF026C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Optyczny filtr wąskiego pasma światła umieszczony w źródle światła, wycinający widmo światła odpowiedzialne za kolor czerwony. </w:t>
            </w:r>
          </w:p>
        </w:tc>
        <w:tc>
          <w:tcPr>
            <w:tcW w:w="1620" w:type="dxa"/>
            <w:vAlign w:val="center"/>
          </w:tcPr>
          <w:p w14:paraId="650CA7F3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3193F064" w14:textId="77777777" w:rsidR="009009A9" w:rsidRDefault="009009A9" w:rsidP="009009A9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o17</w:t>
            </w:r>
          </w:p>
          <w:p w14:paraId="137A0160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- 5 pkt,</w:t>
            </w:r>
          </w:p>
          <w:p w14:paraId="4A937992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822B62" w:rsidRPr="0080741D" w14:paraId="4F6EB8D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33"/>
        </w:trPr>
        <w:tc>
          <w:tcPr>
            <w:tcW w:w="661" w:type="dxa"/>
            <w:vAlign w:val="center"/>
          </w:tcPr>
          <w:p w14:paraId="52BDE576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5A18CD30" w14:textId="7C689413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 przypadku zaoferowania lampy ksenonowej w poz. 1 zapasowa żarówka Halogen włączana automatycznie w razie awarii lampy głównej min. 35 W.</w:t>
            </w:r>
          </w:p>
        </w:tc>
        <w:tc>
          <w:tcPr>
            <w:tcW w:w="1620" w:type="dxa"/>
            <w:vAlign w:val="center"/>
          </w:tcPr>
          <w:p w14:paraId="048484CE" w14:textId="77777777" w:rsidR="00822B62" w:rsidRPr="0080741D" w:rsidRDefault="00822B62" w:rsidP="00822B6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6AE7888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2D8EAAB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5B67A67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2482C13F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Automatyczna regulacja mocy światła</w:t>
            </w:r>
          </w:p>
        </w:tc>
        <w:tc>
          <w:tcPr>
            <w:tcW w:w="1620" w:type="dxa"/>
            <w:vAlign w:val="center"/>
          </w:tcPr>
          <w:p w14:paraId="473C6314" w14:textId="77777777" w:rsidR="00822B62" w:rsidRPr="0080741D" w:rsidRDefault="00822B62" w:rsidP="00822B6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72B1E44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55BC0BC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53725BC" w14:textId="77777777" w:rsidR="00822B62" w:rsidRPr="0080741D" w:rsidRDefault="00822B62" w:rsidP="00822B62">
            <w:pPr>
              <w:tabs>
                <w:tab w:val="left" w:pos="90"/>
                <w:tab w:val="num" w:pos="720"/>
              </w:tabs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3FAF8A8B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Ręczna regulacja mocy światła min. +/- 8 stopni</w:t>
            </w:r>
          </w:p>
        </w:tc>
        <w:tc>
          <w:tcPr>
            <w:tcW w:w="1620" w:type="dxa"/>
            <w:vAlign w:val="center"/>
          </w:tcPr>
          <w:p w14:paraId="4C62C9E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04E8100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5611B71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A1D8BD8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4A8AA52D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włączenia lub wyłączenia żarówki przyciskiem na panelu urządzenia.</w:t>
            </w:r>
          </w:p>
        </w:tc>
        <w:tc>
          <w:tcPr>
            <w:tcW w:w="1620" w:type="dxa"/>
            <w:vAlign w:val="center"/>
          </w:tcPr>
          <w:p w14:paraId="43EF82A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674B35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1F56061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0A927E7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14:paraId="746C6DC8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powietrza min. 0-3 stopni</w:t>
            </w:r>
          </w:p>
        </w:tc>
        <w:tc>
          <w:tcPr>
            <w:tcW w:w="1620" w:type="dxa"/>
            <w:vAlign w:val="center"/>
          </w:tcPr>
          <w:p w14:paraId="7EBC799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F912C1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688AC83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2337020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339" w:type="dxa"/>
          </w:tcPr>
          <w:p w14:paraId="4A614D12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podłączenia wybranych endoskopów przy pomocy jednego konektora.</w:t>
            </w:r>
          </w:p>
        </w:tc>
        <w:tc>
          <w:tcPr>
            <w:tcW w:w="1620" w:type="dxa"/>
            <w:vAlign w:val="center"/>
          </w:tcPr>
          <w:p w14:paraId="11D6966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0542E8D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70F041C7" w14:textId="77777777" w:rsidTr="00E44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190"/>
        </w:trPr>
        <w:tc>
          <w:tcPr>
            <w:tcW w:w="661" w:type="dxa"/>
            <w:vAlign w:val="center"/>
          </w:tcPr>
          <w:p w14:paraId="2F2FBC86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III.</w:t>
            </w:r>
          </w:p>
        </w:tc>
        <w:tc>
          <w:tcPr>
            <w:tcW w:w="13656" w:type="dxa"/>
            <w:gridSpan w:val="3"/>
          </w:tcPr>
          <w:p w14:paraId="556032A6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683FF91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Monitor m</w:t>
            </w:r>
            <w:r w:rsidRPr="0080741D">
              <w:rPr>
                <w:rFonts w:asciiTheme="majorHAnsi" w:hAnsiTheme="majorHAnsi" w:cstheme="majorHAnsi"/>
                <w:b/>
              </w:rPr>
              <w:t>edyczny min. HDTV –</w:t>
            </w:r>
            <w:r>
              <w:rPr>
                <w:rFonts w:asciiTheme="majorHAnsi" w:hAnsiTheme="majorHAnsi" w:cstheme="majorHAnsi"/>
                <w:b/>
              </w:rPr>
              <w:t xml:space="preserve"> 2</w:t>
            </w:r>
            <w:r w:rsidRPr="0080741D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b/>
              </w:rPr>
              <w:t>szt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 </w:t>
            </w:r>
          </w:p>
        </w:tc>
      </w:tr>
      <w:tr w:rsidR="00822B62" w:rsidRPr="0080741D" w14:paraId="564268A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C1862E8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vAlign w:val="center"/>
          </w:tcPr>
          <w:p w14:paraId="5E97429C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Rozdzielczość min. 1920x1080 pikseli.</w:t>
            </w:r>
          </w:p>
        </w:tc>
        <w:tc>
          <w:tcPr>
            <w:tcW w:w="1620" w:type="dxa"/>
            <w:vAlign w:val="center"/>
          </w:tcPr>
          <w:p w14:paraId="6BE33CD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7A168E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617A269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CB64089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vAlign w:val="center"/>
          </w:tcPr>
          <w:p w14:paraId="06D6AE80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Przekątna ekranu min.26”</w:t>
            </w:r>
          </w:p>
        </w:tc>
        <w:tc>
          <w:tcPr>
            <w:tcW w:w="1620" w:type="dxa"/>
            <w:vAlign w:val="center"/>
          </w:tcPr>
          <w:p w14:paraId="74F1191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05CC18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0D6EAFAC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6279666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vAlign w:val="center"/>
          </w:tcPr>
          <w:p w14:paraId="57C18039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Rodzaj matrycy min LED (LCD)</w:t>
            </w:r>
          </w:p>
        </w:tc>
        <w:tc>
          <w:tcPr>
            <w:tcW w:w="1620" w:type="dxa"/>
            <w:vAlign w:val="center"/>
          </w:tcPr>
          <w:p w14:paraId="3560FB4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493995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2AF7DAF7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A55FFC5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vAlign w:val="center"/>
          </w:tcPr>
          <w:p w14:paraId="004221CE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Stosunek proporcji obrazu – min. 16:9</w:t>
            </w:r>
          </w:p>
        </w:tc>
        <w:tc>
          <w:tcPr>
            <w:tcW w:w="1620" w:type="dxa"/>
          </w:tcPr>
          <w:p w14:paraId="04178B4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64688B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838554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197FA68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vAlign w:val="center"/>
          </w:tcPr>
          <w:p w14:paraId="3E6E1A3F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Użytkowy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kąt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obserwacji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178°</w:t>
            </w:r>
          </w:p>
        </w:tc>
        <w:tc>
          <w:tcPr>
            <w:tcW w:w="1620" w:type="dxa"/>
          </w:tcPr>
          <w:p w14:paraId="20F1B66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3EF23A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1446B26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42D4050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vAlign w:val="center"/>
          </w:tcPr>
          <w:p w14:paraId="370938FF" w14:textId="619C0A37" w:rsidR="00822B62" w:rsidRPr="00822B62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</w:pPr>
            <w:proofErr w:type="spellStart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Reakcja</w:t>
            </w:r>
            <w:proofErr w:type="spellEnd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matrycy</w:t>
            </w:r>
            <w:proofErr w:type="spellEnd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max. 14 </w:t>
            </w:r>
            <w:proofErr w:type="spellStart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ms</w:t>
            </w:r>
            <w:proofErr w:type="spellEnd"/>
          </w:p>
        </w:tc>
        <w:tc>
          <w:tcPr>
            <w:tcW w:w="1620" w:type="dxa"/>
          </w:tcPr>
          <w:p w14:paraId="77DC52B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A5F477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60C6EB9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735BB2D" w14:textId="77777777" w:rsidR="00822B62" w:rsidRPr="00822B62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822B62">
              <w:rPr>
                <w:rFonts w:asciiTheme="majorHAnsi" w:hAnsiTheme="majorHAnsi" w:cstheme="majorHAnsi"/>
                <w:strike/>
              </w:rPr>
              <w:t>7.</w:t>
            </w:r>
          </w:p>
        </w:tc>
        <w:tc>
          <w:tcPr>
            <w:tcW w:w="8339" w:type="dxa"/>
            <w:vAlign w:val="center"/>
          </w:tcPr>
          <w:p w14:paraId="635AB74A" w14:textId="77777777" w:rsidR="00822B62" w:rsidRPr="00822B62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</w:pPr>
            <w:proofErr w:type="spellStart"/>
            <w:r w:rsidRPr="00822B62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>Głębia</w:t>
            </w:r>
            <w:proofErr w:type="spellEnd"/>
            <w:r w:rsidRPr="00822B62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22B62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>kolorów</w:t>
            </w:r>
            <w:proofErr w:type="spellEnd"/>
            <w:r w:rsidRPr="00822B62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 xml:space="preserve"> min. 10 bit.</w:t>
            </w:r>
          </w:p>
        </w:tc>
        <w:tc>
          <w:tcPr>
            <w:tcW w:w="1620" w:type="dxa"/>
          </w:tcPr>
          <w:p w14:paraId="2A367B29" w14:textId="77777777" w:rsidR="00822B62" w:rsidRPr="00822B62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822B62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071F8F3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7FC240B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A4967FC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vAlign w:val="center"/>
          </w:tcPr>
          <w:p w14:paraId="7D26FDBE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Jasność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450 cd/m2</w:t>
            </w:r>
          </w:p>
        </w:tc>
        <w:tc>
          <w:tcPr>
            <w:tcW w:w="1620" w:type="dxa"/>
          </w:tcPr>
          <w:p w14:paraId="5BE1620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0797D2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071C1A6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A3A8646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vAlign w:val="center"/>
          </w:tcPr>
          <w:p w14:paraId="123E0FC3" w14:textId="017AA8ED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Kontrast</w:t>
            </w:r>
            <w:proofErr w:type="spellEnd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min. 1000:1</w:t>
            </w:r>
          </w:p>
        </w:tc>
        <w:tc>
          <w:tcPr>
            <w:tcW w:w="1620" w:type="dxa"/>
          </w:tcPr>
          <w:p w14:paraId="71EF67A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86789B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06B4FB2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C2E068F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  <w:vAlign w:val="center"/>
          </w:tcPr>
          <w:p w14:paraId="6CBE82AC" w14:textId="3226E796" w:rsidR="00822B62" w:rsidRPr="00822B62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Wejścia min.: 1x 3G-SDI, Wideo BNC, Y/C - 4 pin, HD15 D-</w:t>
            </w:r>
            <w:proofErr w:type="spellStart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Sub</w:t>
            </w:r>
            <w:proofErr w:type="spellEnd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, 2x DVI-I.</w:t>
            </w:r>
          </w:p>
        </w:tc>
        <w:tc>
          <w:tcPr>
            <w:tcW w:w="1620" w:type="dxa"/>
          </w:tcPr>
          <w:p w14:paraId="63A801C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F5A4FD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43060DF2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81445DC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  <w:vAlign w:val="center"/>
          </w:tcPr>
          <w:p w14:paraId="6CC8ED53" w14:textId="1DA3F209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Wyjścia min.: 1x 3G-SD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</w:t>
            </w:r>
            <w:r w:rsidRP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, 1x HD-SDI.</w:t>
            </w:r>
          </w:p>
        </w:tc>
        <w:tc>
          <w:tcPr>
            <w:tcW w:w="1620" w:type="dxa"/>
          </w:tcPr>
          <w:p w14:paraId="7345724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A3DE1A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79267D9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A51CDAF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vAlign w:val="center"/>
          </w:tcPr>
          <w:p w14:paraId="0F4CAB70" w14:textId="198F397D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Funkcja PIP (obraz w obrazie) </w:t>
            </w:r>
          </w:p>
        </w:tc>
        <w:tc>
          <w:tcPr>
            <w:tcW w:w="1620" w:type="dxa"/>
          </w:tcPr>
          <w:p w14:paraId="0B599AA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78E4CD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40A739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4ADE200" w14:textId="77777777" w:rsidR="00822B62" w:rsidRPr="00822B62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822B62">
              <w:rPr>
                <w:rFonts w:asciiTheme="majorHAnsi" w:hAnsiTheme="majorHAnsi" w:cstheme="majorHAnsi"/>
                <w:strike/>
              </w:rPr>
              <w:t>13.</w:t>
            </w:r>
          </w:p>
        </w:tc>
        <w:tc>
          <w:tcPr>
            <w:tcW w:w="8339" w:type="dxa"/>
            <w:vAlign w:val="center"/>
          </w:tcPr>
          <w:p w14:paraId="2DC3FE7B" w14:textId="77777777" w:rsidR="00822B62" w:rsidRPr="00822B62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822B62">
              <w:rPr>
                <w:rFonts w:asciiTheme="majorHAnsi" w:hAnsiTheme="majorHAnsi" w:cstheme="majorHAnsi"/>
                <w:strike/>
                <w:sz w:val="20"/>
                <w:szCs w:val="20"/>
              </w:rPr>
              <w:t>Funkcja klonowania obrazu- klonuje obraz wychodzący na inny monitor lub nagrywarkę zachowując widok PIP lub POP</w:t>
            </w:r>
          </w:p>
        </w:tc>
        <w:tc>
          <w:tcPr>
            <w:tcW w:w="1620" w:type="dxa"/>
          </w:tcPr>
          <w:p w14:paraId="53067E6A" w14:textId="77777777" w:rsidR="00822B62" w:rsidRPr="00822B62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822B62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3B2C782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5E4AFDE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00158A0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  <w:vAlign w:val="center"/>
          </w:tcPr>
          <w:p w14:paraId="1EB1B3C4" w14:textId="78E8FD0A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128E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Funkcja wzmocnienia strukturalnego.</w:t>
            </w:r>
          </w:p>
        </w:tc>
        <w:tc>
          <w:tcPr>
            <w:tcW w:w="1620" w:type="dxa"/>
          </w:tcPr>
          <w:p w14:paraId="224A1E2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074722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42E3EBF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DFC7829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  <w:vAlign w:val="center"/>
          </w:tcPr>
          <w:p w14:paraId="599AC1E4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Sterowanie zewnętrzne: RS-232, GPI RJ-45</w:t>
            </w:r>
          </w:p>
        </w:tc>
        <w:tc>
          <w:tcPr>
            <w:tcW w:w="1620" w:type="dxa"/>
          </w:tcPr>
          <w:p w14:paraId="210D318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232D36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7EE8A8D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CDFE6ED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  <w:vAlign w:val="center"/>
          </w:tcPr>
          <w:p w14:paraId="74AAF287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Odporność na kontakt z płynami klasy min. IPX1</w:t>
            </w:r>
          </w:p>
        </w:tc>
        <w:tc>
          <w:tcPr>
            <w:tcW w:w="1620" w:type="dxa"/>
          </w:tcPr>
          <w:p w14:paraId="5D271C7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07C62D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7470751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EA359E4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vAlign w:val="center"/>
          </w:tcPr>
          <w:p w14:paraId="1BBC4271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Standard uchwytu VESA: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100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lub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200 mm</w:t>
              </w:r>
            </w:smartTag>
          </w:p>
        </w:tc>
        <w:tc>
          <w:tcPr>
            <w:tcW w:w="1620" w:type="dxa"/>
          </w:tcPr>
          <w:p w14:paraId="204DAEE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F3AF90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2F687BD8" w14:textId="77777777" w:rsidTr="00E33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194883EB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  <w:tcBorders>
              <w:bottom w:val="single" w:sz="4" w:space="0" w:color="auto"/>
            </w:tcBorders>
            <w:vAlign w:val="center"/>
          </w:tcPr>
          <w:p w14:paraId="0DF98765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Zasilanie 230 V bezpośrednio do monitora lub poprzez zasilacz 24 V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CBE9E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01DA512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BE00A2A" w14:textId="77777777" w:rsidTr="00E33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5663E12A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IV.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14:paraId="50C1F4FA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Wózek e</w:t>
            </w:r>
            <w:r w:rsidRPr="0080741D">
              <w:rPr>
                <w:rFonts w:asciiTheme="majorHAnsi" w:hAnsiTheme="majorHAnsi" w:cstheme="majorHAnsi"/>
                <w:b/>
              </w:rPr>
              <w:t xml:space="preserve">ndoskopowy – </w:t>
            </w:r>
            <w:r>
              <w:rPr>
                <w:rFonts w:asciiTheme="majorHAnsi" w:hAnsiTheme="majorHAnsi" w:cstheme="majorHAnsi"/>
                <w:b/>
              </w:rPr>
              <w:t xml:space="preserve">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822B62" w:rsidRPr="0080741D" w14:paraId="3A2A5FCA" w14:textId="77777777" w:rsidTr="00E33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122"/>
        </w:trPr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1CF2C3F4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14:paraId="28542130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3E89F518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4D8C7E92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1E0939D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3F8BA914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6BE24333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6238DAAF" w14:textId="77777777" w:rsidR="00822B62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66200F3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6A997A9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332BE89D" w14:textId="77777777" w:rsidR="00822B62" w:rsidRPr="0080741D" w:rsidRDefault="00822B62" w:rsidP="00822B62">
            <w:pPr>
              <w:pStyle w:val="Nagwek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Podstawa jezdna z blokadą dwóch kół</w:t>
            </w:r>
          </w:p>
        </w:tc>
        <w:tc>
          <w:tcPr>
            <w:tcW w:w="1620" w:type="dxa"/>
            <w:vAlign w:val="center"/>
          </w:tcPr>
          <w:p w14:paraId="3687AE0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E2CC22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B67C37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6F425F7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0F615A09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Wieszak na min. dwa endoskopy</w:t>
            </w:r>
          </w:p>
        </w:tc>
        <w:tc>
          <w:tcPr>
            <w:tcW w:w="1620" w:type="dxa"/>
            <w:vAlign w:val="center"/>
          </w:tcPr>
          <w:p w14:paraId="24C7D4E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14050C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56E769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6C2E95A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4E7EE6DB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umieszczenia wieszaka z lewej lub prawej strony wózka</w:t>
            </w:r>
          </w:p>
          <w:p w14:paraId="756B2C22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B89069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2CFB56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6787385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9C7B68C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57FAE96A" w14:textId="77777777" w:rsidR="00B32C90" w:rsidRPr="0028691B" w:rsidRDefault="00B32C90" w:rsidP="00B32C90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R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amię umożliwiające regulację – min. lewo, prawo.</w:t>
            </w:r>
          </w:p>
          <w:p w14:paraId="49347F3D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E02104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037CB8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E0A838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661" w:type="dxa"/>
            <w:vAlign w:val="center"/>
          </w:tcPr>
          <w:p w14:paraId="4988E341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23830E4E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Transformator separujący umożliwiający podłączenie urządzeń lub listwa uziemiająca min..5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</w:t>
            </w:r>
            <w:proofErr w:type="spellEnd"/>
          </w:p>
        </w:tc>
        <w:tc>
          <w:tcPr>
            <w:tcW w:w="1620" w:type="dxa"/>
            <w:vAlign w:val="center"/>
          </w:tcPr>
          <w:p w14:paraId="75C88A1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965B62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01A932B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464F889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209F6A7A" w14:textId="1426AAF5" w:rsidR="00822B62" w:rsidRPr="00B32C90" w:rsidRDefault="00822B62" w:rsidP="00822B62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B32C9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Min.</w:t>
            </w:r>
            <w:r w:rsidR="00B32C90" w:rsidRPr="00B32C9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3</w:t>
            </w:r>
            <w:r w:rsidRPr="00B32C9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półki do ustawienia urządzeń z możliwością regulacji wysokości dwóch z nich</w:t>
            </w:r>
          </w:p>
        </w:tc>
        <w:tc>
          <w:tcPr>
            <w:tcW w:w="1620" w:type="dxa"/>
            <w:vAlign w:val="center"/>
          </w:tcPr>
          <w:p w14:paraId="1EC4817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3A7A67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32C90" w:rsidRPr="0080741D" w14:paraId="6837846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661" w:type="dxa"/>
            <w:vAlign w:val="center"/>
          </w:tcPr>
          <w:p w14:paraId="530A6AAB" w14:textId="77777777" w:rsidR="00B32C90" w:rsidRPr="0080741D" w:rsidRDefault="00B32C90" w:rsidP="00B32C90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14:paraId="51AB0F11" w14:textId="70D0DFEF" w:rsidR="00B32C90" w:rsidRPr="0080741D" w:rsidRDefault="00B32C90" w:rsidP="00B32C90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Szerokość użytkowa półek: górna: 410-450 mm, środkowe: 450-</w:t>
            </w:r>
            <w:smartTag w:uri="urn:schemas-microsoft-com:office:smarttags" w:element="metricconverter">
              <w:smartTagPr>
                <w:attr w:name="ProductID" w:val="470 mm"/>
              </w:smartTagPr>
              <w:r w:rsidRPr="0028691B">
                <w:rPr>
                  <w:rFonts w:asciiTheme="majorHAnsi" w:hAnsiTheme="majorHAnsi" w:cstheme="majorHAnsi"/>
                  <w:color w:val="FF0000"/>
                  <w:sz w:val="20"/>
                  <w:szCs w:val="20"/>
                </w:rPr>
                <w:t>470 mm</w:t>
              </w:r>
            </w:smartTag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, dolna: 450-600 mm </w:t>
            </w:r>
          </w:p>
        </w:tc>
        <w:tc>
          <w:tcPr>
            <w:tcW w:w="1620" w:type="dxa"/>
            <w:vAlign w:val="center"/>
          </w:tcPr>
          <w:p w14:paraId="2A6DE887" w14:textId="77777777" w:rsidR="00B32C90" w:rsidRPr="0080741D" w:rsidRDefault="00B32C90" w:rsidP="00B32C90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57E455B" w14:textId="77777777" w:rsidR="00B32C90" w:rsidRPr="0080741D" w:rsidRDefault="00B32C90" w:rsidP="00B32C9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129809D2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34DE72A7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tcBorders>
              <w:bottom w:val="single" w:sz="4" w:space="0" w:color="auto"/>
            </w:tcBorders>
            <w:vAlign w:val="center"/>
          </w:tcPr>
          <w:p w14:paraId="54E13C58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 xml:space="preserve">Uchwyt na butlę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FD4E75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05BBD99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719511D2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6DBD7017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V.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14:paraId="1782020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Pompa typu </w:t>
            </w:r>
            <w:proofErr w:type="spellStart"/>
            <w:r w:rsidRPr="0080741D">
              <w:rPr>
                <w:rFonts w:asciiTheme="majorHAnsi" w:hAnsiTheme="majorHAnsi" w:cstheme="majorHAnsi"/>
                <w:b/>
              </w:rPr>
              <w:t>WaterJet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szt.</w:t>
            </w:r>
            <w:r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822B62" w:rsidRPr="0080741D" w14:paraId="3EA3F6BB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7ED99D78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14:paraId="7D7B1248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75794093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47AF414F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96961EC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4ADE55A1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4E87D27C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4BA2C673" w14:textId="77777777" w:rsidR="00822B62" w:rsidRPr="0080741D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3C8A625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33D2C51" w14:textId="77777777" w:rsidR="00822B62" w:rsidRPr="0080741D" w:rsidRDefault="00822B62" w:rsidP="00822B62">
            <w:pPr>
              <w:tabs>
                <w:tab w:val="left" w:pos="90"/>
                <w:tab w:val="num" w:pos="720"/>
              </w:tabs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4CD9E4B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Funkcja płukania przez kanał roboczy lub dodatkowy kanał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 endoskopu</w:t>
            </w:r>
          </w:p>
        </w:tc>
        <w:tc>
          <w:tcPr>
            <w:tcW w:w="1620" w:type="dxa"/>
            <w:vAlign w:val="center"/>
          </w:tcPr>
          <w:p w14:paraId="5E28DAC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697" w:type="dxa"/>
          </w:tcPr>
          <w:p w14:paraId="605F213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7EA7F39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3ECA81C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48FA0C98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podłączenia do oferowanego wózka endoskopowego</w:t>
            </w:r>
          </w:p>
        </w:tc>
        <w:tc>
          <w:tcPr>
            <w:tcW w:w="1620" w:type="dxa"/>
            <w:vAlign w:val="center"/>
          </w:tcPr>
          <w:p w14:paraId="3BC1F59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AF6870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A57C41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2"/>
        </w:trPr>
        <w:tc>
          <w:tcPr>
            <w:tcW w:w="661" w:type="dxa"/>
            <w:vAlign w:val="center"/>
          </w:tcPr>
          <w:p w14:paraId="0C38909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7110D00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sterowania za pomocą sterownika nożnego jak i sterowanie przyciskiem z głowicy endoskopu.</w:t>
            </w:r>
          </w:p>
        </w:tc>
        <w:tc>
          <w:tcPr>
            <w:tcW w:w="1620" w:type="dxa"/>
            <w:vAlign w:val="center"/>
          </w:tcPr>
          <w:p w14:paraId="2D0A1D4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810DF6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7079C3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409A30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10BF4D9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Regulacja mocy przepływu – min 5 stopni lub bezstopniowa</w:t>
            </w:r>
          </w:p>
        </w:tc>
        <w:tc>
          <w:tcPr>
            <w:tcW w:w="1620" w:type="dxa"/>
            <w:vAlign w:val="center"/>
          </w:tcPr>
          <w:p w14:paraId="161110E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7C1F60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E74C1A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A01D77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13B4652D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Maksymalny przepływ min. 150 ml/min.</w:t>
            </w:r>
          </w:p>
        </w:tc>
        <w:tc>
          <w:tcPr>
            <w:tcW w:w="1620" w:type="dxa"/>
            <w:vAlign w:val="center"/>
          </w:tcPr>
          <w:p w14:paraId="0A9A1A8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4F7B8A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20B0B1E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2036FB3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78503FFF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Pojemnik na wodę min.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1 litr</w:t>
              </w:r>
            </w:smartTag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9B423B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4ECB8DC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E91FBF1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2CB6797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VI.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6F5E4535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</w:rPr>
              <w:t>Ssak  Endoskopowy – 2 szt.</w:t>
            </w:r>
          </w:p>
        </w:tc>
      </w:tr>
      <w:tr w:rsidR="00822B62" w:rsidRPr="0080741D" w14:paraId="4CF38272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117AFF6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36A5DF40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14726E3F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04FC321E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5A1B6A76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68D0083B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FD8B7B2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080BEF99" w14:textId="77777777" w:rsidR="00822B62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61DD98E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4E01C4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14AA2AA9" w14:textId="77777777" w:rsidR="00822B62" w:rsidRPr="0080741D" w:rsidRDefault="00822B62" w:rsidP="00822B62">
            <w:pPr>
              <w:pStyle w:val="Nagwek"/>
              <w:tabs>
                <w:tab w:val="clear" w:pos="4536"/>
                <w:tab w:val="clear" w:pos="9072"/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Płynna regulacja mocy ssania</w:t>
            </w:r>
          </w:p>
        </w:tc>
        <w:tc>
          <w:tcPr>
            <w:tcW w:w="1620" w:type="dxa"/>
          </w:tcPr>
          <w:p w14:paraId="5F335ED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0C99EC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C12E32C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D40AB5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04FB04E0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Zbiorniki wielorazowe lub jednorazowe min.1 litrowe, umieszczane na szynie z boku wózka</w:t>
            </w:r>
          </w:p>
        </w:tc>
        <w:tc>
          <w:tcPr>
            <w:tcW w:w="1620" w:type="dxa"/>
          </w:tcPr>
          <w:p w14:paraId="2CF6C30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1A5434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48C7AD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BA1C36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17D358DC" w14:textId="4A14743B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613AC9">
              <w:rPr>
                <w:rFonts w:asciiTheme="majorHAnsi" w:hAnsiTheme="majorHAnsi" w:cstheme="majorHAnsi"/>
                <w:color w:val="FF0000"/>
              </w:rPr>
              <w:t xml:space="preserve">Nominalna moc ssania </w:t>
            </w:r>
            <w:r w:rsidR="00613AC9" w:rsidRPr="00613AC9">
              <w:rPr>
                <w:rFonts w:asciiTheme="majorHAnsi" w:hAnsiTheme="majorHAnsi" w:cstheme="majorHAnsi"/>
                <w:color w:val="FF0000"/>
              </w:rPr>
              <w:t>min.</w:t>
            </w:r>
            <w:r w:rsidRPr="00613AC9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613AC9" w:rsidRPr="00613AC9">
              <w:rPr>
                <w:rFonts w:asciiTheme="majorHAnsi" w:hAnsiTheme="majorHAnsi" w:cstheme="majorHAnsi"/>
                <w:color w:val="FF0000"/>
              </w:rPr>
              <w:t>8</w:t>
            </w:r>
            <w:r w:rsidRPr="00613AC9">
              <w:rPr>
                <w:rFonts w:asciiTheme="majorHAnsi" w:hAnsiTheme="majorHAnsi" w:cstheme="majorHAnsi"/>
                <w:color w:val="FF0000"/>
              </w:rPr>
              <w:t xml:space="preserve">5 </w:t>
            </w:r>
            <w:proofErr w:type="spellStart"/>
            <w:r w:rsidRPr="00613AC9">
              <w:rPr>
                <w:rFonts w:asciiTheme="majorHAnsi" w:hAnsiTheme="majorHAnsi" w:cstheme="majorHAnsi"/>
                <w:color w:val="FF0000"/>
              </w:rPr>
              <w:t>kPa</w:t>
            </w:r>
            <w:proofErr w:type="spellEnd"/>
          </w:p>
        </w:tc>
        <w:tc>
          <w:tcPr>
            <w:tcW w:w="1620" w:type="dxa"/>
          </w:tcPr>
          <w:p w14:paraId="2204BA1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A644A8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FD88E4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C510A0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4BFAA7C7" w14:textId="1ED5D66D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613AC9">
              <w:rPr>
                <w:rFonts w:asciiTheme="majorHAnsi" w:hAnsiTheme="majorHAnsi" w:cstheme="majorHAnsi"/>
                <w:color w:val="FF0000"/>
              </w:rPr>
              <w:t>Nominalny swobodny przepływ powietrza min.</w:t>
            </w:r>
            <w:r w:rsidR="00613AC9" w:rsidRPr="00613AC9">
              <w:rPr>
                <w:rFonts w:asciiTheme="majorHAnsi" w:hAnsiTheme="majorHAnsi" w:cstheme="majorHAnsi"/>
                <w:color w:val="FF0000"/>
              </w:rPr>
              <w:t xml:space="preserve"> 3</w:t>
            </w:r>
            <w:r w:rsidRPr="00613AC9">
              <w:rPr>
                <w:rFonts w:asciiTheme="majorHAnsi" w:hAnsiTheme="majorHAnsi" w:cstheme="majorHAnsi"/>
                <w:color w:val="FF0000"/>
              </w:rPr>
              <w:t>0 l/min</w:t>
            </w:r>
          </w:p>
        </w:tc>
        <w:tc>
          <w:tcPr>
            <w:tcW w:w="1620" w:type="dxa"/>
          </w:tcPr>
          <w:p w14:paraId="6A03533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C9D0BC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7EAB13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1D634B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51B16044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Zabezpieczenie przed przegrzaniem</w:t>
            </w:r>
          </w:p>
        </w:tc>
        <w:tc>
          <w:tcPr>
            <w:tcW w:w="1620" w:type="dxa"/>
          </w:tcPr>
          <w:p w14:paraId="1CC7005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965228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DF5C502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19C935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4ECC878E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Zabezpieczenie przed przelaniem</w:t>
            </w:r>
          </w:p>
          <w:p w14:paraId="17793977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09E4CC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73F3E06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00C3D6A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0893D10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VII.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29C75B74" w14:textId="77777777" w:rsidR="00822B62" w:rsidRPr="008D224E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Diatermia c</w:t>
            </w:r>
            <w:r w:rsidRPr="0080741D">
              <w:rPr>
                <w:rFonts w:asciiTheme="majorHAnsi" w:hAnsiTheme="majorHAnsi" w:cstheme="majorHAnsi"/>
                <w:b/>
              </w:rPr>
              <w:t xml:space="preserve">hirurgiczna </w:t>
            </w:r>
            <w:r>
              <w:rPr>
                <w:rFonts w:asciiTheme="majorHAnsi" w:hAnsiTheme="majorHAnsi" w:cstheme="majorHAnsi"/>
                <w:b/>
              </w:rPr>
              <w:t>– 1 szt.</w:t>
            </w:r>
          </w:p>
        </w:tc>
      </w:tr>
      <w:tr w:rsidR="00822B62" w:rsidRPr="0080741D" w14:paraId="5E48470E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509D084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3352DCBD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0CEB15CE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1B03CD4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511A654F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7CAD6ECC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48085EA" w14:textId="77777777" w:rsidR="00822B62" w:rsidRDefault="00822B62" w:rsidP="00822B62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719E3AF2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20ECDD5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5DAC8B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0552EC2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Urządzenie wyposażone w panel dotykowy LCD, zapewniający dostęp do menu urządzenia oraz ustawienie parametrów pracy</w:t>
            </w:r>
          </w:p>
        </w:tc>
        <w:tc>
          <w:tcPr>
            <w:tcW w:w="1620" w:type="dxa"/>
          </w:tcPr>
          <w:p w14:paraId="593A353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918366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643CDDC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9F377F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4C4D3AA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Graficzne i dźwiękowe komunikaty ostrzegające; </w:t>
            </w:r>
          </w:p>
        </w:tc>
        <w:tc>
          <w:tcPr>
            <w:tcW w:w="1620" w:type="dxa"/>
          </w:tcPr>
          <w:p w14:paraId="49CF29C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B82715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5CD72F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23D38E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71BDCB4A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Odrębna regulacja nastawień koagulacji mono/bipolarnej i cięcia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monopolarnego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1620" w:type="dxa"/>
          </w:tcPr>
          <w:p w14:paraId="192CC50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58E793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2CD44E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5BF95B0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31DE70B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Moc cięcia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monopolarnego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max  300 W</w:t>
            </w:r>
          </w:p>
        </w:tc>
        <w:tc>
          <w:tcPr>
            <w:tcW w:w="1620" w:type="dxa"/>
          </w:tcPr>
          <w:p w14:paraId="3D97901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A7EF01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BE8EDE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7D8FB5A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6A2F96C4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Moc koagulacji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monopolarnej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max 200 W</w:t>
            </w:r>
          </w:p>
        </w:tc>
        <w:tc>
          <w:tcPr>
            <w:tcW w:w="1620" w:type="dxa"/>
          </w:tcPr>
          <w:p w14:paraId="3EB7CCB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C34AD4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8FD1D4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1FBF16A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29694D65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Moc koagulacji bipolarnej max 120W</w:t>
            </w:r>
          </w:p>
        </w:tc>
        <w:tc>
          <w:tcPr>
            <w:tcW w:w="1620" w:type="dxa"/>
          </w:tcPr>
          <w:p w14:paraId="47CAE60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DE72ED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9AE767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1596D4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14:paraId="3EC25559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Koagulacja typu spray max 120W</w:t>
            </w:r>
          </w:p>
        </w:tc>
        <w:tc>
          <w:tcPr>
            <w:tcW w:w="1620" w:type="dxa"/>
          </w:tcPr>
          <w:p w14:paraId="40510A4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004228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F66FA9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5041EC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14:paraId="3A1EAF89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Częstotliwość prądu : 330kHZ/ 430kHz +- 20%</w:t>
            </w:r>
          </w:p>
        </w:tc>
        <w:tc>
          <w:tcPr>
            <w:tcW w:w="1620" w:type="dxa"/>
          </w:tcPr>
          <w:p w14:paraId="4640E76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2FAED1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7F97FBC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CA8BEF6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</w:tcPr>
          <w:p w14:paraId="10B2B51E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osiągania gotowości systemu do pracy – max 30 sekund</w:t>
            </w:r>
          </w:p>
        </w:tc>
        <w:tc>
          <w:tcPr>
            <w:tcW w:w="1620" w:type="dxa"/>
          </w:tcPr>
          <w:p w14:paraId="32DAF9E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5B1904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954889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9A63E1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14:paraId="19A9D12E" w14:textId="54A19945" w:rsidR="00822B62" w:rsidRPr="00BD59C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BD59CB">
              <w:rPr>
                <w:rFonts w:asciiTheme="majorHAnsi" w:hAnsiTheme="majorHAnsi" w:cstheme="majorHAnsi"/>
                <w:color w:val="FF0000"/>
              </w:rPr>
              <w:t xml:space="preserve">Minimalna nastawa dla koagulacji </w:t>
            </w:r>
            <w:proofErr w:type="spellStart"/>
            <w:r w:rsidRPr="00BD59CB">
              <w:rPr>
                <w:rFonts w:asciiTheme="majorHAnsi" w:hAnsiTheme="majorHAnsi" w:cstheme="majorHAnsi"/>
                <w:color w:val="FF0000"/>
              </w:rPr>
              <w:t>monopolarnej</w:t>
            </w:r>
            <w:proofErr w:type="spellEnd"/>
            <w:r w:rsidRPr="00BD59CB">
              <w:rPr>
                <w:rFonts w:asciiTheme="majorHAnsi" w:hAnsiTheme="majorHAnsi" w:cstheme="majorHAnsi"/>
                <w:color w:val="FF0000"/>
              </w:rPr>
              <w:t xml:space="preserve"> ≤ 5W</w:t>
            </w:r>
          </w:p>
        </w:tc>
        <w:tc>
          <w:tcPr>
            <w:tcW w:w="1620" w:type="dxa"/>
          </w:tcPr>
          <w:p w14:paraId="22CA81B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DE01A0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ED5D7E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B08EC36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14:paraId="105AA7EA" w14:textId="305E57A8" w:rsidR="00822B62" w:rsidRPr="00BD59C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BD59CB">
              <w:rPr>
                <w:rFonts w:asciiTheme="majorHAnsi" w:hAnsiTheme="majorHAnsi" w:cstheme="majorHAnsi"/>
                <w:color w:val="FF0000"/>
              </w:rPr>
              <w:t xml:space="preserve">Minimalna nastawa dla cięcia </w:t>
            </w:r>
            <w:proofErr w:type="spellStart"/>
            <w:r w:rsidRPr="00BD59CB">
              <w:rPr>
                <w:rFonts w:asciiTheme="majorHAnsi" w:hAnsiTheme="majorHAnsi" w:cstheme="majorHAnsi"/>
                <w:color w:val="FF0000"/>
              </w:rPr>
              <w:t>monopolarnego</w:t>
            </w:r>
            <w:proofErr w:type="spellEnd"/>
            <w:r w:rsidRPr="00BD59CB">
              <w:rPr>
                <w:rFonts w:asciiTheme="majorHAnsi" w:hAnsiTheme="majorHAnsi" w:cstheme="majorHAnsi"/>
                <w:color w:val="FF0000"/>
              </w:rPr>
              <w:t xml:space="preserve"> ≤ 10W</w:t>
            </w:r>
          </w:p>
        </w:tc>
        <w:tc>
          <w:tcPr>
            <w:tcW w:w="1620" w:type="dxa"/>
          </w:tcPr>
          <w:p w14:paraId="00E87CC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20682D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5936EE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CC7C87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12.</w:t>
            </w:r>
          </w:p>
        </w:tc>
        <w:tc>
          <w:tcPr>
            <w:tcW w:w="8339" w:type="dxa"/>
          </w:tcPr>
          <w:p w14:paraId="4761CB67" w14:textId="3E3717D0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F514E7">
              <w:rPr>
                <w:rFonts w:asciiTheme="majorHAnsi" w:hAnsiTheme="majorHAnsi" w:cstheme="majorHAnsi"/>
                <w:color w:val="FF0000"/>
              </w:rPr>
              <w:t xml:space="preserve">Zmiana nastaw w zakresie do 50W – co </w:t>
            </w:r>
            <w:r w:rsidR="00F514E7" w:rsidRPr="00F514E7">
              <w:rPr>
                <w:rFonts w:asciiTheme="majorHAnsi" w:hAnsiTheme="majorHAnsi" w:cstheme="majorHAnsi"/>
                <w:color w:val="FF0000"/>
              </w:rPr>
              <w:t xml:space="preserve">max. </w:t>
            </w:r>
            <w:r w:rsidRPr="00F514E7">
              <w:rPr>
                <w:rFonts w:asciiTheme="majorHAnsi" w:hAnsiTheme="majorHAnsi" w:cstheme="majorHAnsi"/>
                <w:color w:val="FF0000"/>
              </w:rPr>
              <w:t xml:space="preserve">1 W, powyżej 50W- co </w:t>
            </w:r>
            <w:r w:rsidR="00F514E7" w:rsidRPr="00F514E7">
              <w:rPr>
                <w:rFonts w:asciiTheme="majorHAnsi" w:hAnsiTheme="majorHAnsi" w:cstheme="majorHAnsi"/>
                <w:color w:val="FF0000"/>
              </w:rPr>
              <w:t xml:space="preserve">max. </w:t>
            </w:r>
            <w:r w:rsidRPr="00F514E7">
              <w:rPr>
                <w:rFonts w:asciiTheme="majorHAnsi" w:hAnsiTheme="majorHAnsi" w:cstheme="majorHAnsi"/>
                <w:color w:val="FF0000"/>
              </w:rPr>
              <w:t xml:space="preserve">5W, powyżej 100W- co </w:t>
            </w:r>
            <w:r w:rsidR="00F514E7" w:rsidRPr="00F514E7">
              <w:rPr>
                <w:rFonts w:asciiTheme="majorHAnsi" w:hAnsiTheme="majorHAnsi" w:cstheme="majorHAnsi"/>
                <w:color w:val="FF0000"/>
              </w:rPr>
              <w:t xml:space="preserve">max. </w:t>
            </w:r>
            <w:r w:rsidRPr="00F514E7">
              <w:rPr>
                <w:rFonts w:asciiTheme="majorHAnsi" w:hAnsiTheme="majorHAnsi" w:cstheme="majorHAnsi"/>
                <w:color w:val="FF0000"/>
              </w:rPr>
              <w:t>10W.</w:t>
            </w:r>
          </w:p>
        </w:tc>
        <w:tc>
          <w:tcPr>
            <w:tcW w:w="1620" w:type="dxa"/>
          </w:tcPr>
          <w:p w14:paraId="0DC5105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C110FA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6432C8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411CAC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</w:tcPr>
          <w:p w14:paraId="499D766F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Możliwość resekcji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monopolarnej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w środowisku wodnym.</w:t>
            </w:r>
          </w:p>
        </w:tc>
        <w:tc>
          <w:tcPr>
            <w:tcW w:w="1620" w:type="dxa"/>
          </w:tcPr>
          <w:p w14:paraId="38D54C0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9D1875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B3DB22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A0F9818" w14:textId="77777777" w:rsidR="00822B62" w:rsidRPr="00CD4D77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CD4D77">
              <w:rPr>
                <w:rFonts w:asciiTheme="majorHAnsi" w:hAnsiTheme="majorHAnsi" w:cstheme="majorHAnsi"/>
                <w:strike/>
              </w:rPr>
              <w:t>14.</w:t>
            </w:r>
          </w:p>
        </w:tc>
        <w:tc>
          <w:tcPr>
            <w:tcW w:w="8339" w:type="dxa"/>
          </w:tcPr>
          <w:p w14:paraId="434AD03F" w14:textId="77777777" w:rsidR="00822B62" w:rsidRPr="00CD4D77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CD4D77">
              <w:rPr>
                <w:rFonts w:asciiTheme="majorHAnsi" w:hAnsiTheme="majorHAnsi" w:cstheme="majorHAnsi"/>
                <w:strike/>
              </w:rPr>
              <w:t>Dedykowany program do resekcji bipolarnej w roztworze soli fizjologicznej z funkcją rozpoznawania roztworu 0,9% NaCl: Koagulacja max 200W, Cięcie max 320W</w:t>
            </w:r>
          </w:p>
        </w:tc>
        <w:tc>
          <w:tcPr>
            <w:tcW w:w="1620" w:type="dxa"/>
          </w:tcPr>
          <w:p w14:paraId="2823E0B9" w14:textId="77777777" w:rsidR="00822B62" w:rsidRPr="00CD4D77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CD4D77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0370D8E6" w14:textId="77777777" w:rsidR="00822B62" w:rsidRPr="00CD4D77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51468E8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8E8E17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</w:tcPr>
          <w:p w14:paraId="091E0413" w14:textId="64C349A8" w:rsidR="00822B62" w:rsidRPr="00CD4D77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CD4D77">
              <w:rPr>
                <w:rFonts w:asciiTheme="majorHAnsi" w:hAnsiTheme="majorHAnsi" w:cstheme="majorHAnsi"/>
                <w:color w:val="FF0000"/>
              </w:rPr>
              <w:t>Stan pracy generatora sygnalizowany akustycznie z możliwością regulacji natężenia dźwięku.</w:t>
            </w:r>
          </w:p>
        </w:tc>
        <w:tc>
          <w:tcPr>
            <w:tcW w:w="1620" w:type="dxa"/>
          </w:tcPr>
          <w:p w14:paraId="5F8EF3B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A2890C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DEFFC5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AD6133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</w:tcPr>
          <w:p w14:paraId="21AC7788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Gniazda umożliwiające podłączenie końcówek typów: </w:t>
            </w:r>
          </w:p>
        </w:tc>
        <w:tc>
          <w:tcPr>
            <w:tcW w:w="1620" w:type="dxa"/>
          </w:tcPr>
          <w:p w14:paraId="70725F9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ECB079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809C422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AB125A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</w:tcPr>
          <w:p w14:paraId="78FEFFA3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proofErr w:type="spellStart"/>
            <w:r w:rsidRPr="0080741D">
              <w:rPr>
                <w:rFonts w:asciiTheme="majorHAnsi" w:hAnsiTheme="majorHAnsi" w:cstheme="majorHAnsi"/>
              </w:rPr>
              <w:t>Monopolarne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– 2 sztuki 3-pinowe , śr. 4mm standard </w:t>
            </w:r>
            <w:proofErr w:type="spellStart"/>
            <w:r w:rsidRPr="0080741D">
              <w:rPr>
                <w:rFonts w:asciiTheme="majorHAnsi" w:hAnsiTheme="majorHAnsi" w:cstheme="majorHAnsi"/>
              </w:rPr>
              <w:t>Valleylab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, 1 sztuka 1-pinowe śr. 8mm standard </w:t>
            </w:r>
            <w:proofErr w:type="spellStart"/>
            <w:r w:rsidRPr="0080741D">
              <w:rPr>
                <w:rFonts w:asciiTheme="majorHAnsi" w:hAnsiTheme="majorHAnsi" w:cstheme="majorHAnsi"/>
              </w:rPr>
              <w:t>Bovie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, 1 sztuka koncentryczne śr.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wewn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. 4mm śr. zewn. 8mm standard </w:t>
            </w:r>
            <w:proofErr w:type="spellStart"/>
            <w:r w:rsidRPr="0080741D">
              <w:rPr>
                <w:rFonts w:asciiTheme="majorHAnsi" w:hAnsiTheme="majorHAnsi" w:cstheme="majorHAnsi"/>
              </w:rPr>
              <w:t>Erbe</w:t>
            </w:r>
            <w:proofErr w:type="spellEnd"/>
          </w:p>
        </w:tc>
        <w:tc>
          <w:tcPr>
            <w:tcW w:w="1620" w:type="dxa"/>
          </w:tcPr>
          <w:p w14:paraId="69A20D6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8E9AFC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06E466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9B6077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</w:tcPr>
          <w:p w14:paraId="57496C7F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Bipolarne – 1 sztuka 2- </w:t>
            </w:r>
            <w:proofErr w:type="spellStart"/>
            <w:r w:rsidRPr="0080741D">
              <w:rPr>
                <w:rFonts w:asciiTheme="majorHAnsi" w:hAnsiTheme="majorHAnsi" w:cstheme="majorHAnsi"/>
              </w:rPr>
              <w:t>pinowe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śr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4mm,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odl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. 28,8mm standard </w:t>
            </w:r>
            <w:proofErr w:type="spellStart"/>
            <w:r w:rsidRPr="0080741D">
              <w:rPr>
                <w:rFonts w:asciiTheme="majorHAnsi" w:hAnsiTheme="majorHAnsi" w:cstheme="majorHAnsi"/>
              </w:rPr>
              <w:t>Valleylab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,  1 sztuka koncentryczne śr.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wewn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. 4mm śr. zewn. 8mm standard </w:t>
            </w:r>
            <w:proofErr w:type="spellStart"/>
            <w:r w:rsidRPr="0080741D">
              <w:rPr>
                <w:rFonts w:asciiTheme="majorHAnsi" w:hAnsiTheme="majorHAnsi" w:cstheme="majorHAnsi"/>
              </w:rPr>
              <w:t>Erbe</w:t>
            </w:r>
            <w:proofErr w:type="spellEnd"/>
          </w:p>
        </w:tc>
        <w:tc>
          <w:tcPr>
            <w:tcW w:w="1620" w:type="dxa"/>
          </w:tcPr>
          <w:p w14:paraId="36D41F2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2BCCF6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B15C5E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19024B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39" w:type="dxa"/>
          </w:tcPr>
          <w:p w14:paraId="51DDEAB5" w14:textId="2A69CBC7" w:rsidR="00822B62" w:rsidRPr="00A7479F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A7479F">
              <w:rPr>
                <w:rFonts w:asciiTheme="majorHAnsi" w:hAnsiTheme="majorHAnsi" w:cstheme="majorHAnsi"/>
                <w:color w:val="FF0000"/>
              </w:rPr>
              <w:t>Przystawka argonowa lub funkcja spray zastępująca funkcję koagulacji argonowej</w:t>
            </w:r>
          </w:p>
        </w:tc>
        <w:tc>
          <w:tcPr>
            <w:tcW w:w="1620" w:type="dxa"/>
          </w:tcPr>
          <w:p w14:paraId="4981F44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984149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CD626D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D5731B4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</w:tcPr>
          <w:p w14:paraId="651A6BC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Włącznik nożny aktywujący pracę generatora elektrochirurgicznego.</w:t>
            </w:r>
          </w:p>
        </w:tc>
        <w:tc>
          <w:tcPr>
            <w:tcW w:w="1620" w:type="dxa"/>
          </w:tcPr>
          <w:p w14:paraId="41A5A3A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A835EB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80F9104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E9BF59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7028AD31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Wózek na diatermię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38911D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1C7DFAE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37D2D39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783B0E2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VIII.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0C9B0E38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Wideogastroskop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HDTV1080p </w:t>
            </w:r>
            <w:r>
              <w:rPr>
                <w:rFonts w:asciiTheme="majorHAnsi" w:hAnsiTheme="majorHAnsi" w:cstheme="majorHAnsi"/>
                <w:b/>
              </w:rPr>
              <w:t>– 2 szt.</w:t>
            </w:r>
          </w:p>
        </w:tc>
      </w:tr>
      <w:tr w:rsidR="00822B62" w:rsidRPr="0080741D" w14:paraId="1E1A006A" w14:textId="77777777" w:rsidTr="005C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40"/>
        </w:trPr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643CA3F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056C41A3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251EAF15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252F7A31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96F812B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35BB2085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66DB563F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0788971E" w14:textId="77777777" w:rsidR="00822B62" w:rsidRPr="0080741D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6771A01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68EA3E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09335E2B" w14:textId="77777777" w:rsidR="00822B62" w:rsidRPr="0080741D" w:rsidRDefault="00822B62" w:rsidP="00822B62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Obrazowanie w standardzie min. HDTV1080p</w:t>
            </w:r>
          </w:p>
        </w:tc>
        <w:tc>
          <w:tcPr>
            <w:tcW w:w="1620" w:type="dxa"/>
          </w:tcPr>
          <w:p w14:paraId="12B04B6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0494F3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80C09C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D167BE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329C0A96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poprzez filtr optyczny oraz cyfrowy.</w:t>
            </w:r>
          </w:p>
        </w:tc>
        <w:tc>
          <w:tcPr>
            <w:tcW w:w="1620" w:type="dxa"/>
          </w:tcPr>
          <w:p w14:paraId="274EE2C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185EAE4F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o18</w:t>
            </w:r>
          </w:p>
          <w:p w14:paraId="0351C12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726BAE56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822B62" w:rsidRPr="0080741D" w14:paraId="6EC1B9B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0E04E3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68249666" w14:textId="06A6499B" w:rsidR="00822B62" w:rsidRPr="00613AC9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color w:val="FF0000"/>
              </w:rPr>
            </w:pPr>
            <w:r w:rsidRPr="00613AC9">
              <w:rPr>
                <w:rFonts w:asciiTheme="majorHAnsi" w:hAnsiTheme="majorHAnsi" w:cstheme="majorHAnsi"/>
                <w:color w:val="FF0000"/>
              </w:rPr>
              <w:t>Grubość całej sondy endoskopowej – max. 9,</w:t>
            </w:r>
            <w:r w:rsidR="00613AC9" w:rsidRPr="00613AC9">
              <w:rPr>
                <w:rFonts w:asciiTheme="majorHAnsi" w:hAnsiTheme="majorHAnsi" w:cstheme="majorHAnsi"/>
                <w:color w:val="FF0000"/>
              </w:rPr>
              <w:t>3</w:t>
            </w:r>
            <w:r w:rsidRPr="00613AC9">
              <w:rPr>
                <w:rFonts w:asciiTheme="majorHAnsi" w:hAnsiTheme="majorHAnsi" w:cstheme="majorHAnsi"/>
                <w:color w:val="FF0000"/>
              </w:rPr>
              <w:t xml:space="preserve"> mm</w:t>
            </w:r>
          </w:p>
        </w:tc>
        <w:tc>
          <w:tcPr>
            <w:tcW w:w="1620" w:type="dxa"/>
          </w:tcPr>
          <w:p w14:paraId="5EAAB6C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6329D1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2F748B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8FFC34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26F37467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roboczy – około </w:t>
            </w:r>
            <w:smartTag w:uri="urn:schemas-microsoft-com:office:smarttags" w:element="metricconverter">
              <w:smartTagPr>
                <w:attr w:name="ProductID" w:val="2,8 mm"/>
              </w:smartTagPr>
              <w:r w:rsidRPr="0080741D">
                <w:rPr>
                  <w:rFonts w:asciiTheme="majorHAnsi" w:hAnsiTheme="majorHAnsi" w:cstheme="majorHAnsi"/>
                </w:rPr>
                <w:t>2,8 mm</w:t>
              </w:r>
            </w:smartTag>
          </w:p>
        </w:tc>
        <w:tc>
          <w:tcPr>
            <w:tcW w:w="1620" w:type="dxa"/>
          </w:tcPr>
          <w:p w14:paraId="64C565B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3DAFBB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F1B450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3AE496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30431751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Głębia ostrości min. 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80741D">
                <w:rPr>
                  <w:rFonts w:asciiTheme="majorHAnsi" w:hAnsiTheme="majorHAnsi" w:cstheme="majorHAnsi"/>
                </w:rPr>
                <w:t>2 mm</w:t>
              </w:r>
            </w:smartTag>
            <w:r w:rsidRPr="0080741D">
              <w:rPr>
                <w:rFonts w:asciiTheme="majorHAnsi" w:hAnsiTheme="majorHAnsi" w:cstheme="maj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</w:tcPr>
          <w:p w14:paraId="18E2449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B6CFC6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6A3C03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433AF9A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3DE4782B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Zginanie końcówki Endoskopu min.: G: 210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D:90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L:100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P:100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14:paraId="00E2DF9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AA77E4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169E20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3119DDC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14:paraId="05E1F900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  <w:r w:rsidRPr="0080741D">
              <w:rPr>
                <w:rFonts w:asciiTheme="majorHAnsi" w:hAnsiTheme="majorHAnsi" w:cstheme="majorHAnsi"/>
              </w:rPr>
              <w:t>Pole widzenia – min. 140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14:paraId="491A187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9287DA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A11384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6124A9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14:paraId="06C4677D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irygacyjny –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</w:t>
            </w:r>
          </w:p>
        </w:tc>
        <w:tc>
          <w:tcPr>
            <w:tcW w:w="1620" w:type="dxa"/>
          </w:tcPr>
          <w:p w14:paraId="37C2D7B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8DA4EE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EE69FAC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1A8BF2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9.</w:t>
            </w:r>
          </w:p>
        </w:tc>
        <w:tc>
          <w:tcPr>
            <w:tcW w:w="8339" w:type="dxa"/>
          </w:tcPr>
          <w:p w14:paraId="41BA2065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dowolnie programowalnych  do sterowania funkcjami procesora – min.  4</w:t>
            </w:r>
          </w:p>
        </w:tc>
        <w:tc>
          <w:tcPr>
            <w:tcW w:w="1620" w:type="dxa"/>
          </w:tcPr>
          <w:p w14:paraId="1C79ABB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2BE704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C9121D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0886CB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14:paraId="1CBE9FAA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sondy roboczej – min. </w:t>
            </w:r>
            <w:smartTag w:uri="urn:schemas-microsoft-com:office:smarttags" w:element="metricconverter">
              <w:smartTagPr>
                <w:attr w:name="ProductID" w:val="1030 mm"/>
              </w:smartTagPr>
              <w:r w:rsidRPr="0080741D">
                <w:rPr>
                  <w:rFonts w:asciiTheme="majorHAnsi" w:hAnsiTheme="majorHAnsi" w:cstheme="majorHAnsi"/>
                </w:rPr>
                <w:t>1030 mm</w:t>
              </w:r>
            </w:smartTag>
          </w:p>
        </w:tc>
        <w:tc>
          <w:tcPr>
            <w:tcW w:w="1620" w:type="dxa"/>
          </w:tcPr>
          <w:p w14:paraId="57FFFCA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28D2A01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5118CCC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66"/>
        </w:trPr>
        <w:tc>
          <w:tcPr>
            <w:tcW w:w="661" w:type="dxa"/>
            <w:vAlign w:val="center"/>
          </w:tcPr>
          <w:p w14:paraId="76CBCE6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14:paraId="03BB3AF1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  <w:p w14:paraId="40D0CF19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vAlign w:val="center"/>
          </w:tcPr>
          <w:p w14:paraId="25A5B79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181F17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B9D921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F75B04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12.</w:t>
            </w:r>
          </w:p>
        </w:tc>
        <w:tc>
          <w:tcPr>
            <w:tcW w:w="8339" w:type="dxa"/>
          </w:tcPr>
          <w:p w14:paraId="20F7C160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</w:t>
            </w:r>
          </w:p>
        </w:tc>
        <w:tc>
          <w:tcPr>
            <w:tcW w:w="1620" w:type="dxa"/>
            <w:vAlign w:val="center"/>
          </w:tcPr>
          <w:p w14:paraId="5BC23AD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4558486F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o19</w:t>
            </w:r>
          </w:p>
          <w:p w14:paraId="66DFAD9A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2E13E0A3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822B62" w:rsidRPr="0080741D" w14:paraId="7CEF210D" w14:textId="77777777" w:rsidTr="005C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6F9B9F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65603B7A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7D6B62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4317A3A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6AA00533" w14:textId="77777777" w:rsidTr="00894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7CD3DD90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I</w:t>
            </w:r>
            <w:r w:rsidRPr="0080741D">
              <w:rPr>
                <w:rFonts w:asciiTheme="majorHAnsi" w:hAnsiTheme="majorHAnsi" w:cstheme="majorHAnsi"/>
                <w:b/>
              </w:rPr>
              <w:t>X.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66E7E89A" w14:textId="77777777" w:rsidR="00822B62" w:rsidRDefault="00822B62" w:rsidP="00822B62">
            <w:pPr>
              <w:rPr>
                <w:rFonts w:asciiTheme="majorHAnsi" w:hAnsiTheme="majorHAnsi" w:cstheme="majorHAnsi"/>
                <w:b/>
              </w:rPr>
            </w:pPr>
          </w:p>
          <w:p w14:paraId="69D34F8F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Wideokolonoskop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HDTV1080p</w:t>
            </w:r>
            <w:r>
              <w:rPr>
                <w:rFonts w:asciiTheme="majorHAnsi" w:hAnsiTheme="majorHAnsi" w:cstheme="majorHAnsi"/>
                <w:b/>
              </w:rPr>
              <w:t xml:space="preserve"> - 3</w:t>
            </w:r>
            <w:r w:rsidRPr="0080741D">
              <w:rPr>
                <w:rFonts w:asciiTheme="majorHAnsi" w:hAnsiTheme="majorHAnsi" w:cstheme="majorHAnsi"/>
                <w:b/>
              </w:rPr>
              <w:t xml:space="preserve"> szt.</w:t>
            </w:r>
          </w:p>
        </w:tc>
      </w:tr>
      <w:tr w:rsidR="00822B62" w:rsidRPr="0080741D" w14:paraId="0A25F949" w14:textId="77777777" w:rsidTr="00894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17F4771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18891648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5E287DBA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526C43E7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E75CE03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286CFB72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u w:val="single"/>
              </w:rPr>
            </w:pPr>
          </w:p>
          <w:p w14:paraId="77F6FA49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58ECB35C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0BA9BF8B" w14:textId="77777777" w:rsidR="00822B62" w:rsidRPr="0080741D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0D8F44C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DD92B6D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3F63E07F" w14:textId="77777777" w:rsidR="00822B62" w:rsidRPr="0080741D" w:rsidRDefault="00822B62" w:rsidP="00822B62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Obrazowanie w standardzie HDTV1080p</w:t>
            </w:r>
          </w:p>
        </w:tc>
        <w:tc>
          <w:tcPr>
            <w:tcW w:w="1620" w:type="dxa"/>
          </w:tcPr>
          <w:p w14:paraId="75A8313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074027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97D6B1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28"/>
        </w:trPr>
        <w:tc>
          <w:tcPr>
            <w:tcW w:w="661" w:type="dxa"/>
            <w:vAlign w:val="center"/>
          </w:tcPr>
          <w:p w14:paraId="4C4F67C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1D4E22EE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poprzez filtr optyczny oraz cyfrowy.</w:t>
            </w:r>
          </w:p>
        </w:tc>
        <w:tc>
          <w:tcPr>
            <w:tcW w:w="1620" w:type="dxa"/>
          </w:tcPr>
          <w:p w14:paraId="599EB6D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38D825CD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o20</w:t>
            </w:r>
          </w:p>
          <w:p w14:paraId="572EF3F3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3F51A03F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22B62" w:rsidRPr="0080741D" w14:paraId="5F46899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B82929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7B3EBC5D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sondy endoskopowej – max12,8 mm</w:t>
            </w:r>
          </w:p>
        </w:tc>
        <w:tc>
          <w:tcPr>
            <w:tcW w:w="1620" w:type="dxa"/>
          </w:tcPr>
          <w:p w14:paraId="30CD323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B0D7B7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0E81C5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019BF1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66C4057B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końcówki sondy endoskopowej –max. 12.8 lub</w:t>
            </w:r>
            <w:smartTag w:uri="urn:schemas-microsoft-com:office:smarttags" w:element="metricconverter">
              <w:smartTagPr>
                <w:attr w:name="ProductID" w:val="13,2 mm"/>
              </w:smartTagPr>
              <w:r w:rsidRPr="0080741D">
                <w:rPr>
                  <w:rFonts w:asciiTheme="majorHAnsi" w:hAnsiTheme="majorHAnsi" w:cstheme="majorHAnsi"/>
                </w:rPr>
                <w:t>13,2 mm</w:t>
              </w:r>
            </w:smartTag>
          </w:p>
        </w:tc>
        <w:tc>
          <w:tcPr>
            <w:tcW w:w="1620" w:type="dxa"/>
          </w:tcPr>
          <w:p w14:paraId="091327C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EE922C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C03F6C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392F1B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2750E735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roboczy – min.  </w:t>
            </w:r>
            <w:smartTag w:uri="urn:schemas-microsoft-com:office:smarttags" w:element="metricconverter">
              <w:smartTagPr>
                <w:attr w:name="ProductID" w:val="3,7 mm"/>
              </w:smartTagPr>
              <w:r w:rsidRPr="0080741D">
                <w:rPr>
                  <w:rFonts w:asciiTheme="majorHAnsi" w:hAnsiTheme="majorHAnsi" w:cstheme="majorHAnsi"/>
                </w:rPr>
                <w:t>3,7 mm</w:t>
              </w:r>
            </w:smartTag>
          </w:p>
        </w:tc>
        <w:tc>
          <w:tcPr>
            <w:tcW w:w="1620" w:type="dxa"/>
          </w:tcPr>
          <w:p w14:paraId="65C2A64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77203A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E03676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F1F6F6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2402DD40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 2-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</w:tcPr>
          <w:p w14:paraId="1CEEB7B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D09DA2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BC6368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3A3CF8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14:paraId="6E5E90AA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Zginanie końcówki Endoskopu: min. G: 180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D:180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L:160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P:160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14:paraId="3CE0C35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5B3BF7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564F782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E26357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14:paraId="4ADD7244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  <w:r w:rsidRPr="0080741D">
              <w:rPr>
                <w:rFonts w:asciiTheme="majorHAnsi" w:hAnsiTheme="majorHAnsi" w:cstheme="majorHAnsi"/>
              </w:rPr>
              <w:t>Pole widzenia min.  170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14:paraId="2C756D5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FF0D69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128C93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D7806D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</w:tcPr>
          <w:p w14:paraId="10AB9DC2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irygacyjny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</w:t>
            </w:r>
          </w:p>
        </w:tc>
        <w:tc>
          <w:tcPr>
            <w:tcW w:w="1620" w:type="dxa"/>
          </w:tcPr>
          <w:p w14:paraId="22CFD6A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A6B4AF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728068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4BB2B40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14:paraId="0B7716E9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do sterowania funkcjami procesora min.– 4</w:t>
            </w:r>
          </w:p>
        </w:tc>
        <w:tc>
          <w:tcPr>
            <w:tcW w:w="1620" w:type="dxa"/>
          </w:tcPr>
          <w:p w14:paraId="72B6A84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461CDF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1CD445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58E410D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14:paraId="6D6286C8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Funkcja zmiany sztywności sondy pokrętłem w głowicy endoskopu</w:t>
            </w:r>
          </w:p>
        </w:tc>
        <w:tc>
          <w:tcPr>
            <w:tcW w:w="1620" w:type="dxa"/>
          </w:tcPr>
          <w:p w14:paraId="77D9989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1C0F03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7C5245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AC32136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</w:tcPr>
          <w:p w14:paraId="7ADDCE29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Miejsce dodatkowego zagięcia endoskopu w części dystalnej sondy, ułatwiające pokonywanie zagięć w przewodzie pokarmowym pacjenta.</w:t>
            </w:r>
          </w:p>
        </w:tc>
        <w:tc>
          <w:tcPr>
            <w:tcW w:w="1620" w:type="dxa"/>
          </w:tcPr>
          <w:p w14:paraId="2A3AE7E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0DFE0F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EE8DD3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110E11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</w:tcPr>
          <w:p w14:paraId="7F974ED8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Przełożenie rotacji sondy wokół własnej osi przeciwdziałające zapętlaniu sondy - identyczne na całej długości sondy. Przeniesienie siły 1:1.</w:t>
            </w:r>
          </w:p>
        </w:tc>
        <w:tc>
          <w:tcPr>
            <w:tcW w:w="1620" w:type="dxa"/>
          </w:tcPr>
          <w:p w14:paraId="6AB8B67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B3D04A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F2CF1D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67CC4E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</w:tcPr>
          <w:p w14:paraId="3B99C37B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sondy roboczej  w zakresie min. 1400- </w:t>
            </w:r>
            <w:smartTag w:uri="urn:schemas-microsoft-com:office:smarttags" w:element="metricconverter">
              <w:smartTagPr>
                <w:attr w:name="ProductID" w:val="1680 mm"/>
              </w:smartTagPr>
              <w:r w:rsidRPr="0080741D">
                <w:rPr>
                  <w:rFonts w:asciiTheme="majorHAnsi" w:hAnsiTheme="majorHAnsi" w:cstheme="majorHAnsi"/>
                </w:rPr>
                <w:t>1680 mm</w:t>
              </w:r>
            </w:smartTag>
          </w:p>
        </w:tc>
        <w:tc>
          <w:tcPr>
            <w:tcW w:w="1620" w:type="dxa"/>
          </w:tcPr>
          <w:p w14:paraId="14ED141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6275D2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AC2A40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A459A32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</w:tcPr>
          <w:p w14:paraId="6B393DA3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</w:tc>
        <w:tc>
          <w:tcPr>
            <w:tcW w:w="1620" w:type="dxa"/>
          </w:tcPr>
          <w:p w14:paraId="0DFE8F6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9CF24C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43E200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6"/>
        </w:trPr>
        <w:tc>
          <w:tcPr>
            <w:tcW w:w="661" w:type="dxa"/>
            <w:vAlign w:val="center"/>
          </w:tcPr>
          <w:p w14:paraId="381BBA8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</w:tcPr>
          <w:p w14:paraId="1ACF6493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</w:t>
            </w:r>
          </w:p>
        </w:tc>
        <w:tc>
          <w:tcPr>
            <w:tcW w:w="1620" w:type="dxa"/>
            <w:vAlign w:val="center"/>
          </w:tcPr>
          <w:p w14:paraId="2152103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64455D15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o21</w:t>
            </w:r>
          </w:p>
          <w:p w14:paraId="5410CA91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2337F1A6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822B62" w:rsidRPr="0080741D" w14:paraId="16E49119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E5FAB9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4747CF00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8DCFD7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40F5204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5EAD283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599F3A3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X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4C89D495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Wideoduodenoskop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  </w:t>
            </w:r>
            <w:r>
              <w:rPr>
                <w:rFonts w:asciiTheme="majorHAnsi" w:hAnsiTheme="majorHAnsi" w:cstheme="majorHAnsi"/>
                <w:b/>
              </w:rPr>
              <w:t xml:space="preserve">- 2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822B62" w:rsidRPr="0080741D" w14:paraId="606524F7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33ED1994" w14:textId="77777777" w:rsidR="00822B62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29FB1ACF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21403B16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8278433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5F075DC2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38A4D563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69AFEBF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232BBFAD" w14:textId="77777777" w:rsidR="00822B62" w:rsidRPr="0080741D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1A1655D7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347FEC2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1C0528F4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Standard sygnału na wyjściu procesora min. HDTV1080i</w:t>
            </w:r>
          </w:p>
        </w:tc>
        <w:tc>
          <w:tcPr>
            <w:tcW w:w="1620" w:type="dxa"/>
          </w:tcPr>
          <w:p w14:paraId="0D00CF4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31C272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E31640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5E7D0C6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09413A90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kanału – min. </w:t>
            </w:r>
            <w:smartTag w:uri="urn:schemas-microsoft-com:office:smarttags" w:element="metricconverter">
              <w:smartTagPr>
                <w:attr w:name="ProductID" w:val="4,2 mm"/>
              </w:smartTagPr>
              <w:r w:rsidRPr="0080741D">
                <w:rPr>
                  <w:rFonts w:asciiTheme="majorHAnsi" w:hAnsiTheme="majorHAnsi" w:cstheme="majorHAnsi"/>
                </w:rPr>
                <w:t>4,2 mm</w:t>
              </w:r>
            </w:smartTag>
          </w:p>
        </w:tc>
        <w:tc>
          <w:tcPr>
            <w:tcW w:w="1620" w:type="dxa"/>
          </w:tcPr>
          <w:p w14:paraId="267058B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F092DD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1016C0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7D669B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67A21B7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zewnętrzna sondy </w:t>
            </w:r>
            <w:smartTag w:uri="urn:schemas-microsoft-com:office:smarttags" w:element="metricconverter">
              <w:smartTagPr>
                <w:attr w:name="ProductID" w:val="11,3 mm"/>
              </w:smartTagPr>
              <w:r w:rsidRPr="0080741D">
                <w:rPr>
                  <w:rFonts w:asciiTheme="majorHAnsi" w:hAnsiTheme="majorHAnsi" w:cstheme="majorHAnsi"/>
                </w:rPr>
                <w:t>11,3 mm</w:t>
              </w:r>
            </w:smartTag>
          </w:p>
        </w:tc>
        <w:tc>
          <w:tcPr>
            <w:tcW w:w="1620" w:type="dxa"/>
          </w:tcPr>
          <w:p w14:paraId="5103C45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88F6AD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06A8E82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E9B1B4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5F72EDA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końcówki max. </w:t>
            </w:r>
            <w:smartTag w:uri="urn:schemas-microsoft-com:office:smarttags" w:element="metricconverter">
              <w:smartTagPr>
                <w:attr w:name="ProductID" w:val="13,7 mm"/>
              </w:smartTagPr>
              <w:r w:rsidRPr="0080741D">
                <w:rPr>
                  <w:rFonts w:asciiTheme="majorHAnsi" w:hAnsiTheme="majorHAnsi" w:cstheme="majorHAnsi"/>
                </w:rPr>
                <w:t>13,7 mm</w:t>
              </w:r>
            </w:smartTag>
          </w:p>
        </w:tc>
        <w:tc>
          <w:tcPr>
            <w:tcW w:w="1620" w:type="dxa"/>
          </w:tcPr>
          <w:p w14:paraId="5713FE9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51B391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BBCB1E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2E9F8ED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24FF84ED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Dowolnie programowalne przyciski endoskopowe – min. 4</w:t>
            </w:r>
          </w:p>
        </w:tc>
        <w:tc>
          <w:tcPr>
            <w:tcW w:w="1620" w:type="dxa"/>
          </w:tcPr>
          <w:p w14:paraId="799B2FF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18D107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158070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102494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4FC3135F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robocza sondy min </w:t>
            </w:r>
            <w:smartTag w:uri="urn:schemas-microsoft-com:office:smarttags" w:element="metricconverter">
              <w:smartTagPr>
                <w:attr w:name="ProductID" w:val="1240 mm"/>
              </w:smartTagPr>
              <w:r w:rsidRPr="0080741D">
                <w:rPr>
                  <w:rFonts w:asciiTheme="majorHAnsi" w:hAnsiTheme="majorHAnsi" w:cstheme="majorHAnsi"/>
                </w:rPr>
                <w:t>1240 mm</w:t>
              </w:r>
            </w:smartTag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20" w:type="dxa"/>
          </w:tcPr>
          <w:p w14:paraId="09CAFBC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B29E58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ABD88F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913335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14:paraId="00A69F74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Odchylenie końcówki:</w:t>
            </w:r>
          </w:p>
          <w:p w14:paraId="133FD3C0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Góra/dół min. 120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/90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  <w:p w14:paraId="12AB1F7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Prawo/Lewo min 110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/90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14:paraId="49E36F8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53AC5A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B7D501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43C116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14:paraId="4F751DB9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Pole widzenia min.100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14:paraId="5B02129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9909A5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EADE972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175AE5C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</w:tcPr>
          <w:p w14:paraId="2AAEE7E0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 nachylenia optyki min.– 5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14:paraId="130237C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723422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63F049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0E1B05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14:paraId="1D3742F1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5-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80741D">
                <w:rPr>
                  <w:rFonts w:asciiTheme="majorHAnsi" w:hAnsiTheme="majorHAnsi" w:cstheme="majorHAnsi"/>
                </w:rPr>
                <w:t>60 mm</w:t>
              </w:r>
            </w:smartTag>
          </w:p>
        </w:tc>
        <w:tc>
          <w:tcPr>
            <w:tcW w:w="1620" w:type="dxa"/>
          </w:tcPr>
          <w:p w14:paraId="6C0FCDB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554188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EFC758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A9FB1C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14:paraId="0B73FDA2" w14:textId="102EDEAB" w:rsidR="00822B62" w:rsidRPr="00EE6F56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EE6F56">
              <w:rPr>
                <w:rFonts w:asciiTheme="majorHAnsi" w:hAnsiTheme="majorHAnsi" w:cstheme="majorHAnsi"/>
                <w:color w:val="FF0000"/>
              </w:rPr>
              <w:t>System blokowania prowadnicy poprzez elewator w końcówce endoskopu, umożliwiający wymianę narzędzia bez konieczności zmiany położenia prowadnicy w drogach żółciowych.</w:t>
            </w:r>
          </w:p>
        </w:tc>
        <w:tc>
          <w:tcPr>
            <w:tcW w:w="1620" w:type="dxa"/>
          </w:tcPr>
          <w:p w14:paraId="7BD5D74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5B0140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007912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634BB7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</w:tcPr>
          <w:p w14:paraId="0008A9C3" w14:textId="6A0AB50B" w:rsidR="00822B62" w:rsidRPr="00EE6F56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EE6F56">
              <w:rPr>
                <w:rFonts w:asciiTheme="majorHAnsi" w:hAnsiTheme="majorHAnsi" w:cstheme="majorHAnsi"/>
                <w:color w:val="FF0000"/>
              </w:rPr>
              <w:t xml:space="preserve">Obrazowanie w wąskim paśmie światła realizowanym poprzez filtr </w:t>
            </w:r>
            <w:r w:rsidR="00EE6F56" w:rsidRPr="00EE6F56">
              <w:rPr>
                <w:rFonts w:asciiTheme="majorHAnsi" w:hAnsiTheme="majorHAnsi" w:cstheme="majorHAnsi"/>
                <w:color w:val="FF0000"/>
              </w:rPr>
              <w:t>min.</w:t>
            </w:r>
            <w:r w:rsidRPr="00EE6F56">
              <w:rPr>
                <w:rFonts w:asciiTheme="majorHAnsi" w:hAnsiTheme="majorHAnsi" w:cstheme="majorHAnsi"/>
                <w:color w:val="FF0000"/>
              </w:rPr>
              <w:t xml:space="preserve"> cyfrowy.</w:t>
            </w:r>
          </w:p>
        </w:tc>
        <w:tc>
          <w:tcPr>
            <w:tcW w:w="1620" w:type="dxa"/>
            <w:vAlign w:val="center"/>
          </w:tcPr>
          <w:p w14:paraId="6765560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35A279F4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o22</w:t>
            </w:r>
          </w:p>
          <w:p w14:paraId="352D4F39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2644FF6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822B62" w:rsidRPr="0080741D" w14:paraId="63E336F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D593500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6253300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C66F75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052B297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22F48C4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1EC06F0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XI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5771574F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</w:rPr>
              <w:t xml:space="preserve">Myjnia endoskopowa na 1 endoskop –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822B62" w:rsidRPr="0080741D" w14:paraId="35BC7957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5B076397" w14:textId="77777777" w:rsidR="00822B62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45847045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04D3EDCC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51565FB5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79A29039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6C83C301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5DCF793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59127FC4" w14:textId="77777777" w:rsidR="00822B62" w:rsidRPr="0080741D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5EFF6FC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A87D11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1.</w:t>
            </w:r>
          </w:p>
        </w:tc>
        <w:tc>
          <w:tcPr>
            <w:tcW w:w="8339" w:type="dxa"/>
            <w:vAlign w:val="center"/>
          </w:tcPr>
          <w:p w14:paraId="676DABC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Automatyczny w pełni powtarzalny zamknięty system przeznaczony do mycia i dezynfekcji gastroskopów,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kolonoskopów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duodenoskopów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– zgodny z wymogami NFZ</w:t>
            </w:r>
          </w:p>
        </w:tc>
        <w:tc>
          <w:tcPr>
            <w:tcW w:w="1620" w:type="dxa"/>
          </w:tcPr>
          <w:p w14:paraId="75631F1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6ACD1F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CA5CAE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86F318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vAlign w:val="center"/>
          </w:tcPr>
          <w:p w14:paraId="2CCBEFE5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Myjnia-dezynfektor ładowana od frontu lub od góry</w:t>
            </w:r>
          </w:p>
        </w:tc>
        <w:tc>
          <w:tcPr>
            <w:tcW w:w="1620" w:type="dxa"/>
          </w:tcPr>
          <w:p w14:paraId="26BEF49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6BA1AE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08EC9A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F66F83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vAlign w:val="center"/>
          </w:tcPr>
          <w:p w14:paraId="5C4CEAB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Wyświetlacz  z komunikatami w języku polskim</w:t>
            </w:r>
          </w:p>
        </w:tc>
        <w:tc>
          <w:tcPr>
            <w:tcW w:w="1620" w:type="dxa"/>
          </w:tcPr>
          <w:p w14:paraId="0DD6144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8D4A36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56D12D2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0DA7D22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vAlign w:val="center"/>
          </w:tcPr>
          <w:p w14:paraId="18FF520D" w14:textId="4A0943F5" w:rsidR="00822B62" w:rsidRPr="0080741D" w:rsidRDefault="00EE6F56" w:rsidP="00822B62">
            <w:pPr>
              <w:rPr>
                <w:rFonts w:asciiTheme="majorHAnsi" w:hAnsiTheme="majorHAnsi" w:cstheme="majorHAnsi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Umieszczenie endoskopów na dzielonych koszach wysuwanych z myjni lub w oddzielnych komorach myjni, umożliwiających ułożenie sondy endoskopu w taki sposób, który uniemożliwiałby stykanie się lub krzyżowanie powierzchni sondy.</w:t>
            </w:r>
          </w:p>
        </w:tc>
        <w:tc>
          <w:tcPr>
            <w:tcW w:w="1620" w:type="dxa"/>
          </w:tcPr>
          <w:p w14:paraId="15FB884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DA6DCA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F9C818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477D5D6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5.</w:t>
            </w:r>
          </w:p>
        </w:tc>
        <w:tc>
          <w:tcPr>
            <w:tcW w:w="8339" w:type="dxa"/>
            <w:vAlign w:val="center"/>
          </w:tcPr>
          <w:p w14:paraId="74533A85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Możliwość zastosowania kosza do mycia troakarów i optyk laparoskopowych</w:t>
            </w:r>
          </w:p>
        </w:tc>
        <w:tc>
          <w:tcPr>
            <w:tcW w:w="1620" w:type="dxa"/>
          </w:tcPr>
          <w:p w14:paraId="37F900F8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66A6FF49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157BF0E2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221714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vAlign w:val="center"/>
          </w:tcPr>
          <w:p w14:paraId="78049AB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System myjący kanały wewnętrzne i powierzchnie endoskopów przy użyciu niezależnych konektorów</w:t>
            </w:r>
          </w:p>
        </w:tc>
        <w:tc>
          <w:tcPr>
            <w:tcW w:w="1620" w:type="dxa"/>
          </w:tcPr>
          <w:p w14:paraId="63AF84F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F8BE92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E43C06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ED4C9A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vAlign w:val="center"/>
          </w:tcPr>
          <w:p w14:paraId="54498E78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Jednorazowe użycie środków chemicznych dedykowanych do użycia w myjniach endoskopowych wysokotemperaturowych</w:t>
            </w:r>
          </w:p>
        </w:tc>
        <w:tc>
          <w:tcPr>
            <w:tcW w:w="1620" w:type="dxa"/>
          </w:tcPr>
          <w:p w14:paraId="24EB7A4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8BE796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AA7D4A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83814F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vAlign w:val="center"/>
          </w:tcPr>
          <w:p w14:paraId="2A8A2041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Kontrola szczelności endoskopów podczas każdego etapu procesu mycia i dezynfekcji z systemem zabezpieczającym przed ich zalaniem.</w:t>
            </w:r>
          </w:p>
        </w:tc>
        <w:tc>
          <w:tcPr>
            <w:tcW w:w="1620" w:type="dxa"/>
          </w:tcPr>
          <w:p w14:paraId="1004182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81EA4E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5CD2C1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395FC1C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vAlign w:val="center"/>
          </w:tcPr>
          <w:p w14:paraId="5B2B6497" w14:textId="77777777" w:rsidR="00822B62" w:rsidRPr="004B60E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4B60EB">
              <w:rPr>
                <w:rFonts w:asciiTheme="majorHAnsi" w:hAnsiTheme="majorHAnsi" w:cstheme="majorHAnsi"/>
                <w:color w:val="FF0000"/>
              </w:rPr>
              <w:t>Standardowy program mycia i dezynfekcji endoskopów składający się z następujących etapów:</w:t>
            </w:r>
          </w:p>
          <w:p w14:paraId="29F147FC" w14:textId="19ADC25E" w:rsidR="00822B62" w:rsidRPr="004B60E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4B60EB">
              <w:rPr>
                <w:rFonts w:asciiTheme="majorHAnsi" w:hAnsiTheme="majorHAnsi" w:cstheme="majorHAnsi"/>
                <w:color w:val="FF0000"/>
              </w:rPr>
              <w:t>- test szczelności trwający przez cały proces</w:t>
            </w:r>
          </w:p>
          <w:p w14:paraId="1A8ED1CC" w14:textId="77777777" w:rsidR="00822B62" w:rsidRPr="004B60E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4B60EB">
              <w:rPr>
                <w:rFonts w:asciiTheme="majorHAnsi" w:hAnsiTheme="majorHAnsi" w:cstheme="majorHAnsi"/>
                <w:color w:val="FF0000"/>
              </w:rPr>
              <w:t>- czyszczenie wstępne</w:t>
            </w:r>
          </w:p>
          <w:p w14:paraId="76F9699B" w14:textId="77777777" w:rsidR="00822B62" w:rsidRPr="004B60E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4B60EB">
              <w:rPr>
                <w:rFonts w:asciiTheme="majorHAnsi" w:hAnsiTheme="majorHAnsi" w:cstheme="majorHAnsi"/>
                <w:color w:val="FF0000"/>
              </w:rPr>
              <w:t>- czyszczenie</w:t>
            </w:r>
          </w:p>
          <w:p w14:paraId="2627D9CC" w14:textId="77777777" w:rsidR="00822B62" w:rsidRPr="004B60E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4B60EB">
              <w:rPr>
                <w:rFonts w:asciiTheme="majorHAnsi" w:hAnsiTheme="majorHAnsi" w:cstheme="majorHAnsi"/>
                <w:color w:val="FF0000"/>
              </w:rPr>
              <w:t>- dezynfekcja</w:t>
            </w:r>
          </w:p>
          <w:p w14:paraId="5508B2A2" w14:textId="77777777" w:rsidR="00822B62" w:rsidRPr="004B60E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4B60EB">
              <w:rPr>
                <w:rFonts w:asciiTheme="majorHAnsi" w:hAnsiTheme="majorHAnsi" w:cstheme="majorHAnsi"/>
                <w:color w:val="FF0000"/>
              </w:rPr>
              <w:t>- płukanie</w:t>
            </w:r>
          </w:p>
          <w:p w14:paraId="1BF5982A" w14:textId="02C3C98F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4B60EB">
              <w:rPr>
                <w:rFonts w:asciiTheme="majorHAnsi" w:hAnsiTheme="majorHAnsi" w:cstheme="majorHAnsi"/>
                <w:color w:val="FF0000"/>
              </w:rPr>
              <w:t>- płukanie końcowe</w:t>
            </w:r>
          </w:p>
        </w:tc>
        <w:tc>
          <w:tcPr>
            <w:tcW w:w="1620" w:type="dxa"/>
          </w:tcPr>
          <w:p w14:paraId="37DB3C8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0ACF20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FC860A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B204D0A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10.</w:t>
            </w:r>
          </w:p>
        </w:tc>
        <w:tc>
          <w:tcPr>
            <w:tcW w:w="8339" w:type="dxa"/>
            <w:vAlign w:val="center"/>
          </w:tcPr>
          <w:p w14:paraId="41382956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 xml:space="preserve">Test Szczelności trwający przez cały proces. </w:t>
            </w:r>
          </w:p>
        </w:tc>
        <w:tc>
          <w:tcPr>
            <w:tcW w:w="1620" w:type="dxa"/>
          </w:tcPr>
          <w:p w14:paraId="2296A4A2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08368CE8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0BE4EB8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53074E8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11.</w:t>
            </w:r>
          </w:p>
        </w:tc>
        <w:tc>
          <w:tcPr>
            <w:tcW w:w="8339" w:type="dxa"/>
            <w:vAlign w:val="center"/>
          </w:tcPr>
          <w:p w14:paraId="1F01AF64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Czyszczenie wstępne</w:t>
            </w:r>
          </w:p>
        </w:tc>
        <w:tc>
          <w:tcPr>
            <w:tcW w:w="1620" w:type="dxa"/>
          </w:tcPr>
          <w:p w14:paraId="1EB25144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39E4718C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5D01786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82BF0C1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12.</w:t>
            </w:r>
          </w:p>
        </w:tc>
        <w:tc>
          <w:tcPr>
            <w:tcW w:w="8339" w:type="dxa"/>
            <w:vAlign w:val="center"/>
          </w:tcPr>
          <w:p w14:paraId="78C01917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Czyszczenie z detergentem</w:t>
            </w:r>
          </w:p>
        </w:tc>
        <w:tc>
          <w:tcPr>
            <w:tcW w:w="1620" w:type="dxa"/>
          </w:tcPr>
          <w:p w14:paraId="7C8F86A8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292DCC40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49CA551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C7520B9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13.</w:t>
            </w:r>
          </w:p>
        </w:tc>
        <w:tc>
          <w:tcPr>
            <w:tcW w:w="8339" w:type="dxa"/>
            <w:vAlign w:val="center"/>
          </w:tcPr>
          <w:p w14:paraId="5475251C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Pierwsze płukanie</w:t>
            </w:r>
          </w:p>
        </w:tc>
        <w:tc>
          <w:tcPr>
            <w:tcW w:w="1620" w:type="dxa"/>
          </w:tcPr>
          <w:p w14:paraId="2D1D7D16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5F548DA1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6E7F089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23054DC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14.</w:t>
            </w:r>
          </w:p>
        </w:tc>
        <w:tc>
          <w:tcPr>
            <w:tcW w:w="8339" w:type="dxa"/>
            <w:vAlign w:val="center"/>
          </w:tcPr>
          <w:p w14:paraId="43346A84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Dezynfekcja</w:t>
            </w:r>
          </w:p>
        </w:tc>
        <w:tc>
          <w:tcPr>
            <w:tcW w:w="1620" w:type="dxa"/>
          </w:tcPr>
          <w:p w14:paraId="4CE727B0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5AEA6DB1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24A0E21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A78D11D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15.</w:t>
            </w:r>
          </w:p>
        </w:tc>
        <w:tc>
          <w:tcPr>
            <w:tcW w:w="8339" w:type="dxa"/>
            <w:vAlign w:val="center"/>
          </w:tcPr>
          <w:p w14:paraId="27FAF39E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Drugie płukanie</w:t>
            </w:r>
          </w:p>
        </w:tc>
        <w:tc>
          <w:tcPr>
            <w:tcW w:w="1620" w:type="dxa"/>
          </w:tcPr>
          <w:p w14:paraId="6160C312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58287F1A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69E645D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B0D3C94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16.</w:t>
            </w:r>
          </w:p>
        </w:tc>
        <w:tc>
          <w:tcPr>
            <w:tcW w:w="8339" w:type="dxa"/>
            <w:vAlign w:val="center"/>
          </w:tcPr>
          <w:p w14:paraId="55D9DF84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Płukanie końcowe</w:t>
            </w:r>
          </w:p>
        </w:tc>
        <w:tc>
          <w:tcPr>
            <w:tcW w:w="1620" w:type="dxa"/>
          </w:tcPr>
          <w:p w14:paraId="2260BE6B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7475E530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34CD120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21330FC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17.</w:t>
            </w:r>
          </w:p>
        </w:tc>
        <w:tc>
          <w:tcPr>
            <w:tcW w:w="8339" w:type="dxa"/>
            <w:vAlign w:val="center"/>
          </w:tcPr>
          <w:p w14:paraId="754B1D7E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Schładzanie</w:t>
            </w:r>
          </w:p>
        </w:tc>
        <w:tc>
          <w:tcPr>
            <w:tcW w:w="1620" w:type="dxa"/>
          </w:tcPr>
          <w:p w14:paraId="5DB764D5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5FA4152C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1B0E766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A385BBF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18.</w:t>
            </w:r>
          </w:p>
        </w:tc>
        <w:tc>
          <w:tcPr>
            <w:tcW w:w="8339" w:type="dxa"/>
            <w:vAlign w:val="center"/>
          </w:tcPr>
          <w:p w14:paraId="1F248EBF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Suszenie</w:t>
            </w:r>
          </w:p>
        </w:tc>
        <w:tc>
          <w:tcPr>
            <w:tcW w:w="1620" w:type="dxa"/>
          </w:tcPr>
          <w:p w14:paraId="5884FF7D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014A50E8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3E649E" w:rsidRPr="0080741D" w14:paraId="6CEA5C9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2"/>
        </w:trPr>
        <w:tc>
          <w:tcPr>
            <w:tcW w:w="661" w:type="dxa"/>
            <w:vAlign w:val="center"/>
          </w:tcPr>
          <w:p w14:paraId="461FD2A5" w14:textId="12C32770" w:rsidR="003E649E" w:rsidRPr="0080741D" w:rsidRDefault="003E649E" w:rsidP="003E649E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3E649E">
              <w:rPr>
                <w:rFonts w:asciiTheme="majorHAnsi" w:hAnsiTheme="majorHAnsi" w:cstheme="majorHAnsi"/>
                <w:color w:val="FF0000"/>
              </w:rPr>
              <w:t>19.</w:t>
            </w:r>
          </w:p>
        </w:tc>
        <w:tc>
          <w:tcPr>
            <w:tcW w:w="8339" w:type="dxa"/>
            <w:vAlign w:val="center"/>
          </w:tcPr>
          <w:p w14:paraId="4DE0D085" w14:textId="63CCBDDD" w:rsidR="003E649E" w:rsidRPr="0080741D" w:rsidRDefault="003E649E" w:rsidP="003E649E">
            <w:pPr>
              <w:rPr>
                <w:rFonts w:asciiTheme="majorHAnsi" w:hAnsiTheme="majorHAnsi" w:cstheme="majorHAnsi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 xml:space="preserve">Kondensacja oparów środków chemicznych wewnątrz myjni z możliwością lub bez konieczności ich usuwania </w:t>
            </w:r>
          </w:p>
        </w:tc>
        <w:tc>
          <w:tcPr>
            <w:tcW w:w="1620" w:type="dxa"/>
          </w:tcPr>
          <w:p w14:paraId="44AC4A38" w14:textId="409CC0BF" w:rsidR="003E649E" w:rsidRPr="0080741D" w:rsidRDefault="003E649E" w:rsidP="003E649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E649E">
              <w:rPr>
                <w:rFonts w:asciiTheme="majorHAnsi" w:hAnsiTheme="majorHAnsi" w:cstheme="majorHAnsi"/>
                <w:color w:val="FF0000"/>
              </w:rPr>
              <w:t>TAK</w:t>
            </w:r>
          </w:p>
        </w:tc>
        <w:tc>
          <w:tcPr>
            <w:tcW w:w="3697" w:type="dxa"/>
          </w:tcPr>
          <w:p w14:paraId="20A82043" w14:textId="77777777" w:rsidR="003E649E" w:rsidRPr="0080741D" w:rsidRDefault="003E649E" w:rsidP="003E649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AF5005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2"/>
        </w:trPr>
        <w:tc>
          <w:tcPr>
            <w:tcW w:w="661" w:type="dxa"/>
            <w:vAlign w:val="center"/>
          </w:tcPr>
          <w:p w14:paraId="14E00D2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  <w:vAlign w:val="center"/>
          </w:tcPr>
          <w:p w14:paraId="7265730F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Uzdatnianie mikrobiologiczne wody poprzez wbudowaną lampę UV</w:t>
            </w:r>
          </w:p>
        </w:tc>
        <w:tc>
          <w:tcPr>
            <w:tcW w:w="1620" w:type="dxa"/>
          </w:tcPr>
          <w:p w14:paraId="38FBFF7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68582B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C5BA00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41C1E7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  <w:vAlign w:val="center"/>
          </w:tcPr>
          <w:p w14:paraId="25C8BE6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Automatyczna </w:t>
            </w:r>
            <w:proofErr w:type="spellStart"/>
            <w:r w:rsidRPr="0080741D">
              <w:rPr>
                <w:rFonts w:asciiTheme="majorHAnsi" w:hAnsiTheme="majorHAnsi" w:cstheme="majorHAnsi"/>
              </w:rPr>
              <w:t>samodezynfekcja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myjni</w:t>
            </w:r>
          </w:p>
        </w:tc>
        <w:tc>
          <w:tcPr>
            <w:tcW w:w="1620" w:type="dxa"/>
          </w:tcPr>
          <w:p w14:paraId="213D37B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48FD14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132F20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216F83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339" w:type="dxa"/>
            <w:vAlign w:val="center"/>
          </w:tcPr>
          <w:p w14:paraId="063D67B8" w14:textId="6022DE14" w:rsidR="00822B62" w:rsidRPr="0080741D" w:rsidRDefault="0049062A" w:rsidP="00822B62">
            <w:pPr>
              <w:rPr>
                <w:rFonts w:asciiTheme="majorHAnsi" w:hAnsiTheme="majorHAnsi" w:cstheme="majorHAnsi"/>
              </w:rPr>
            </w:pPr>
            <w:r w:rsidRPr="0049062A">
              <w:rPr>
                <w:rFonts w:asciiTheme="majorHAnsi" w:hAnsiTheme="majorHAnsi" w:cstheme="majorHAnsi"/>
                <w:color w:val="FF0000"/>
              </w:rPr>
              <w:t>Zasilanie prądem dwu lub trójfazowym</w:t>
            </w:r>
          </w:p>
        </w:tc>
        <w:tc>
          <w:tcPr>
            <w:tcW w:w="1620" w:type="dxa"/>
          </w:tcPr>
          <w:p w14:paraId="7CC0BC7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90BB53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FFCEF9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A7C504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339" w:type="dxa"/>
            <w:vAlign w:val="center"/>
          </w:tcPr>
          <w:p w14:paraId="4E20D483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wodą  z instalacji szpitalnej</w:t>
            </w:r>
          </w:p>
        </w:tc>
        <w:tc>
          <w:tcPr>
            <w:tcW w:w="1620" w:type="dxa"/>
          </w:tcPr>
          <w:p w14:paraId="5C85972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C05A7A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A9FB40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57FF90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339" w:type="dxa"/>
            <w:vAlign w:val="center"/>
          </w:tcPr>
          <w:p w14:paraId="0981497A" w14:textId="23EC6EA3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49062A">
              <w:rPr>
                <w:rFonts w:asciiTheme="majorHAnsi" w:hAnsiTheme="majorHAnsi" w:cstheme="majorHAnsi"/>
                <w:color w:val="FF0000"/>
              </w:rPr>
              <w:t>Obudowa komory ze stali kwasoodpornej</w:t>
            </w:r>
            <w:r w:rsidR="0049062A" w:rsidRPr="0049062A">
              <w:rPr>
                <w:rFonts w:asciiTheme="majorHAnsi" w:hAnsiTheme="majorHAnsi" w:cstheme="majorHAnsi"/>
                <w:color w:val="FF0000"/>
              </w:rPr>
              <w:t xml:space="preserve"> lub z tworzywa sztucznego</w:t>
            </w:r>
          </w:p>
        </w:tc>
        <w:tc>
          <w:tcPr>
            <w:tcW w:w="1620" w:type="dxa"/>
          </w:tcPr>
          <w:p w14:paraId="3FEC8F2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13DCAF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8783AB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BCB469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339" w:type="dxa"/>
            <w:vAlign w:val="center"/>
          </w:tcPr>
          <w:p w14:paraId="105FEFF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Współpraca z systemem monitorująco-raportującym wraz z niezbędną licencją i integracją</w:t>
            </w:r>
          </w:p>
        </w:tc>
        <w:tc>
          <w:tcPr>
            <w:tcW w:w="1620" w:type="dxa"/>
          </w:tcPr>
          <w:p w14:paraId="4B8599C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F69CA0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FFF6B7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77280D0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8339" w:type="dxa"/>
            <w:vAlign w:val="center"/>
          </w:tcPr>
          <w:p w14:paraId="3EC473B8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Współpraca z systemem archiwizującym wraz z niezbędną licencją i integracją</w:t>
            </w:r>
          </w:p>
        </w:tc>
        <w:tc>
          <w:tcPr>
            <w:tcW w:w="1620" w:type="dxa"/>
          </w:tcPr>
          <w:p w14:paraId="1198309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697" w:type="dxa"/>
          </w:tcPr>
          <w:p w14:paraId="168DB78D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o23</w:t>
            </w:r>
          </w:p>
          <w:p w14:paraId="55C75EC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5C8B1DB4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822B62" w:rsidRPr="0080741D" w14:paraId="58B0B9A2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4C99ADA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27.</w:t>
            </w:r>
          </w:p>
        </w:tc>
        <w:tc>
          <w:tcPr>
            <w:tcW w:w="8339" w:type="dxa"/>
            <w:tcBorders>
              <w:bottom w:val="single" w:sz="4" w:space="0" w:color="auto"/>
            </w:tcBorders>
            <w:vAlign w:val="center"/>
          </w:tcPr>
          <w:p w14:paraId="25467E01" w14:textId="0B24FEBE" w:rsidR="00822B62" w:rsidRPr="0049062A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49062A">
              <w:rPr>
                <w:rFonts w:asciiTheme="majorHAnsi" w:hAnsiTheme="majorHAnsi" w:cstheme="majorHAnsi"/>
                <w:color w:val="FF0000"/>
              </w:rPr>
              <w:t xml:space="preserve">Port komunikacyjny RJ-45 Ethernet TCP/IP (max.100 </w:t>
            </w:r>
            <w:proofErr w:type="spellStart"/>
            <w:r w:rsidRPr="0049062A">
              <w:rPr>
                <w:rFonts w:asciiTheme="majorHAnsi" w:hAnsiTheme="majorHAnsi" w:cstheme="majorHAnsi"/>
                <w:color w:val="FF0000"/>
              </w:rPr>
              <w:t>Mbit</w:t>
            </w:r>
            <w:proofErr w:type="spellEnd"/>
            <w:r w:rsidRPr="0049062A">
              <w:rPr>
                <w:rFonts w:asciiTheme="majorHAnsi" w:hAnsiTheme="majorHAnsi" w:cstheme="majorHAnsi"/>
                <w:color w:val="FF0000"/>
              </w:rPr>
              <w:t>)</w:t>
            </w:r>
            <w:r w:rsidR="0049062A" w:rsidRPr="0049062A">
              <w:rPr>
                <w:rFonts w:asciiTheme="majorHAnsi" w:hAnsiTheme="majorHAnsi" w:cstheme="majorHAnsi"/>
                <w:color w:val="FF0000"/>
              </w:rPr>
              <w:t xml:space="preserve"> lub komunikacja bezprzewodowa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C5CB9E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2C551FC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AA2C67D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91"/>
        </w:trPr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0ECE595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XII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14:paraId="1D4712A3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b/>
              </w:rPr>
              <w:t>Szafa do przechowywania aparatury endoskopowej wraz z monitoringiem szt.1</w:t>
            </w:r>
          </w:p>
        </w:tc>
      </w:tr>
      <w:tr w:rsidR="00822B62" w:rsidRPr="0080741D" w14:paraId="6FC9197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91"/>
        </w:trPr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61A589FE" w14:textId="77777777" w:rsidR="00822B62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26ABB449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24301449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6386FE19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4CCEED28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396CFCD6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52C6766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33877CBC" w14:textId="77777777" w:rsidR="00822B62" w:rsidRPr="0080741D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71C8D00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0E34DB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7B292AA3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przeznaczona do przechowywania, suszenia i monitorowania endoskopów</w:t>
            </w:r>
          </w:p>
        </w:tc>
        <w:tc>
          <w:tcPr>
            <w:tcW w:w="1620" w:type="dxa"/>
          </w:tcPr>
          <w:p w14:paraId="7555A22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13AA49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645B15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FE28087" w14:textId="77777777" w:rsidR="00822B62" w:rsidRPr="00E2209C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E2209C">
              <w:rPr>
                <w:rFonts w:asciiTheme="majorHAnsi" w:hAnsiTheme="majorHAnsi" w:cstheme="majorHAnsi"/>
                <w:strike/>
              </w:rPr>
              <w:t>2.</w:t>
            </w:r>
          </w:p>
        </w:tc>
        <w:tc>
          <w:tcPr>
            <w:tcW w:w="8339" w:type="dxa"/>
          </w:tcPr>
          <w:p w14:paraId="6F6993FB" w14:textId="77777777" w:rsidR="00822B62" w:rsidRPr="00E2209C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E2209C">
              <w:rPr>
                <w:rFonts w:asciiTheme="majorHAnsi" w:hAnsiTheme="majorHAnsi" w:cstheme="majorHAnsi"/>
                <w:strike/>
              </w:rPr>
              <w:t>Możliwość wymiany danych pomiędzy systemem do archiwizacji badań endoskopowych na temat różnych typów endoskopów.</w:t>
            </w:r>
          </w:p>
        </w:tc>
        <w:tc>
          <w:tcPr>
            <w:tcW w:w="1620" w:type="dxa"/>
          </w:tcPr>
          <w:p w14:paraId="405EF553" w14:textId="77777777" w:rsidR="00822B62" w:rsidRPr="00E2209C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E2209C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15F655C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770D14C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AB0848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40DA3FC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Identyfikacja endoskopów i monitoring czasu przechowywania.</w:t>
            </w:r>
          </w:p>
        </w:tc>
        <w:tc>
          <w:tcPr>
            <w:tcW w:w="1620" w:type="dxa"/>
          </w:tcPr>
          <w:p w14:paraId="0FCCDF3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19B8CA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43261C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E19FB2C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15C5810F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Monitorowanie parametrów suszenia, przekroczenia czasu przechowywania i suszenia oraz monitorowanie i kontrola dostępu osób korzystających z szafy.</w:t>
            </w:r>
          </w:p>
        </w:tc>
        <w:tc>
          <w:tcPr>
            <w:tcW w:w="1620" w:type="dxa"/>
          </w:tcPr>
          <w:p w14:paraId="54F4C72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D8937E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79736DA" w14:textId="77777777" w:rsidTr="00920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BDCCB82" w14:textId="77777777" w:rsidR="00822B62" w:rsidRPr="00802BAA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2BAA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FC04" w14:textId="77777777" w:rsidR="00822B62" w:rsidRPr="00802BAA" w:rsidRDefault="00822B62" w:rsidP="00822B62">
            <w:pPr>
              <w:rPr>
                <w:rFonts w:asciiTheme="majorHAnsi" w:hAnsiTheme="majorHAnsi" w:cstheme="majorHAnsi"/>
              </w:rPr>
            </w:pPr>
            <w:r w:rsidRPr="00802BAA">
              <w:rPr>
                <w:rFonts w:asciiTheme="majorHAnsi" w:hAnsiTheme="majorHAnsi" w:cstheme="majorHAnsi"/>
              </w:rPr>
              <w:t>Monitowanie wszelkich nieprawidłowości związanych z przekroczeniem czasu przechowywania endoskopu lub braku dezynfekcji w systemie do archiwizacji badań endoskopowych. Współpraca z systemem archiwizującym wraz z niezbędną licencją i integracją.</w:t>
            </w:r>
          </w:p>
        </w:tc>
        <w:tc>
          <w:tcPr>
            <w:tcW w:w="1620" w:type="dxa"/>
          </w:tcPr>
          <w:p w14:paraId="360BEB5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02511453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o24</w:t>
            </w:r>
          </w:p>
          <w:p w14:paraId="7B8556D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-20 pkt,</w:t>
            </w:r>
          </w:p>
          <w:p w14:paraId="45617A22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22B62" w:rsidRPr="0080741D" w14:paraId="2DAD8D0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F20347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618AA3CF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Sczytywanie endoskopów za pomocą </w:t>
            </w:r>
            <w:proofErr w:type="spellStart"/>
            <w:r w:rsidRPr="0080741D">
              <w:rPr>
                <w:rFonts w:asciiTheme="majorHAnsi" w:hAnsiTheme="majorHAnsi" w:cstheme="majorHAnsi"/>
              </w:rPr>
              <w:t>czipów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</w:rPr>
              <w:t>RFiD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umieszczonych na endoskopie lub poprzez skaner kodów kreskowych</w:t>
            </w:r>
          </w:p>
        </w:tc>
        <w:tc>
          <w:tcPr>
            <w:tcW w:w="1620" w:type="dxa"/>
          </w:tcPr>
          <w:p w14:paraId="1EBB147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A0CF20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E59B69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607E58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14:paraId="27FDA81D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Wyświetlacz min. LCD przedstawiający status endoskopów</w:t>
            </w:r>
          </w:p>
        </w:tc>
        <w:tc>
          <w:tcPr>
            <w:tcW w:w="1620" w:type="dxa"/>
          </w:tcPr>
          <w:p w14:paraId="4927376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0844BB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A1349E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2BFD75F" w14:textId="77777777" w:rsidR="00822B62" w:rsidRPr="00E2209C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E2209C">
              <w:rPr>
                <w:rFonts w:asciiTheme="majorHAnsi" w:hAnsiTheme="majorHAnsi" w:cstheme="majorHAnsi"/>
                <w:strike/>
              </w:rPr>
              <w:t>8.</w:t>
            </w:r>
          </w:p>
        </w:tc>
        <w:tc>
          <w:tcPr>
            <w:tcW w:w="8339" w:type="dxa"/>
          </w:tcPr>
          <w:p w14:paraId="14B5FBDB" w14:textId="77777777" w:rsidR="00822B62" w:rsidRPr="00E2209C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E2209C">
              <w:rPr>
                <w:rFonts w:asciiTheme="majorHAnsi" w:hAnsiTheme="majorHAnsi" w:cstheme="majorHAnsi"/>
                <w:strike/>
              </w:rPr>
              <w:t>Urządzenie jest wyposażone w elektromagnetyczną blokadę drzwi, która zapobiega otwieraniu drzwi komory przez nieupoważniony personel.</w:t>
            </w:r>
          </w:p>
        </w:tc>
        <w:tc>
          <w:tcPr>
            <w:tcW w:w="1620" w:type="dxa"/>
          </w:tcPr>
          <w:p w14:paraId="248BB7B6" w14:textId="77777777" w:rsidR="00822B62" w:rsidRPr="00E2209C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E2209C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1F137F9C" w14:textId="77777777" w:rsidR="00822B62" w:rsidRPr="00E2209C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635741C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1061E2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</w:tcPr>
          <w:p w14:paraId="42BF5060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wyspecyfikowaną aparaturą endoskopową</w:t>
            </w:r>
          </w:p>
        </w:tc>
        <w:tc>
          <w:tcPr>
            <w:tcW w:w="1620" w:type="dxa"/>
          </w:tcPr>
          <w:p w14:paraId="407B520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606F0F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5F507A7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583F19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14:paraId="51D74C4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wyspecyfikowanymi myjniami endoskopowymi.</w:t>
            </w:r>
          </w:p>
        </w:tc>
        <w:tc>
          <w:tcPr>
            <w:tcW w:w="1620" w:type="dxa"/>
          </w:tcPr>
          <w:p w14:paraId="4B96ECC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78068114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o25</w:t>
            </w:r>
          </w:p>
          <w:p w14:paraId="2C92E6F6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14:paraId="1AB3273D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22B62" w:rsidRPr="0080741D" w14:paraId="4100C76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433903A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14:paraId="4930AC8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 systemem do archiwizacji badań.</w:t>
            </w:r>
          </w:p>
        </w:tc>
        <w:tc>
          <w:tcPr>
            <w:tcW w:w="1620" w:type="dxa"/>
          </w:tcPr>
          <w:p w14:paraId="6B579E5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1B63687F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o26</w:t>
            </w:r>
          </w:p>
          <w:p w14:paraId="4FAC9CCA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14:paraId="2C07C441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22B62" w:rsidRPr="0080741D" w14:paraId="17C7627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5EEB9CC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</w:tcPr>
          <w:p w14:paraId="425A98D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z drzwiami frontowymi częściowo przeszklonymi</w:t>
            </w:r>
          </w:p>
        </w:tc>
        <w:tc>
          <w:tcPr>
            <w:tcW w:w="1620" w:type="dxa"/>
          </w:tcPr>
          <w:p w14:paraId="28A6E9E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668A67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B21131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7189E3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</w:tcPr>
          <w:p w14:paraId="667B301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Wnętrze szafy wykonane z plastiku.</w:t>
            </w:r>
          </w:p>
        </w:tc>
        <w:tc>
          <w:tcPr>
            <w:tcW w:w="1620" w:type="dxa"/>
          </w:tcPr>
          <w:p w14:paraId="1EF01F4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CED6AA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1B841A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EE5F00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</w:tcPr>
          <w:p w14:paraId="56374AB6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metalowa lakierowana proszkowo.</w:t>
            </w:r>
          </w:p>
        </w:tc>
        <w:tc>
          <w:tcPr>
            <w:tcW w:w="1620" w:type="dxa"/>
          </w:tcPr>
          <w:p w14:paraId="223A0B4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7CE55A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264B3F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4BC868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</w:tcPr>
          <w:p w14:paraId="4F81CC79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Wymiary zewnętrzne około: szerokość około1300 mm, głębokość  około 480 mm, wysokość  około 2200mm</w:t>
            </w:r>
          </w:p>
        </w:tc>
        <w:tc>
          <w:tcPr>
            <w:tcW w:w="1620" w:type="dxa"/>
          </w:tcPr>
          <w:p w14:paraId="418E193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36A5C5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819EAA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C59067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</w:tcPr>
          <w:p w14:paraId="4E58CC41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Pojemność komory suszenia  min.0.5 m3.</w:t>
            </w:r>
          </w:p>
        </w:tc>
        <w:tc>
          <w:tcPr>
            <w:tcW w:w="1620" w:type="dxa"/>
          </w:tcPr>
          <w:p w14:paraId="3FA0C41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58F5E1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F17BDD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54CE9E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</w:tcPr>
          <w:p w14:paraId="02B5405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Głębokość komory suszenia  min. 300 mm.</w:t>
            </w:r>
          </w:p>
        </w:tc>
        <w:tc>
          <w:tcPr>
            <w:tcW w:w="1620" w:type="dxa"/>
          </w:tcPr>
          <w:p w14:paraId="7E714C9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B9570D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F51E59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CDB3FC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18.</w:t>
            </w:r>
          </w:p>
        </w:tc>
        <w:tc>
          <w:tcPr>
            <w:tcW w:w="8339" w:type="dxa"/>
          </w:tcPr>
          <w:p w14:paraId="222B224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Liczba miejsc na endoskopy min. 7.</w:t>
            </w:r>
          </w:p>
        </w:tc>
        <w:tc>
          <w:tcPr>
            <w:tcW w:w="1620" w:type="dxa"/>
          </w:tcPr>
          <w:p w14:paraId="6BCF5F0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D7D69D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57EB6A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3E1000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39" w:type="dxa"/>
          </w:tcPr>
          <w:p w14:paraId="09CB25A0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suszenia regulowany</w:t>
            </w:r>
          </w:p>
        </w:tc>
        <w:tc>
          <w:tcPr>
            <w:tcW w:w="1620" w:type="dxa"/>
          </w:tcPr>
          <w:p w14:paraId="516F221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F7CE58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15FF56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931DE2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</w:tcPr>
          <w:p w14:paraId="1923CAC5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przechowywania min. 72 godziny.</w:t>
            </w:r>
          </w:p>
        </w:tc>
        <w:tc>
          <w:tcPr>
            <w:tcW w:w="1620" w:type="dxa"/>
          </w:tcPr>
          <w:p w14:paraId="0D26AA2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F5B6C8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AD1BCC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95723C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</w:tcPr>
          <w:p w14:paraId="0F044038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Masa max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80741D">
                <w:rPr>
                  <w:rFonts w:asciiTheme="majorHAnsi" w:hAnsiTheme="majorHAnsi" w:cstheme="majorHAnsi"/>
                </w:rPr>
                <w:t>200 kg</w:t>
              </w:r>
            </w:smartTag>
            <w:r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20" w:type="dxa"/>
          </w:tcPr>
          <w:p w14:paraId="31205D4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1A7BB8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F297F0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B43E18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339" w:type="dxa"/>
          </w:tcPr>
          <w:p w14:paraId="362EE915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Zasilanie : 230 V.50 </w:t>
            </w:r>
            <w:proofErr w:type="spellStart"/>
            <w:r w:rsidRPr="0080741D">
              <w:rPr>
                <w:rFonts w:asciiTheme="majorHAnsi" w:hAnsiTheme="majorHAnsi" w:cstheme="majorHAnsi"/>
              </w:rPr>
              <w:t>Hz</w:t>
            </w:r>
            <w:proofErr w:type="spellEnd"/>
          </w:p>
        </w:tc>
        <w:tc>
          <w:tcPr>
            <w:tcW w:w="1620" w:type="dxa"/>
          </w:tcPr>
          <w:p w14:paraId="40B08E9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05B070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153357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5FAB6BD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339" w:type="dxa"/>
          </w:tcPr>
          <w:p w14:paraId="7E4134E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sprężonym powietrzem medycznym z sieci szpitalnej (o ciśnieniu od 3do 8 barów)  lub  wbudowany kompresor.</w:t>
            </w:r>
          </w:p>
        </w:tc>
        <w:tc>
          <w:tcPr>
            <w:tcW w:w="1620" w:type="dxa"/>
          </w:tcPr>
          <w:p w14:paraId="2698076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1616B0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6794C9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0362AB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339" w:type="dxa"/>
          </w:tcPr>
          <w:p w14:paraId="691148D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Wbudowany filtr HEPA</w:t>
            </w:r>
          </w:p>
        </w:tc>
        <w:tc>
          <w:tcPr>
            <w:tcW w:w="1620" w:type="dxa"/>
          </w:tcPr>
          <w:p w14:paraId="5724DC8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C2D71F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BAA676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67D4554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339" w:type="dxa"/>
          </w:tcPr>
          <w:p w14:paraId="6ED991F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Przepływ podawanego powietrza (wewnętrzny wentylator) min. 30 m3/h</w:t>
            </w:r>
          </w:p>
        </w:tc>
        <w:tc>
          <w:tcPr>
            <w:tcW w:w="1620" w:type="dxa"/>
          </w:tcPr>
          <w:p w14:paraId="2BC2750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E10200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82C2DC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34D4AE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073F8F7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Urządzenie  zgodne z wymogami dyrektywy 93/42/EWG dotyczącej urządzeń medycznych.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C703C6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68CAD3C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CD89AF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61E4D7A6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XIII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2331E987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b/>
              </w:rPr>
              <w:t>Wózek transportowy szt.1</w:t>
            </w:r>
          </w:p>
        </w:tc>
      </w:tr>
      <w:tr w:rsidR="00822B62" w:rsidRPr="0080741D" w14:paraId="40EC67A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2CBCBA30" w14:textId="77777777" w:rsidR="00822B62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5F3F8479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22CA0946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BD28AD0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72412E0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5DF4CF86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3CA31B5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4EE1A10E" w14:textId="77777777" w:rsidR="00822B62" w:rsidRPr="0080741D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3E96DFB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85276F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1EABE6F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Wózek transportowy do endoskopów</w:t>
            </w:r>
          </w:p>
        </w:tc>
        <w:tc>
          <w:tcPr>
            <w:tcW w:w="1620" w:type="dxa"/>
          </w:tcPr>
          <w:p w14:paraId="43C91CE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5677F9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382EB5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D10F566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4EA3314E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Wyprofilowane wnętrze kuwet przystosowane do różnych rodzajów endoskopów</w:t>
            </w:r>
          </w:p>
        </w:tc>
        <w:tc>
          <w:tcPr>
            <w:tcW w:w="1620" w:type="dxa"/>
          </w:tcPr>
          <w:p w14:paraId="65A762B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182D71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FD119C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08C56B6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22E7246A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 kuwety transportowe</w:t>
            </w:r>
          </w:p>
        </w:tc>
        <w:tc>
          <w:tcPr>
            <w:tcW w:w="1620" w:type="dxa"/>
          </w:tcPr>
          <w:p w14:paraId="186CB50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D6892B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5E68E9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3D7F98C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2F8D3BD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Wózek na 4 kołach z czego dwa z blokadą.</w:t>
            </w:r>
          </w:p>
        </w:tc>
        <w:tc>
          <w:tcPr>
            <w:tcW w:w="1620" w:type="dxa"/>
          </w:tcPr>
          <w:p w14:paraId="583D61A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5D70BA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58F8DB92" w14:textId="77777777" w:rsidR="00BF3371" w:rsidRPr="0080741D" w:rsidRDefault="00BF3371" w:rsidP="00BF3371">
      <w:pPr>
        <w:pStyle w:val="Tekstpodstawowy3"/>
        <w:overflowPunct/>
        <w:autoSpaceDE/>
        <w:autoSpaceDN/>
        <w:adjustRightInd/>
        <w:spacing w:before="120"/>
        <w:jc w:val="both"/>
        <w:rPr>
          <w:rFonts w:asciiTheme="majorHAnsi" w:hAnsiTheme="majorHAnsi" w:cstheme="majorHAnsi"/>
          <w:sz w:val="20"/>
        </w:rPr>
      </w:pPr>
    </w:p>
    <w:p w14:paraId="5E0C4A07" w14:textId="77777777" w:rsidR="00BF3371" w:rsidRPr="0080741D" w:rsidRDefault="00BF3371" w:rsidP="00BF3371">
      <w:pPr>
        <w:pStyle w:val="Tekstpodstawowy"/>
        <w:rPr>
          <w:rFonts w:asciiTheme="majorHAnsi" w:hAnsiTheme="majorHAnsi" w:cstheme="majorHAnsi"/>
          <w:b/>
          <w:bCs/>
          <w:u w:val="none"/>
        </w:rPr>
      </w:pPr>
      <w:r w:rsidRPr="0080741D">
        <w:rPr>
          <w:rFonts w:asciiTheme="majorHAnsi" w:hAnsiTheme="majorHAnsi" w:cstheme="majorHAnsi"/>
          <w:b/>
        </w:rPr>
        <w:t>Parametry Techniczne –</w:t>
      </w:r>
      <w:r w:rsidR="000C391E">
        <w:rPr>
          <w:rFonts w:asciiTheme="majorHAnsi" w:hAnsiTheme="majorHAnsi" w:cstheme="majorHAnsi"/>
          <w:b/>
        </w:rPr>
        <w:t xml:space="preserve"> </w:t>
      </w:r>
      <w:r w:rsidR="000C391E" w:rsidRPr="0080741D">
        <w:rPr>
          <w:rFonts w:asciiTheme="majorHAnsi" w:hAnsiTheme="majorHAnsi" w:cstheme="majorHAnsi"/>
          <w:b/>
        </w:rPr>
        <w:t>zestawienie aparatury</w:t>
      </w:r>
      <w:r w:rsidR="000C391E">
        <w:rPr>
          <w:rFonts w:asciiTheme="majorHAnsi" w:hAnsiTheme="majorHAnsi" w:cstheme="majorHAnsi"/>
          <w:b/>
        </w:rPr>
        <w:t xml:space="preserve"> i sprzętu endoskopowego -</w:t>
      </w:r>
      <w:r w:rsidRPr="0080741D">
        <w:rPr>
          <w:rFonts w:asciiTheme="majorHAnsi" w:hAnsiTheme="majorHAnsi" w:cstheme="majorHAnsi"/>
          <w:b/>
        </w:rPr>
        <w:t xml:space="preserve"> Ośrodek Pneumonologii Interwencyjnej  Kliniki Chorób Wewnętrznych Pneumonologii i Alergologii</w:t>
      </w:r>
      <w:r w:rsidRPr="0080741D">
        <w:rPr>
          <w:rFonts w:asciiTheme="majorHAnsi" w:hAnsiTheme="majorHAnsi" w:cstheme="majorHAnsi"/>
          <w:b/>
          <w:bCs/>
          <w:u w:val="none"/>
        </w:rPr>
        <w:t xml:space="preserve"> </w:t>
      </w:r>
    </w:p>
    <w:p w14:paraId="1880CE27" w14:textId="77777777" w:rsidR="00BF3371" w:rsidRPr="0080741D" w:rsidRDefault="00BF3371" w:rsidP="00BF3371">
      <w:pPr>
        <w:pStyle w:val="Tekstpodstawowy"/>
        <w:rPr>
          <w:rFonts w:asciiTheme="majorHAnsi" w:hAnsiTheme="majorHAnsi" w:cstheme="majorHAnsi"/>
          <w:b/>
          <w:bCs/>
          <w:u w:val="none"/>
        </w:rPr>
      </w:pPr>
    </w:p>
    <w:p w14:paraId="20717F51" w14:textId="77777777" w:rsidR="00BF3371" w:rsidRPr="0080741D" w:rsidRDefault="00BF3371" w:rsidP="00BF3371">
      <w:pPr>
        <w:pStyle w:val="Nagwek2"/>
        <w:rPr>
          <w:rFonts w:asciiTheme="majorHAnsi" w:hAnsiTheme="majorHAnsi" w:cstheme="majorHAnsi"/>
          <w:bCs/>
        </w:rPr>
      </w:pPr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8339"/>
        <w:gridCol w:w="24"/>
        <w:gridCol w:w="1560"/>
        <w:gridCol w:w="36"/>
        <w:gridCol w:w="3697"/>
      </w:tblGrid>
      <w:tr w:rsidR="00097C9B" w:rsidRPr="0080741D" w14:paraId="110DDEAD" w14:textId="77777777" w:rsidTr="000D5AD5">
        <w:trPr>
          <w:trHeight w:hRule="exact" w:val="94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E1567" w14:textId="77777777" w:rsidR="00097C9B" w:rsidRPr="0080741D" w:rsidRDefault="00097C9B" w:rsidP="000919FB">
            <w:pPr>
              <w:shd w:val="clear" w:color="auto" w:fill="FFFFFF"/>
              <w:ind w:hanging="4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LP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F7D521" w14:textId="77777777" w:rsidR="00097C9B" w:rsidRPr="0080741D" w:rsidRDefault="00097C9B" w:rsidP="000919FB">
            <w:pPr>
              <w:shd w:val="clear" w:color="auto" w:fill="FFFFFF"/>
              <w:ind w:left="336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Parametry  techniczne -  wymagania zamawiającego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81C1E" w14:textId="77777777"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 wymagany/</w:t>
            </w:r>
          </w:p>
          <w:p w14:paraId="7B1B8F86" w14:textId="77777777"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oceniany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E05B5" w14:textId="77777777" w:rsidR="00097C9B" w:rsidRPr="0080741D" w:rsidRDefault="00097C9B" w:rsidP="000D5A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</w:t>
            </w:r>
            <w:r w:rsidR="000D5AD5">
              <w:rPr>
                <w:rFonts w:asciiTheme="majorHAnsi" w:hAnsiTheme="majorHAnsi" w:cstheme="majorHAnsi"/>
                <w:b/>
                <w:bCs/>
              </w:rPr>
              <w:t xml:space="preserve"> oferowany – potwierdzić/ podać</w:t>
            </w:r>
          </w:p>
        </w:tc>
      </w:tr>
      <w:tr w:rsidR="000D5AD5" w:rsidRPr="0080741D" w14:paraId="6F2B50C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4584E" w14:textId="77777777" w:rsidR="000D5AD5" w:rsidRPr="0080741D" w:rsidRDefault="000D5AD5" w:rsidP="000919FB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  <w:r w:rsidRPr="0080741D">
              <w:rPr>
                <w:rFonts w:asciiTheme="majorHAnsi" w:eastAsia="Arial Unicode MS" w:hAnsiTheme="majorHAnsi" w:cstheme="majorHAnsi"/>
                <w:b/>
              </w:rPr>
              <w:t>I.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C90C8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Procesor o</w:t>
            </w:r>
            <w:r w:rsidRPr="0080741D">
              <w:rPr>
                <w:rFonts w:asciiTheme="majorHAnsi" w:hAnsiTheme="majorHAnsi" w:cstheme="majorHAnsi"/>
                <w:b/>
              </w:rPr>
              <w:t>brazu min. HDTV1080p</w:t>
            </w:r>
            <w:r>
              <w:rPr>
                <w:rFonts w:asciiTheme="majorHAnsi" w:hAnsiTheme="majorHAnsi" w:cstheme="majorHAnsi"/>
                <w:b/>
              </w:rPr>
              <w:t xml:space="preserve"> - 1</w:t>
            </w:r>
            <w:r w:rsidRPr="0080741D">
              <w:rPr>
                <w:rFonts w:asciiTheme="majorHAnsi" w:hAnsiTheme="majorHAnsi" w:cstheme="majorHAnsi"/>
                <w:b/>
              </w:rPr>
              <w:t xml:space="preserve"> szt. </w:t>
            </w:r>
          </w:p>
        </w:tc>
      </w:tr>
      <w:tr w:rsidR="000D5AD5" w:rsidRPr="0080741D" w14:paraId="237B855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7A3F5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14:paraId="64E9E5F6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7C280739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26AA1563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66033E38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2576E095" w14:textId="77777777" w:rsidR="000D5AD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lastRenderedPageBreak/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5C927FBB" w14:textId="77777777" w:rsidR="00AC05E8" w:rsidRDefault="00AC05E8" w:rsidP="000D5AD5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7B3B0D56" w14:textId="77777777" w:rsidR="000D5AD5" w:rsidRPr="0080741D" w:rsidRDefault="000D5AD5" w:rsidP="000D5AD5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D5AD5" w:rsidRPr="0080741D" w14:paraId="30C3DABB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3AFE" w14:textId="77777777" w:rsidR="000D5AD5" w:rsidRPr="0080741D" w:rsidRDefault="000D5AD5" w:rsidP="000D5AD5">
            <w:pPr>
              <w:tabs>
                <w:tab w:val="num" w:pos="290"/>
              </w:tabs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lastRenderedPageBreak/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05EE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wyboru standardu obrazowania min.: HDTV1080p, HDTV1080i, SXGA, SDTV.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4544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852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B9B622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2B6" w14:textId="77777777"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E499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Cyfrowe wyjścia HDTV1080 min.: DVI-D, 2X HD-SDI,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8B50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4BB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6EA206C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491E" w14:textId="77777777" w:rsidR="000D5AD5" w:rsidRPr="00E2209C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  <w:strike/>
              </w:rPr>
            </w:pPr>
            <w:r w:rsidRPr="00E2209C">
              <w:rPr>
                <w:rFonts w:asciiTheme="majorHAnsi" w:eastAsia="Arial Unicode MS" w:hAnsiTheme="majorHAnsi" w:cstheme="majorHAnsi"/>
                <w:strike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C589" w14:textId="77777777" w:rsidR="000D5AD5" w:rsidRPr="00E2209C" w:rsidRDefault="000D5AD5" w:rsidP="000D5AD5">
            <w:pPr>
              <w:pStyle w:val="Bezodstpw1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E2209C">
              <w:rPr>
                <w:rFonts w:asciiTheme="majorHAnsi" w:hAnsiTheme="majorHAnsi" w:cstheme="majorHAnsi"/>
                <w:strike/>
                <w:sz w:val="20"/>
                <w:szCs w:val="20"/>
              </w:rPr>
              <w:t>Analogowe wyjścia HDTV1080 min.: RGB/</w:t>
            </w:r>
            <w:proofErr w:type="spellStart"/>
            <w:r w:rsidRPr="00E2209C">
              <w:rPr>
                <w:rFonts w:asciiTheme="majorHAnsi" w:hAnsiTheme="majorHAnsi" w:cstheme="majorHAnsi"/>
                <w:strike/>
                <w:sz w:val="20"/>
                <w:szCs w:val="20"/>
              </w:rPr>
              <w:t>YPbPr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F71C" w14:textId="77777777" w:rsidR="000D5AD5" w:rsidRPr="00E2209C" w:rsidRDefault="000D5AD5" w:rsidP="000D5AD5">
            <w:pPr>
              <w:jc w:val="center"/>
              <w:rPr>
                <w:rFonts w:asciiTheme="majorHAnsi" w:eastAsia="Arial Unicode MS" w:hAnsiTheme="majorHAnsi" w:cstheme="majorHAnsi"/>
                <w:strike/>
              </w:rPr>
            </w:pPr>
            <w:r w:rsidRPr="00E2209C">
              <w:rPr>
                <w:rFonts w:asciiTheme="majorHAnsi" w:hAnsiTheme="majorHAnsi" w:cstheme="majorHAnsi"/>
                <w:strike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9496" w14:textId="77777777" w:rsidR="000D5AD5" w:rsidRPr="00E2209C" w:rsidRDefault="000D5AD5" w:rsidP="000D5AD5">
            <w:pPr>
              <w:jc w:val="center"/>
              <w:rPr>
                <w:rFonts w:asciiTheme="majorHAnsi" w:hAnsiTheme="majorHAnsi" w:cstheme="majorHAnsi"/>
                <w:strike/>
              </w:rPr>
            </w:pPr>
          </w:p>
        </w:tc>
      </w:tr>
      <w:tr w:rsidR="000D5AD5" w:rsidRPr="0080741D" w14:paraId="4497BF97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4D0" w14:textId="77777777"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E32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Wyjścia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wideo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standard min.: S-video, Composite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CDD1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82BF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7AC09942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468" w14:textId="77777777"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5760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Wejścia HDTV min. HD-SDI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BD31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C6EF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91CDA0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8265" w14:textId="77777777"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BA1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Wyjścia komunikacyjne: Ethernet/DICOMM,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4849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638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BCFDA3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C0D2" w14:textId="77777777"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68C" w14:textId="5DC3CADB" w:rsidR="000D5AD5" w:rsidRPr="0080741D" w:rsidRDefault="00E2209C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Menu urządzenia w języku polskim lub angielskim za wyjątkiem menu pacjenta, które Zamawiający wymaga w języku polskim.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E609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8D5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3846F94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056A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508" w14:textId="0CE37BA1" w:rsidR="000D5AD5" w:rsidRPr="0080741D" w:rsidRDefault="00E2209C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Możliwość używania znaków diakrytycznych (</w:t>
            </w:r>
            <w:proofErr w:type="spellStart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ą,ę,ć,ł,ń,ó,ż,ź</w:t>
            </w:r>
            <w:proofErr w:type="spellEnd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) podczas wpisywania imienia i nazwiska pacjenta lub w przypadku jej braku, możliwość stosowania znaków diakrytycznych (</w:t>
            </w:r>
            <w:proofErr w:type="spellStart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ą,ę,ć,ł,ń,ó,ż,ź</w:t>
            </w:r>
            <w:proofErr w:type="spellEnd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) w komunikacji z systemem szpitalnym poprzez protokoły DICOM.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E694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394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545FD22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E6D7" w14:textId="77777777" w:rsidR="000D5AD5" w:rsidRPr="0080741D" w:rsidRDefault="000D5AD5" w:rsidP="000D5AD5">
            <w:pPr>
              <w:tabs>
                <w:tab w:val="left" w:pos="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90BC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urządzeń magazynujących - USB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Stick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52D8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D413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402709F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796F" w14:textId="77777777" w:rsidR="000D5AD5" w:rsidRPr="0080741D" w:rsidRDefault="000D5AD5" w:rsidP="000D5AD5">
            <w:pPr>
              <w:tabs>
                <w:tab w:val="left" w:pos="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91E7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Zapisywanie zdjęć jako JPEG lub bezstratny TIFF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5169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2B2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7EBA8A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8600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118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Powiększenie cyfrowe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606A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B587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41913B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DEE3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7F5D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System wyboru przez procesor najostrzejszego zdjęcia w momencie uruchomiania zapisu obrazów.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BE8C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B755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D5AD5" w:rsidRPr="0080741D" w14:paraId="176D8AD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2E05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13.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7965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Trzy tryby przysłony min.: auto, maksymalny, średni.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C9AB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84E1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6679A79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762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66C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Tryb wzmocnienia obrazu, uwydatniania krawędzi obrazu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65AF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C5A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ED1BAC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DE82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172B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uwydatniania krawędzi obrazu również po jego zatrzymaniu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7C81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16F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617243E8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3A5A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065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Optyczny i cyfrowy filtr ograniczający widmo światła czerwonego – uwydatniający naczynia oraz zmiany.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5CB8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B338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51EF3FB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0FF1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9A2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Min. 3 tryby obrazowania w wąskim paśmie światła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FA13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65DF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59C11F2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A11A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2FC6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Automatyczny dobór trybu obrazowania w wąskim paśmie światła w zależności od rodzaju podłączonego endoskopu.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83CA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373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75261DD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66AC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B35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Ilość dowolnie programowalnych przycisków funkcyjnych na procesorze –min. 2, na klawiaturze – min. 4.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E194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D863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919A45D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8CB5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03B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kalibracji w sposób automatyczny balansu bieli przyciskiem na panelu procesora.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2787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35B1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503E155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4E31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6F70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Możliwość współpracy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z endoskopami typu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EXERA posiadanymi przez Szpital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FA05" w14:textId="77777777" w:rsidR="000D5AD5" w:rsidRPr="0080741D" w:rsidRDefault="00AB3DE8" w:rsidP="000D5AD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85F5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o27</w:t>
            </w:r>
          </w:p>
          <w:p w14:paraId="4011D04F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- 10 pkt,</w:t>
            </w:r>
          </w:p>
          <w:p w14:paraId="06714B68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  <w:p w14:paraId="43668D0D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3708E07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BBB2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1DD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Kabel do podłączenia aparatury endoskopowej szt.2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232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4C32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D425F5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5DC9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E932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Konwerter do systemu archiwizacji HDTV szt.2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02B3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734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5CB6B04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41A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136E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aparatów  jedno i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dwukonektorowych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31B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E94A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5D6749B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3598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A74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Wbudowa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pompa powietrza z regulacja ciśnienia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min. 3 zakresy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CA4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7167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EE15D0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41F45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II.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708669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Źródło </w:t>
            </w:r>
            <w:r>
              <w:rPr>
                <w:rFonts w:asciiTheme="majorHAnsi" w:hAnsiTheme="majorHAnsi" w:cstheme="majorHAnsi"/>
                <w:b/>
              </w:rPr>
              <w:t>ś</w:t>
            </w:r>
            <w:r w:rsidRPr="0080741D">
              <w:rPr>
                <w:rFonts w:asciiTheme="majorHAnsi" w:hAnsiTheme="majorHAnsi" w:cstheme="majorHAnsi"/>
                <w:b/>
              </w:rPr>
              <w:t xml:space="preserve">wiatła </w:t>
            </w:r>
            <w:r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0D5AD5" w:rsidRPr="0080741D" w14:paraId="5018AD4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A0106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14:paraId="68C62136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13F51340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lastRenderedPageBreak/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BF030AD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888400E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6E0E1F71" w14:textId="77777777" w:rsidR="000D5AD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ED92165" w14:textId="77777777" w:rsidR="00AC05E8" w:rsidRDefault="00AC05E8" w:rsidP="000D5AD5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5AE2F688" w14:textId="77777777" w:rsidR="000D5AD5" w:rsidRPr="0080741D" w:rsidRDefault="000D5AD5" w:rsidP="000D5AD5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D5AD5" w:rsidRPr="0080741D" w14:paraId="3F28C038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5507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325" w14:textId="42B08CDB" w:rsidR="000D5AD5" w:rsidRPr="0080741D" w:rsidRDefault="00014188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Lampa</w:t>
            </w:r>
            <w:proofErr w:type="spellEnd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ksenon</w:t>
            </w:r>
            <w:proofErr w:type="spellEnd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lub</w:t>
            </w:r>
            <w:proofErr w:type="spellEnd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LED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, min. 300W </w:t>
            </w:r>
            <w:proofErr w:type="spellStart"/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</w:t>
            </w:r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min. 1400 </w:t>
            </w:r>
            <w:proofErr w:type="spellStart"/>
            <w:r w:rsidRPr="000D138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lm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17F8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3BB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4CC4D012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0289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241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Optyczny filtr wąskiego pasma światła umieszczony w źródle światła, wycinający widmo światła odpowiedzialne za kolor czerwony.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48BB" w14:textId="77777777" w:rsidR="000D5AD5" w:rsidRPr="0080741D" w:rsidRDefault="00AB3DE8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12B6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o28</w:t>
            </w:r>
          </w:p>
          <w:p w14:paraId="68BFB5B8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- 5 pkt,</w:t>
            </w:r>
          </w:p>
          <w:p w14:paraId="1DAB3960" w14:textId="77777777" w:rsidR="000D5AD5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0D5AD5" w:rsidRPr="0080741D" w14:paraId="5738C66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2538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B7A7" w14:textId="36F33E0D" w:rsidR="000D5AD5" w:rsidRPr="0080741D" w:rsidRDefault="00545B93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 przypadku zaoferowania lampy ksenonowej w poz. 1 zapasowa żarówka Halogen włączana automatycznie w razie awarii lampy głównej min. 35 W.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4122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96C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5F79C7E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4DC4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FF1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Automatyczna regulacja mocy światła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254A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61B9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5687E35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DC20" w14:textId="77777777" w:rsidR="000D5AD5" w:rsidRPr="0080741D" w:rsidRDefault="000D5AD5" w:rsidP="000D5AD5">
            <w:pPr>
              <w:tabs>
                <w:tab w:val="left" w:pos="90"/>
                <w:tab w:val="num" w:pos="720"/>
              </w:tabs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AC37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Ręczna regulacja mocy światła min. +/- 8 stopni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5BD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494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0678D58D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540C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1DFC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włączenia lub wyłączenia żarówki przyciskiem na panelu urządzenia.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2D48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E9BC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4642DCD2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643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057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powietrza min. 0-3 stopni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A7F1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9653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7FBE4B24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48FF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6E9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podłączenia wybranych endoskopów przy pomocy jednego konektora.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ABEE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7A5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34FB46D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59AFD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III.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7BFF0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Monitor m</w:t>
            </w:r>
            <w:r w:rsidRPr="0080741D">
              <w:rPr>
                <w:rFonts w:asciiTheme="majorHAnsi" w:hAnsiTheme="majorHAnsi" w:cstheme="majorHAnsi"/>
                <w:b/>
              </w:rPr>
              <w:t>edyczny min. HDTV –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>1</w:t>
            </w:r>
            <w:r>
              <w:rPr>
                <w:rFonts w:asciiTheme="majorHAnsi" w:hAnsiTheme="majorHAnsi" w:cstheme="majorHAnsi"/>
                <w:b/>
              </w:rPr>
              <w:t xml:space="preserve"> szt.</w:t>
            </w:r>
            <w:r w:rsidRPr="0080741D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0D5AD5" w:rsidRPr="0080741D" w14:paraId="751FA26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941C2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14:paraId="77BC63EC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11525AA2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1F6BC31C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428BCE0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29E29D97" w14:textId="77777777" w:rsidR="000D5AD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75C476E1" w14:textId="77777777" w:rsidR="00AC05E8" w:rsidRDefault="00AC05E8" w:rsidP="000D5AD5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0D118B74" w14:textId="77777777" w:rsidR="000D5AD5" w:rsidRPr="0080741D" w:rsidRDefault="000D5AD5" w:rsidP="000D5AD5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D5AD5" w:rsidRPr="0080741D" w14:paraId="2E394A78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2B46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FEF6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Rozdzielczość min. 1920x1080 pikseli.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F7BD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55E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6E1AFE5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B6D5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F008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Przekątna ekranu min.26”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36E8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072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65F0A40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4A84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6B37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Rodzaj matrycy min LED (LCD)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FED7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3A20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E5D8168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A365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52A0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Stosunek proporcji obrazu – min. 16:9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A468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1348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0139730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3ADD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0015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Użytkowy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kąt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obserwacji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178°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0A1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B2A7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01E6C7C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B761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CF2B" w14:textId="1D463425" w:rsidR="000D5AD5" w:rsidRPr="00545B93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</w:pPr>
            <w:proofErr w:type="spellStart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Reakcja</w:t>
            </w:r>
            <w:proofErr w:type="spellEnd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matrycy</w:t>
            </w:r>
            <w:proofErr w:type="spellEnd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r w:rsidR="00545B93"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max</w:t>
            </w:r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. </w:t>
            </w:r>
            <w:r w:rsidR="00545B93"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14</w:t>
            </w:r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ms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7C2E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A85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7DA110C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8ABE" w14:textId="77777777" w:rsidR="000D5AD5" w:rsidRPr="00545B93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545B93">
              <w:rPr>
                <w:rFonts w:asciiTheme="majorHAnsi" w:hAnsiTheme="majorHAnsi" w:cstheme="majorHAnsi"/>
                <w:strike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6641" w14:textId="77777777" w:rsidR="000D5AD5" w:rsidRPr="00545B93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</w:pPr>
            <w:proofErr w:type="spellStart"/>
            <w:r w:rsidRPr="00545B93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>Głębia</w:t>
            </w:r>
            <w:proofErr w:type="spellEnd"/>
            <w:r w:rsidRPr="00545B93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B93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>kolorów</w:t>
            </w:r>
            <w:proofErr w:type="spellEnd"/>
            <w:r w:rsidRPr="00545B93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 xml:space="preserve"> min. 10 bit.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A42E" w14:textId="77777777" w:rsidR="000D5AD5" w:rsidRPr="00545B93" w:rsidRDefault="000D5AD5" w:rsidP="000D5AD5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545B93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703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5035202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C36C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C133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Jasność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450 cd/m2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BFDB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7FD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735642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1AF8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4D8B" w14:textId="3AE0B8A2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Kontrast</w:t>
            </w:r>
            <w:proofErr w:type="spellEnd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min.</w:t>
            </w:r>
            <w:r w:rsidR="00545B93"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1</w:t>
            </w:r>
            <w:r w:rsidR="00545B93"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0</w:t>
            </w:r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00:1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933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57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A394898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0BAC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9C79" w14:textId="640B7737" w:rsidR="000D5AD5" w:rsidRPr="00545B93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Wejścia min.: </w:t>
            </w:r>
            <w:r w:rsidR="00545B93" w:rsidRPr="00545B93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</w:t>
            </w:r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x 3G-SDI, Wideo BNC, Y/C - 4 pin, HD15 D-</w:t>
            </w:r>
            <w:proofErr w:type="spellStart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Sub</w:t>
            </w:r>
            <w:proofErr w:type="spellEnd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, 2x DVI-I.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C9BC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3432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7779901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E4E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E44A" w14:textId="531A8F25" w:rsidR="000D5AD5" w:rsidRPr="0080741D" w:rsidRDefault="00E9495D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Wyjścia min.: 1x 3G-SD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</w:t>
            </w:r>
            <w:r w:rsidRP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, 1x HD-SDI.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D1C3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E861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650A5059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1E80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BB16" w14:textId="6D74A00B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Funkcja PIP (obraz w obrazie)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29BD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FD1E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4EC12257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4843" w14:textId="77777777" w:rsidR="000D5AD5" w:rsidRPr="00CF2D86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CF2D86">
              <w:rPr>
                <w:rFonts w:asciiTheme="majorHAnsi" w:hAnsiTheme="majorHAnsi" w:cstheme="majorHAnsi"/>
                <w:strike/>
              </w:rPr>
              <w:t>13.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1BB0" w14:textId="77777777" w:rsidR="000D5AD5" w:rsidRPr="00CF2D86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CF2D86">
              <w:rPr>
                <w:rFonts w:asciiTheme="majorHAnsi" w:hAnsiTheme="majorHAnsi" w:cstheme="majorHAnsi"/>
                <w:strike/>
                <w:sz w:val="20"/>
                <w:szCs w:val="20"/>
              </w:rPr>
              <w:t>Funkcja klonowania obrazu- klonuje obraz wychodzący na inny monitor lub nagrywarkę zachowując widok PIP lub POP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179D" w14:textId="77777777" w:rsidR="000D5AD5" w:rsidRPr="00CF2D86" w:rsidRDefault="000D5AD5" w:rsidP="000D5AD5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CF2D86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26F" w14:textId="77777777" w:rsidR="000D5AD5" w:rsidRPr="00CF2D86" w:rsidRDefault="000D5AD5" w:rsidP="000D5AD5">
            <w:pPr>
              <w:jc w:val="center"/>
              <w:rPr>
                <w:rFonts w:asciiTheme="majorHAnsi" w:hAnsiTheme="majorHAnsi" w:cstheme="majorHAnsi"/>
                <w:strike/>
              </w:rPr>
            </w:pPr>
          </w:p>
        </w:tc>
      </w:tr>
      <w:tr w:rsidR="000D5AD5" w:rsidRPr="0080741D" w14:paraId="4C5FCDA9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5186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6D6E" w14:textId="3507740F" w:rsidR="000D5AD5" w:rsidRPr="00CF2D86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F2D8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Funkcja wzmocnienia strukturalnego.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D015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752C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60CB14D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9A79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1C6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Sterowanie zewnętrzne: RS-232, GPI RJ-45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6D2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2AF0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AADFC3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C21C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95BE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Odporność na kontakt z płynami klasy min. IPX1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979B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D94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4CF615DB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7A3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1C23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Standard uchwytu VESA: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100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lub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200 mm</w:t>
              </w:r>
            </w:smartTag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EF9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F282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67F1534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47FB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E5C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Zasilanie 230 V bezpośrednio do monitora lub poprzez zasilacz 24 V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F69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DA1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3E72114F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D2BF5" w14:textId="77777777" w:rsidR="00A46554" w:rsidRPr="0080741D" w:rsidRDefault="00A46554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IV.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C1518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Wózek e</w:t>
            </w:r>
            <w:r w:rsidRPr="0080741D">
              <w:rPr>
                <w:rFonts w:asciiTheme="majorHAnsi" w:hAnsiTheme="majorHAnsi" w:cstheme="majorHAnsi"/>
                <w:b/>
              </w:rPr>
              <w:t xml:space="preserve">ndoskopowy – </w:t>
            </w:r>
            <w:r>
              <w:rPr>
                <w:rFonts w:asciiTheme="majorHAnsi" w:hAnsiTheme="majorHAnsi" w:cstheme="majorHAnsi"/>
                <w:b/>
              </w:rPr>
              <w:t xml:space="preserve">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A46554" w:rsidRPr="0080741D" w14:paraId="0D11D33E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EEA80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14:paraId="0C47126F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1D9AEF50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5BDB925F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18B3D34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25B79C94" w14:textId="77777777" w:rsidR="00A46554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FFEA572" w14:textId="77777777" w:rsidR="00D91251" w:rsidRDefault="00D91251" w:rsidP="00A46554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371DCB6D" w14:textId="77777777" w:rsidR="00A46554" w:rsidRPr="0080741D" w:rsidRDefault="00A46554" w:rsidP="00A46554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46554" w:rsidRPr="0080741D" w14:paraId="55BBE76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9F4D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4C81" w14:textId="77777777" w:rsidR="00A46554" w:rsidRPr="0080741D" w:rsidRDefault="00A46554" w:rsidP="00A46554">
            <w:pPr>
              <w:pStyle w:val="Nagwek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Podstawa jezdna z blokadą dwóch kół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AA56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4EF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61228B64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7986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C83F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Wieszak na min. dwa endoskopy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E610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D119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7188A79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6F8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131" w14:textId="77777777"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umieszczenia wieszaka z lewej lub prawej strony wózka</w:t>
            </w:r>
          </w:p>
          <w:p w14:paraId="16C11804" w14:textId="77777777"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024F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54A9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37851A8D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4D27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41D6" w14:textId="77777777" w:rsidR="00006C5B" w:rsidRPr="0028691B" w:rsidRDefault="00006C5B" w:rsidP="00006C5B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R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amię umożliwiające regulację – min. lewo, prawo.</w:t>
            </w:r>
          </w:p>
          <w:p w14:paraId="1352077D" w14:textId="77777777"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07F9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2D4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7E3DB79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5B28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CF65" w14:textId="77777777"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Transformator separujący umożliwiający podłączenie urządzeń lub listwa uziemiająca min..5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2291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FC74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56D5801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362E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49F7" w14:textId="34CB3180" w:rsidR="00A46554" w:rsidRPr="00006C5B" w:rsidRDefault="00A46554" w:rsidP="00A46554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006C5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Min.</w:t>
            </w:r>
            <w:r w:rsidR="00006C5B" w:rsidRPr="00006C5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3</w:t>
            </w:r>
            <w:r w:rsidRPr="00006C5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półki do ustawienia urządzeń z możliwością regulacji wysokości dwóch z nich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7EF7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BBB2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0245533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F54D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5EBF" w14:textId="2A59BCA9" w:rsidR="00A46554" w:rsidRPr="0080741D" w:rsidRDefault="00121CC0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Szerokość użytkowa półek: górna: 410-450 mm, środkowe: 450-</w:t>
            </w:r>
            <w:smartTag w:uri="urn:schemas-microsoft-com:office:smarttags" w:element="metricconverter">
              <w:smartTagPr>
                <w:attr w:name="ProductID" w:val="470 mm"/>
              </w:smartTagPr>
              <w:r w:rsidRPr="0028691B">
                <w:rPr>
                  <w:rFonts w:asciiTheme="majorHAnsi" w:hAnsiTheme="majorHAnsi" w:cstheme="majorHAnsi"/>
                  <w:color w:val="FF0000"/>
                  <w:sz w:val="20"/>
                  <w:szCs w:val="20"/>
                </w:rPr>
                <w:t>470 mm</w:t>
              </w:r>
            </w:smartTag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, dolna: 450-600 mm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7BB7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C30C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5CED3854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3EA0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5672" w14:textId="77777777" w:rsidR="00A46554" w:rsidRPr="0080741D" w:rsidRDefault="00A46554" w:rsidP="00A46554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 xml:space="preserve">Uchwyt na butlę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277C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923E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3C547663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6C642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V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40A05B" w14:textId="77777777" w:rsidR="00A46554" w:rsidRPr="0080741D" w:rsidRDefault="00A46554" w:rsidP="00A46554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</w:rPr>
              <w:t xml:space="preserve">Ssak  endoskopowy 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A46554" w:rsidRPr="0080741D" w14:paraId="01AEB471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E77B4" w14:textId="77777777" w:rsidR="00A46554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14:paraId="5052EFA9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18C0F3E0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D5884CF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7EBC807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lastRenderedPageBreak/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7B656B50" w14:textId="77777777" w:rsidR="00A46554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7CD2D3CB" w14:textId="77777777" w:rsidR="00D91251" w:rsidRDefault="00D91251" w:rsidP="00A46554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3F141D24" w14:textId="77777777" w:rsidR="00A46554" w:rsidRPr="0080741D" w:rsidRDefault="00A46554" w:rsidP="00A46554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46554" w:rsidRPr="0080741D" w14:paraId="0A4D8632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F5AB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7D0" w14:textId="77777777" w:rsidR="00A46554" w:rsidRPr="0080741D" w:rsidRDefault="00A46554" w:rsidP="00A46554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Płynna regulacja mocy ssania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5D79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EFD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545A152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EE2D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0F29" w14:textId="77777777" w:rsidR="00A46554" w:rsidRPr="0080741D" w:rsidRDefault="00A46554" w:rsidP="00A46554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Zbiorniki wielorazowe lub jednorazowe min.1 litrowe, umieszczane na szynie z boku wózka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76F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8125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520EDBF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23AF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BD3A" w14:textId="4FE2C87C" w:rsidR="00A46554" w:rsidRPr="00E62800" w:rsidRDefault="00A46554" w:rsidP="00A46554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color w:val="FF0000"/>
              </w:rPr>
            </w:pPr>
            <w:r w:rsidRPr="00E62800">
              <w:rPr>
                <w:rFonts w:asciiTheme="majorHAnsi" w:hAnsiTheme="majorHAnsi" w:cstheme="majorHAnsi"/>
                <w:color w:val="FF0000"/>
              </w:rPr>
              <w:t xml:space="preserve">Nominalna moc ssania </w:t>
            </w:r>
            <w:r w:rsidR="00E62800" w:rsidRPr="00E62800">
              <w:rPr>
                <w:rFonts w:asciiTheme="majorHAnsi" w:hAnsiTheme="majorHAnsi" w:cstheme="majorHAnsi"/>
                <w:color w:val="FF0000"/>
              </w:rPr>
              <w:t>min.</w:t>
            </w:r>
            <w:r w:rsidRPr="00E62800">
              <w:rPr>
                <w:rFonts w:asciiTheme="majorHAnsi" w:hAnsiTheme="majorHAnsi" w:cstheme="majorHAnsi"/>
                <w:color w:val="FF0000"/>
              </w:rPr>
              <w:t xml:space="preserve"> 85 </w:t>
            </w:r>
            <w:proofErr w:type="spellStart"/>
            <w:r w:rsidRPr="00E62800">
              <w:rPr>
                <w:rFonts w:asciiTheme="majorHAnsi" w:hAnsiTheme="majorHAnsi" w:cstheme="majorHAnsi"/>
                <w:color w:val="FF0000"/>
              </w:rPr>
              <w:t>kPa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2CF1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F57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469384A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244C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319B" w14:textId="078E0A79" w:rsidR="00A46554" w:rsidRPr="00B92367" w:rsidRDefault="00A46554" w:rsidP="00A46554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color w:val="FF0000"/>
              </w:rPr>
            </w:pPr>
            <w:r w:rsidRPr="00B92367">
              <w:rPr>
                <w:rFonts w:asciiTheme="majorHAnsi" w:hAnsiTheme="majorHAnsi" w:cstheme="majorHAnsi"/>
                <w:color w:val="FF0000"/>
              </w:rPr>
              <w:t xml:space="preserve">Nominalny swobodny przepływ powietrza </w:t>
            </w:r>
            <w:r w:rsidR="00B92367" w:rsidRPr="00B92367">
              <w:rPr>
                <w:rFonts w:asciiTheme="majorHAnsi" w:hAnsiTheme="majorHAnsi" w:cstheme="majorHAnsi"/>
                <w:color w:val="FF0000"/>
              </w:rPr>
              <w:t>min.</w:t>
            </w:r>
            <w:r w:rsidRPr="00B92367">
              <w:rPr>
                <w:rFonts w:asciiTheme="majorHAnsi" w:hAnsiTheme="majorHAnsi" w:cstheme="majorHAnsi"/>
                <w:color w:val="FF0000"/>
              </w:rPr>
              <w:t xml:space="preserve">  </w:t>
            </w:r>
            <w:r w:rsidR="00B92367" w:rsidRPr="00B92367">
              <w:rPr>
                <w:rFonts w:asciiTheme="majorHAnsi" w:hAnsiTheme="majorHAnsi" w:cstheme="majorHAnsi"/>
                <w:color w:val="FF0000"/>
              </w:rPr>
              <w:t>3</w:t>
            </w:r>
            <w:r w:rsidRPr="00B92367">
              <w:rPr>
                <w:rFonts w:asciiTheme="majorHAnsi" w:hAnsiTheme="majorHAnsi" w:cstheme="majorHAnsi"/>
                <w:color w:val="FF0000"/>
              </w:rPr>
              <w:t>0 l/min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D16A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BA3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0507941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86C3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BD3D" w14:textId="77777777" w:rsidR="00A46554" w:rsidRPr="0080741D" w:rsidRDefault="00A46554" w:rsidP="00A46554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Zabezpieczenie przed przegrzaniem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6AD5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486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4714A531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D2F4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367" w14:textId="77777777" w:rsidR="00A46554" w:rsidRPr="0080741D" w:rsidRDefault="00A46554" w:rsidP="00A46554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Zabezpieczenie przed przelaniem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D911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2210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462BF32A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2196C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VI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62F29" w14:textId="77777777" w:rsidR="00A46554" w:rsidRPr="0080741D" w:rsidRDefault="00A46554" w:rsidP="00A46554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Wideobronchoskop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 1080p </w:t>
            </w:r>
            <w:r w:rsidR="009208DF"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A46554" w:rsidRPr="0080741D" w14:paraId="61F0BB81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C5FBC" w14:textId="77777777" w:rsidR="00A46554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14:paraId="1E918218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4F38A18B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4A9A2EA2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7FBCE3A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32234496" w14:textId="77777777" w:rsidR="00A46554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E0B0D34" w14:textId="77777777" w:rsidR="00D91251" w:rsidRDefault="00D91251" w:rsidP="00A46554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59064E25" w14:textId="77777777" w:rsidR="00A46554" w:rsidRPr="0080741D" w:rsidRDefault="00A46554" w:rsidP="00A46554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46554" w:rsidRPr="0080741D" w14:paraId="3EE4FF6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A70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E13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w standardzie min. CMOS/CCD Kolor – HDTV 1080p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149E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B296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18C5E848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2BD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915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kanału roboczego min. </w:t>
            </w:r>
            <w:smartTag w:uri="urn:schemas-microsoft-com:office:smarttags" w:element="metricconverter">
              <w:smartTagPr>
                <w:attr w:name="ProductID" w:val="2,8 mm"/>
              </w:smartTagPr>
              <w:r w:rsidRPr="0080741D">
                <w:rPr>
                  <w:rFonts w:asciiTheme="majorHAnsi" w:hAnsiTheme="majorHAnsi" w:cstheme="majorHAnsi"/>
                </w:rPr>
                <w:t>2,8 mm</w:t>
              </w:r>
            </w:smartTag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E2D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CC21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29973F9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0E9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91AC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Średnica zewnętrzna wziernika max.6,0 mm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409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CADC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49015FC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BD14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2B5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zewnętrzna końcówki max. </w:t>
            </w:r>
            <w:smartTag w:uri="urn:schemas-microsoft-com:office:smarttags" w:element="metricconverter">
              <w:smartTagPr>
                <w:attr w:name="ProductID" w:val="6,2 mm"/>
              </w:smartTagPr>
              <w:r w:rsidRPr="0080741D">
                <w:rPr>
                  <w:rFonts w:asciiTheme="majorHAnsi" w:hAnsiTheme="majorHAnsi" w:cstheme="majorHAnsi"/>
                </w:rPr>
                <w:t>6,2 mm</w:t>
              </w:r>
            </w:smartTag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1673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233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44428DC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1EB1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340" w14:textId="77777777"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Głębia ostrości min. 3-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  <w:lang w:eastAsia="pl-PL"/>
                </w:rPr>
                <w:t>100 mm</w:t>
              </w:r>
            </w:smartTag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AE1E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9601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320757B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47AA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0F6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 obserwacji min. 120 stopni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7CCB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FE7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6E4CBB97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BB73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13AD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Kąty zginania końcówki góra max. 180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dół 130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B913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6F4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3E298F6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7E9A" w14:textId="77777777" w:rsidR="00A46554" w:rsidRPr="00B92367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F68" w14:textId="77777777" w:rsidR="00A46554" w:rsidRPr="00B92367" w:rsidRDefault="00A46554" w:rsidP="00A46554">
            <w:pPr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</w:rPr>
              <w:t>Rotacja sondy lewo/prawo min. 120</w:t>
            </w:r>
            <w:r w:rsidRPr="00B92367">
              <w:rPr>
                <w:rFonts w:asciiTheme="majorHAnsi" w:hAnsiTheme="majorHAnsi" w:cstheme="majorHAnsi"/>
                <w:strike/>
                <w:vertAlign w:val="superscript"/>
              </w:rPr>
              <w:t>o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1ADE" w14:textId="77777777" w:rsidR="00A46554" w:rsidRPr="00B92367" w:rsidRDefault="00A46554" w:rsidP="00A46554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86E" w14:textId="77777777" w:rsidR="00A46554" w:rsidRPr="00B92367" w:rsidRDefault="00A46554" w:rsidP="00A46554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A46554" w:rsidRPr="0080741D" w14:paraId="4CB044D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206D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B89" w14:textId="709BF9F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B92367">
              <w:rPr>
                <w:rFonts w:asciiTheme="majorHAnsi" w:hAnsiTheme="majorHAnsi" w:cstheme="majorHAnsi"/>
                <w:color w:val="FF0000"/>
              </w:rPr>
              <w:t>Programowalne przyciski endoskopowe min.</w:t>
            </w:r>
            <w:r w:rsidR="00B92367" w:rsidRPr="00B92367">
              <w:rPr>
                <w:rFonts w:asciiTheme="majorHAnsi" w:hAnsiTheme="majorHAnsi" w:cstheme="majorHAnsi"/>
                <w:color w:val="FF0000"/>
              </w:rPr>
              <w:t xml:space="preserve"> 2</w:t>
            </w:r>
            <w:r w:rsidRPr="00B92367">
              <w:rPr>
                <w:rFonts w:asciiTheme="majorHAnsi" w:hAnsiTheme="majorHAnsi" w:cstheme="majorHAnsi"/>
                <w:color w:val="FF0000"/>
              </w:rPr>
              <w:t xml:space="preserve">. Możliwość przypisania funkcji procesora na dowolny przycisk sterujący endoskopu tj. minimum zamrożenia obrazu, przysłony irysowej, wyostrzenia obrazu, wyboru wielkości obrazu, zrzutu obrazu na urządzenie zewnętrzne typu </w:t>
            </w:r>
            <w:proofErr w:type="spellStart"/>
            <w:r w:rsidRPr="00B92367">
              <w:rPr>
                <w:rFonts w:asciiTheme="majorHAnsi" w:hAnsiTheme="majorHAnsi" w:cstheme="majorHAnsi"/>
                <w:color w:val="FF0000"/>
              </w:rPr>
              <w:t>wideoprinter</w:t>
            </w:r>
            <w:proofErr w:type="spellEnd"/>
            <w:r w:rsidRPr="00B92367">
              <w:rPr>
                <w:rFonts w:asciiTheme="majorHAnsi" w:hAnsiTheme="majorHAnsi" w:cstheme="majorHAnsi"/>
                <w:color w:val="FF0000"/>
              </w:rPr>
              <w:t xml:space="preserve"> oraz komputer PC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CDD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38CF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47D72F6B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3496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17B" w14:textId="77777777" w:rsidR="00A46554" w:rsidRPr="0080741D" w:rsidRDefault="00A46554" w:rsidP="00A46554">
            <w:pPr>
              <w:pStyle w:val="Stopka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robocza około 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80741D">
                <w:rPr>
                  <w:rFonts w:asciiTheme="majorHAnsi" w:hAnsiTheme="majorHAnsi" w:cstheme="majorHAnsi"/>
                </w:rPr>
                <w:t>600 mm</w:t>
              </w:r>
            </w:smartTag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DFF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FF6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39DC219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E78D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D13C" w14:textId="77777777" w:rsidR="00A46554" w:rsidRPr="0080741D" w:rsidRDefault="00A46554" w:rsidP="00A46554">
            <w:pPr>
              <w:pStyle w:val="Stopka"/>
              <w:tabs>
                <w:tab w:val="left" w:pos="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Funkcja identyfikacji endoskopu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A96F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01D4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4171ECF9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120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5396" w14:textId="340E3336" w:rsidR="00A46554" w:rsidRPr="0080741D" w:rsidRDefault="00A46554" w:rsidP="00A46554">
            <w:pPr>
              <w:pStyle w:val="Stopka"/>
              <w:tabs>
                <w:tab w:val="left" w:pos="0"/>
              </w:tabs>
              <w:rPr>
                <w:rFonts w:asciiTheme="majorHAnsi" w:hAnsiTheme="majorHAnsi" w:cstheme="majorHAnsi"/>
              </w:rPr>
            </w:pPr>
            <w:r w:rsidRPr="00B92367">
              <w:rPr>
                <w:rFonts w:asciiTheme="majorHAnsi" w:hAnsiTheme="majorHAnsi" w:cstheme="majorHAnsi"/>
                <w:color w:val="FF0000"/>
              </w:rPr>
              <w:t xml:space="preserve">Konektor </w:t>
            </w:r>
            <w:r w:rsidR="00B92367" w:rsidRPr="00B92367">
              <w:rPr>
                <w:rFonts w:asciiTheme="majorHAnsi" w:hAnsiTheme="majorHAnsi" w:cstheme="majorHAnsi"/>
                <w:color w:val="FF0000"/>
              </w:rPr>
              <w:t xml:space="preserve">min. </w:t>
            </w:r>
            <w:r w:rsidRPr="00B92367">
              <w:rPr>
                <w:rFonts w:asciiTheme="majorHAnsi" w:hAnsiTheme="majorHAnsi" w:cstheme="majorHAnsi"/>
                <w:color w:val="FF0000"/>
              </w:rPr>
              <w:t>jednogniazdowy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8EF7" w14:textId="77777777" w:rsidR="00A46554" w:rsidRPr="0080741D" w:rsidRDefault="00AB3DE8" w:rsidP="00A4655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BBE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o29</w:t>
            </w:r>
          </w:p>
          <w:p w14:paraId="54CA62D6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733E8B46" w14:textId="77777777" w:rsidR="00A46554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46554" w:rsidRPr="0080741D" w14:paraId="734DBE24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DFB4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EA9" w14:textId="77777777" w:rsidR="00A46554" w:rsidRPr="0080741D" w:rsidRDefault="00A46554" w:rsidP="00A46554">
            <w:pPr>
              <w:pStyle w:val="Stopka"/>
              <w:tabs>
                <w:tab w:val="left" w:pos="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Endoskop w pełni szczelny, niewymagający nakładek uszczelniających.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142B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952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208DF" w:rsidRPr="0080741D" w14:paraId="583168CF" w14:textId="77777777" w:rsidTr="008B5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84637E" w14:textId="77777777" w:rsidR="009208DF" w:rsidRPr="008B4177" w:rsidRDefault="008B4177" w:rsidP="009208DF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  <w:b/>
              </w:rPr>
            </w:pPr>
            <w:r w:rsidRPr="008B4177">
              <w:rPr>
                <w:rFonts w:asciiTheme="majorHAnsi" w:hAnsiTheme="majorHAnsi" w:cstheme="majorHAnsi"/>
                <w:b/>
              </w:rPr>
              <w:t>VI</w:t>
            </w:r>
            <w:r w:rsidR="009208DF" w:rsidRPr="008B4177">
              <w:rPr>
                <w:rFonts w:asciiTheme="majorHAnsi" w:hAnsiTheme="majorHAnsi" w:cstheme="majorHAnsi"/>
                <w:b/>
              </w:rPr>
              <w:t>I.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E9885A" w14:textId="77777777" w:rsidR="009208DF" w:rsidRPr="008B4177" w:rsidRDefault="009208DF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6F20CBA5" w14:textId="77777777" w:rsidR="009208DF" w:rsidRPr="008B4177" w:rsidRDefault="008B4177" w:rsidP="009208DF">
            <w:pPr>
              <w:tabs>
                <w:tab w:val="left" w:pos="1515"/>
              </w:tabs>
              <w:rPr>
                <w:rFonts w:asciiTheme="majorHAnsi" w:hAnsiTheme="majorHAnsi" w:cstheme="majorHAnsi"/>
                <w:b/>
              </w:rPr>
            </w:pPr>
            <w:proofErr w:type="spellStart"/>
            <w:r w:rsidRPr="008B4177">
              <w:rPr>
                <w:rFonts w:asciiTheme="majorHAnsi" w:hAnsiTheme="majorHAnsi" w:cstheme="majorHAnsi"/>
                <w:b/>
              </w:rPr>
              <w:lastRenderedPageBreak/>
              <w:t>Pleuroskop</w:t>
            </w:r>
            <w:proofErr w:type="spellEnd"/>
            <w:r w:rsidRPr="008B4177">
              <w:rPr>
                <w:rFonts w:asciiTheme="majorHAnsi" w:hAnsiTheme="majorHAnsi" w:cstheme="majorHAnsi"/>
                <w:b/>
              </w:rPr>
              <w:t xml:space="preserve"> -  szt.1</w:t>
            </w:r>
          </w:p>
        </w:tc>
      </w:tr>
      <w:tr w:rsidR="008B4177" w:rsidRPr="0080741D" w14:paraId="7ABC39E6" w14:textId="77777777" w:rsidTr="008B5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37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8EAE61" w14:textId="77777777" w:rsidR="008B4177" w:rsidRPr="008B4177" w:rsidRDefault="008B4177" w:rsidP="008B4177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C4AFA1" w14:textId="77777777" w:rsidR="008B4177" w:rsidRP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8B4177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B4177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6A929F02" w14:textId="77777777" w:rsidR="008B4177" w:rsidRP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8B4177">
              <w:rPr>
                <w:rFonts w:ascii="Calibri Light" w:hAnsi="Calibri Light" w:cs="Calibri Light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B4177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15EB02AB" w14:textId="77777777" w:rsidR="008B4177" w:rsidRP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8B4177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14:paraId="73D22605" w14:textId="77777777" w:rsidR="008B4177" w:rsidRP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8B4177">
              <w:rPr>
                <w:rFonts w:ascii="Calibri Light" w:hAnsi="Calibri Light" w:cs="Calibri Light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B4177">
              <w:rPr>
                <w:rFonts w:ascii="Calibri Light" w:hAnsi="Calibri Light" w:cs="Calibri Light"/>
                <w:b/>
              </w:rPr>
              <w:t>(Należy podać)</w:t>
            </w:r>
          </w:p>
          <w:p w14:paraId="60098E18" w14:textId="77777777" w:rsidR="008B4177" w:rsidRP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8B4177">
              <w:rPr>
                <w:rFonts w:ascii="Calibri Light" w:hAnsi="Calibri Light" w:cs="Calibri Light"/>
                <w:b/>
                <w:u w:val="single"/>
              </w:rPr>
              <w:t xml:space="preserve">Urządzenie fabrycznie </w:t>
            </w:r>
            <w:r w:rsidRPr="008B4177">
              <w:rPr>
                <w:rFonts w:ascii="Calibri Light" w:hAnsi="Calibri Light" w:cs="Calibri Light"/>
                <w:b/>
              </w:rPr>
              <w:t xml:space="preserve">nowe wyprodukowane nie wcześniej niż w 2019 r……………………………………….…………… </w:t>
            </w:r>
            <w:r w:rsidRPr="008B4177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699D075B" w14:textId="77777777" w:rsidR="00D91251" w:rsidRDefault="00D91251" w:rsidP="008B4177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483029B1" w14:textId="77777777" w:rsidR="008B4177" w:rsidRPr="008B4177" w:rsidRDefault="008B4177" w:rsidP="008B4177">
            <w:pPr>
              <w:rPr>
                <w:rFonts w:asciiTheme="majorHAnsi" w:hAnsiTheme="majorHAnsi" w:cstheme="majorHAnsi"/>
                <w:b/>
              </w:rPr>
            </w:pPr>
            <w:r w:rsidRPr="008B4177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 w:rsidRPr="008B4177"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8B4177">
              <w:rPr>
                <w:rFonts w:ascii="Calibri Light" w:hAnsi="Calibri Light" w:cs="Calibri Light"/>
                <w:b/>
              </w:rPr>
              <w:t xml:space="preserve">wyprodukowane nie wcześniej niż w 2015 r…………………..…………………………………………… </w:t>
            </w:r>
            <w:r w:rsidRPr="008B4177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C56150" w:rsidRPr="008B55D4" w14:paraId="76FB335D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61B27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C5E8A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 xml:space="preserve">Kamera kolorowa   </w:t>
            </w:r>
            <w:proofErr w:type="spellStart"/>
            <w:r w:rsidRPr="00C56150">
              <w:rPr>
                <w:rFonts w:asciiTheme="majorHAnsi" w:hAnsiTheme="majorHAnsi"/>
              </w:rPr>
              <w:t>min.CCD</w:t>
            </w:r>
            <w:proofErr w:type="spellEnd"/>
            <w:r w:rsidRPr="00C56150">
              <w:rPr>
                <w:rFonts w:asciiTheme="majorHAnsi" w:hAnsiTheme="majorHAnsi"/>
              </w:rPr>
              <w:t>/CMOS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3B6E4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C0BBD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3E12FBE2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E7198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8A2F7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Obrazowanie w standardzie  min. SDTV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0DA44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211D6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70EEBD6E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5EF54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B6EBC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Struktura sondy: sztywny wziernik z giętką zginaną końcówką.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42100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2DCD5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7CF40FCC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60DF0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17619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 xml:space="preserve">Grubość sondy endoskopowej – max. </w:t>
            </w:r>
            <w:smartTag w:uri="urn:schemas-microsoft-com:office:smarttags" w:element="metricconverter">
              <w:smartTagPr>
                <w:attr w:name="ProductID" w:val="7,0 mm"/>
              </w:smartTagPr>
              <w:r w:rsidRPr="00C56150">
                <w:rPr>
                  <w:rFonts w:asciiTheme="majorHAnsi" w:hAnsiTheme="majorHAnsi"/>
                </w:rPr>
                <w:t>7,0 mm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C629D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01075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135D04CF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0743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5C72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 xml:space="preserve">Grubość końcówki sondy –max. </w:t>
            </w:r>
            <w:smartTag w:uri="urn:schemas-microsoft-com:office:smarttags" w:element="metricconverter">
              <w:smartTagPr>
                <w:attr w:name="ProductID" w:val="7,0 mm"/>
              </w:smartTagPr>
              <w:r w:rsidRPr="00C56150">
                <w:rPr>
                  <w:rFonts w:asciiTheme="majorHAnsi" w:hAnsiTheme="majorHAnsi"/>
                </w:rPr>
                <w:t>7,0 mm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569B7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6554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35BB16E6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4300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53FB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Kanał roboczy – min. 2,8 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B9D1F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79F67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3EBCBA57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A3F5B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D830A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Głębia ostrości</w:t>
            </w:r>
            <w:r>
              <w:rPr>
                <w:rFonts w:asciiTheme="majorHAnsi" w:hAnsiTheme="majorHAnsi"/>
              </w:rPr>
              <w:t xml:space="preserve"> w zakresie</w:t>
            </w:r>
            <w:r w:rsidRPr="00C56150">
              <w:rPr>
                <w:rFonts w:asciiTheme="majorHAnsi" w:hAnsiTheme="majorHAnsi"/>
              </w:rPr>
              <w:t xml:space="preserve"> – min.  3-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C56150">
                <w:rPr>
                  <w:rFonts w:asciiTheme="majorHAnsi" w:hAnsiTheme="majorHAnsi"/>
                </w:rPr>
                <w:t>100 mm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8EF92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BA52E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5B51A911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57345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40BD7" w14:textId="1D76FBD6" w:rsidR="00C56150" w:rsidRPr="00B92367" w:rsidRDefault="00C56150" w:rsidP="00C56150">
            <w:pPr>
              <w:rPr>
                <w:rFonts w:asciiTheme="majorHAnsi" w:hAnsiTheme="majorHAnsi"/>
                <w:color w:val="FF0000"/>
              </w:rPr>
            </w:pPr>
            <w:r w:rsidRPr="00B92367">
              <w:rPr>
                <w:rFonts w:asciiTheme="majorHAnsi" w:hAnsiTheme="majorHAnsi"/>
                <w:color w:val="FF0000"/>
              </w:rPr>
              <w:t>Zginanie końcówki endoskopu min.:  góra: 1</w:t>
            </w:r>
            <w:r w:rsidR="00B92367" w:rsidRPr="00B92367">
              <w:rPr>
                <w:rFonts w:asciiTheme="majorHAnsi" w:hAnsiTheme="majorHAnsi"/>
                <w:color w:val="FF0000"/>
              </w:rPr>
              <w:t>3</w:t>
            </w:r>
            <w:r w:rsidRPr="00B92367">
              <w:rPr>
                <w:rFonts w:asciiTheme="majorHAnsi" w:hAnsiTheme="majorHAnsi"/>
                <w:color w:val="FF0000"/>
              </w:rPr>
              <w:t xml:space="preserve">0°, </w:t>
            </w:r>
            <w:r w:rsidR="00B92367" w:rsidRPr="00B92367">
              <w:rPr>
                <w:rFonts w:asciiTheme="majorHAnsi" w:hAnsiTheme="majorHAnsi"/>
                <w:color w:val="FF0000"/>
              </w:rPr>
              <w:t>d</w:t>
            </w:r>
            <w:r w:rsidRPr="00B92367">
              <w:rPr>
                <w:rFonts w:asciiTheme="majorHAnsi" w:hAnsiTheme="majorHAnsi"/>
                <w:color w:val="FF0000"/>
              </w:rPr>
              <w:t>ół:</w:t>
            </w:r>
            <w:r w:rsidR="00B92367">
              <w:rPr>
                <w:rFonts w:asciiTheme="majorHAnsi" w:hAnsiTheme="majorHAnsi"/>
                <w:color w:val="FF0000"/>
              </w:rPr>
              <w:t xml:space="preserve"> </w:t>
            </w:r>
            <w:r w:rsidRPr="00B92367">
              <w:rPr>
                <w:rFonts w:asciiTheme="majorHAnsi" w:hAnsiTheme="majorHAnsi"/>
                <w:color w:val="FF0000"/>
              </w:rPr>
              <w:t>130°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6EE8E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A80F2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5385E24A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FD368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E1BA4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Pole widzenia – min. 120°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73AC5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66964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52744AE0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71D3A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92CF0" w14:textId="61087AB8" w:rsidR="00C56150" w:rsidRPr="00B92367" w:rsidRDefault="00C56150" w:rsidP="00C56150">
            <w:pPr>
              <w:rPr>
                <w:rFonts w:asciiTheme="majorHAnsi" w:hAnsiTheme="majorHAnsi"/>
                <w:color w:val="FF0000"/>
              </w:rPr>
            </w:pPr>
            <w:r w:rsidRPr="00B92367">
              <w:rPr>
                <w:rFonts w:asciiTheme="majorHAnsi" w:hAnsiTheme="majorHAnsi"/>
                <w:color w:val="FF0000"/>
              </w:rPr>
              <w:t xml:space="preserve">Ilość przycisków do sterowania funkcjami procesora – min. </w:t>
            </w:r>
            <w:r w:rsidR="00B92367" w:rsidRPr="00B92367">
              <w:rPr>
                <w:rFonts w:asciiTheme="majorHAnsi" w:hAnsiTheme="majorHAnsi"/>
                <w:color w:val="FF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DB81F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5B4C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53F1B295" w14:textId="77777777" w:rsidTr="00F20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94C2A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BCA77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 xml:space="preserve">Długość sondy roboczej – około </w:t>
            </w:r>
            <w:smartTag w:uri="urn:schemas-microsoft-com:office:smarttags" w:element="metricconverter">
              <w:smartTagPr>
                <w:attr w:name="ProductID" w:val="270 mm"/>
              </w:smartTagPr>
              <w:r w:rsidRPr="00C56150">
                <w:rPr>
                  <w:rFonts w:asciiTheme="majorHAnsi" w:hAnsiTheme="majorHAnsi"/>
                </w:rPr>
                <w:t>270 mm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2FD96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752D6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740C7194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CEBF8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5943C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 xml:space="preserve">Możliwość dezynfekcji </w:t>
            </w:r>
            <w:proofErr w:type="spellStart"/>
            <w:r w:rsidRPr="00C56150">
              <w:rPr>
                <w:rFonts w:asciiTheme="majorHAnsi" w:hAnsiTheme="majorHAnsi"/>
              </w:rPr>
              <w:t>wideopleuroskopu</w:t>
            </w:r>
            <w:proofErr w:type="spellEnd"/>
            <w:r w:rsidRPr="00C56150">
              <w:rPr>
                <w:rFonts w:asciiTheme="majorHAnsi" w:hAnsiTheme="majorHAnsi"/>
              </w:rPr>
              <w:t xml:space="preserve"> w autoklawie do maksymalnej temperatury </w:t>
            </w:r>
            <w:smartTag w:uri="urn:schemas-microsoft-com:office:smarttags" w:element="metricconverter">
              <w:smartTagPr>
                <w:attr w:name="ProductID" w:val="134ﾰC"/>
              </w:smartTagPr>
              <w:r w:rsidRPr="00C56150">
                <w:rPr>
                  <w:rFonts w:asciiTheme="majorHAnsi" w:hAnsiTheme="majorHAnsi"/>
                </w:rPr>
                <w:t>134°C</w:t>
              </w:r>
            </w:smartTag>
            <w:r w:rsidRPr="00C56150">
              <w:rPr>
                <w:rFonts w:asciiTheme="majorHAnsi" w:hAnsiTheme="majorHAnsi"/>
              </w:rPr>
              <w:t xml:space="preserve"> przy ekspozycji do 3 min.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4A779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9B974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3F3D9908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E1DD3" w14:textId="77777777" w:rsidR="00C56150" w:rsidRPr="00B92367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</w:rPr>
              <w:t>13.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AE039" w14:textId="77777777" w:rsidR="00C56150" w:rsidRPr="00B92367" w:rsidRDefault="00C56150" w:rsidP="00C56150">
            <w:pPr>
              <w:rPr>
                <w:rFonts w:asciiTheme="majorHAnsi" w:hAnsiTheme="majorHAnsi"/>
                <w:strike/>
              </w:rPr>
            </w:pPr>
            <w:r w:rsidRPr="00B92367">
              <w:rPr>
                <w:rFonts w:asciiTheme="majorHAnsi" w:hAnsiTheme="majorHAnsi"/>
                <w:strike/>
              </w:rPr>
              <w:t>Możliwość używania zaworów ssawnych w pełni odłączanych i rozbieralnych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8C9DE" w14:textId="77777777" w:rsidR="00C56150" w:rsidRPr="00B92367" w:rsidRDefault="00C56150" w:rsidP="00C56150">
            <w:pPr>
              <w:jc w:val="center"/>
              <w:rPr>
                <w:rFonts w:asciiTheme="majorHAnsi" w:hAnsiTheme="majorHAnsi"/>
                <w:strike/>
              </w:rPr>
            </w:pPr>
            <w:r w:rsidRPr="00B92367">
              <w:rPr>
                <w:rFonts w:asciiTheme="majorHAnsi" w:hAnsiTheme="majorHAnsi"/>
                <w:strike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5175A" w14:textId="77777777" w:rsidR="00C56150" w:rsidRPr="00B92367" w:rsidRDefault="00C56150" w:rsidP="00C56150">
            <w:pPr>
              <w:rPr>
                <w:rFonts w:asciiTheme="majorHAnsi" w:hAnsiTheme="majorHAnsi" w:cstheme="majorHAnsi"/>
                <w:b/>
                <w:strike/>
              </w:rPr>
            </w:pPr>
          </w:p>
        </w:tc>
      </w:tr>
      <w:tr w:rsidR="00C56150" w:rsidRPr="0080741D" w14:paraId="3158766F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4B0BB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CD431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W zestawie taca do sterylizacji.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548F9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D44E2" w14:textId="77777777" w:rsidR="00C56150" w:rsidRPr="0080741D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B4177" w:rsidRPr="0080741D" w14:paraId="729A7BB1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43C1E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VIII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322CA" w14:textId="77777777" w:rsidR="008B4177" w:rsidRPr="0080741D" w:rsidRDefault="008B4177" w:rsidP="008B4177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Szafa do przechowywania aparatury endoskopowej wraz z monitoringiem </w:t>
            </w:r>
            <w:r>
              <w:rPr>
                <w:rFonts w:asciiTheme="majorHAnsi" w:hAnsiTheme="majorHAnsi" w:cstheme="majorHAnsi"/>
                <w:b/>
              </w:rPr>
              <w:t>– 1 szt.</w:t>
            </w:r>
          </w:p>
        </w:tc>
      </w:tr>
      <w:tr w:rsidR="008B4177" w:rsidRPr="0080741D" w14:paraId="171D661F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82D1D" w14:textId="77777777" w:rsidR="008B4177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14:paraId="22377619" w14:textId="77777777" w:rsidR="008B4177" w:rsidRPr="00E02935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44BA5847" w14:textId="77777777" w:rsidR="008B4177" w:rsidRPr="00E02935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BD9624D" w14:textId="77777777" w:rsidR="008B4177" w:rsidRPr="00E02935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D9CFAE4" w14:textId="77777777" w:rsidR="008B4177" w:rsidRPr="00E02935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2A51CB48" w14:textId="77777777" w:rsid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EF04374" w14:textId="77777777" w:rsidR="00D91251" w:rsidRDefault="00D91251" w:rsidP="008B4177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025878C2" w14:textId="77777777" w:rsidR="008B4177" w:rsidRPr="0080741D" w:rsidRDefault="008B4177" w:rsidP="008B4177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B4177" w:rsidRPr="0080741D" w14:paraId="6C71CAF2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7D37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289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przeznaczona do przechowywania, suszenia i monitorowania endoskopów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FC5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E8D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658FE875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8C57" w14:textId="77777777" w:rsidR="008B4177" w:rsidRPr="00B92367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CB23" w14:textId="77777777" w:rsidR="008B4177" w:rsidRPr="00B92367" w:rsidRDefault="008B4177" w:rsidP="008B4177">
            <w:pPr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</w:rPr>
              <w:t>Możliwość wymiany danych pomiędzy systemem do archiwizacji badań endoskopowych na temat różnych typów endoskopów.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B5E9" w14:textId="77777777" w:rsidR="008B4177" w:rsidRPr="00B92367" w:rsidRDefault="008B4177" w:rsidP="008B4177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E52" w14:textId="77777777" w:rsidR="008B4177" w:rsidRPr="00B92367" w:rsidRDefault="008B4177" w:rsidP="008B4177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B4177" w:rsidRPr="0080741D" w14:paraId="3DD46395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B654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AEF4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Identyfikacja endoskopów i monitoring czasu przechowywania.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27A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6FC3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74BE8DB5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1982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38D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Monitorowanie parametrów suszenia, przekroczenia czasu przechowywania i suszenia oraz monitorowanie i kontrola dostępu osób korzystających z szafy.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6253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C56C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3AEA7C8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51EA" w14:textId="77777777" w:rsidR="008B4177" w:rsidRPr="00802BAA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2BAA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4CE7" w14:textId="77777777" w:rsidR="008B4177" w:rsidRPr="00802BAA" w:rsidRDefault="008B4177" w:rsidP="008B4177">
            <w:pPr>
              <w:rPr>
                <w:rFonts w:asciiTheme="majorHAnsi" w:hAnsiTheme="majorHAnsi" w:cstheme="majorHAnsi"/>
              </w:rPr>
            </w:pPr>
            <w:r w:rsidRPr="00802BAA">
              <w:rPr>
                <w:rFonts w:asciiTheme="majorHAnsi" w:hAnsiTheme="majorHAnsi" w:cstheme="majorHAnsi"/>
              </w:rPr>
              <w:t>Monitowanie wszelkich nieprawidłowości związanych z przekroczeniem czasu przechowywania endoskopu lub braku dezynfekcji w systemie do archiwizacji badań endoskopowych. Współpraca z systemem archiwizującym wraz z niezbędną licencją i integracją.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463" w14:textId="77777777" w:rsidR="008B4177" w:rsidRPr="0080741D" w:rsidRDefault="00AB3DE8" w:rsidP="008B417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5737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o30</w:t>
            </w:r>
          </w:p>
          <w:p w14:paraId="5043BD3C" w14:textId="77777777" w:rsidR="00AB3DE8" w:rsidRPr="0080741D" w:rsidRDefault="00AB3DE8" w:rsidP="003E3B3F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-20 pkt,</w:t>
            </w:r>
          </w:p>
          <w:p w14:paraId="51BF81FC" w14:textId="77777777" w:rsidR="008B4177" w:rsidRPr="0080741D" w:rsidRDefault="00AB3DE8" w:rsidP="003E3B3F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B4177" w:rsidRPr="0080741D" w14:paraId="20326AD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55E3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BA6E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Sczytywanie endoskopów za pomocą </w:t>
            </w:r>
            <w:proofErr w:type="spellStart"/>
            <w:r w:rsidRPr="0080741D">
              <w:rPr>
                <w:rFonts w:asciiTheme="majorHAnsi" w:hAnsiTheme="majorHAnsi" w:cstheme="majorHAnsi"/>
              </w:rPr>
              <w:t>czipów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</w:rPr>
              <w:t>RFiD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umieszczonych na endoskopie lub poprzez skaner kodów kreskowych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0D6B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44D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74A94BC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9A49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AB81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Wyświetlacz min. LCD przedstawiający status endoskopów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2432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BB6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1FC0822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CFC9" w14:textId="77777777" w:rsidR="008B4177" w:rsidRPr="00B92367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1860" w14:textId="77777777" w:rsidR="008B4177" w:rsidRPr="00B92367" w:rsidRDefault="008B4177" w:rsidP="008B4177">
            <w:pPr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</w:rPr>
              <w:t>Urządzenie jest wyposażone w elektromagnetyczną blokadę drzwi, która zapobiega otwieraniu drzwi komory przez nieupoważniony personel.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0A37" w14:textId="77777777" w:rsidR="008B4177" w:rsidRPr="00B92367" w:rsidRDefault="008B4177" w:rsidP="008B4177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DD0A" w14:textId="77777777" w:rsidR="008B4177" w:rsidRPr="00B92367" w:rsidRDefault="008B4177" w:rsidP="008B4177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B4177" w:rsidRPr="0080741D" w14:paraId="7D169658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55F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2C00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wyspecyfikowaną aparaturą endoskopową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E891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0A72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1E139B5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B37D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B6A0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wyspecyfikowanymi myjniami endoskopowymi.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E767" w14:textId="77777777" w:rsidR="008B4177" w:rsidRPr="0080741D" w:rsidRDefault="00AB3DE8" w:rsidP="008B417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14A3" w14:textId="77777777" w:rsidR="003E3B3F" w:rsidRDefault="003E3B3F" w:rsidP="003E3B3F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o31</w:t>
            </w:r>
          </w:p>
          <w:p w14:paraId="3ADC9039" w14:textId="77777777" w:rsidR="00AB3DE8" w:rsidRPr="0080741D" w:rsidRDefault="00AB3DE8" w:rsidP="003E3B3F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14:paraId="3A95C0D6" w14:textId="77777777" w:rsidR="008B4177" w:rsidRPr="0080741D" w:rsidRDefault="00AB3DE8" w:rsidP="003E3B3F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B4177" w:rsidRPr="0080741D" w14:paraId="6E02F784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80DD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396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 systemem do archiwizacji badań.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0182" w14:textId="77777777" w:rsidR="008B4177" w:rsidRPr="0080741D" w:rsidRDefault="00AB3DE8" w:rsidP="008B417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759" w14:textId="77777777" w:rsidR="003E3B3F" w:rsidRDefault="003E3B3F" w:rsidP="003E3B3F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o32</w:t>
            </w:r>
          </w:p>
          <w:p w14:paraId="3D2D631F" w14:textId="77777777" w:rsidR="00AB3DE8" w:rsidRPr="0080741D" w:rsidRDefault="00AB3DE8" w:rsidP="003E3B3F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14:paraId="1140622C" w14:textId="77777777" w:rsidR="008B4177" w:rsidRPr="0080741D" w:rsidRDefault="00AB3DE8" w:rsidP="003E3B3F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B4177" w:rsidRPr="0080741D" w14:paraId="71C4D03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7260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440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z drzwiami frontowymi częściowo przeszklonymi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7A6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5EDB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6377206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20CD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E15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Wnętrze szafy wykonane z plastiku.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BA7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F36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3D6E8B5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6C61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854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metalowa lakierowana proszkowo.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485B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9CBC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7F8731D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BD60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FDFE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Wymiary zewnętrzne około: szerokość około1300 mm, głębokość  około 480 mm, wysokość  około 2200mm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C540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0923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1F07976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0DA9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12F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Pojemność komory suszenia  min.0.5 m3.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3908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EDB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1AD52B04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11B5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0FD0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Głębokość komory suszenia  min. 300 mm.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E36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5F00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0491DF24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EBC7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1B64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Liczba miejsc na endoskopy min. 7.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CF6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26EB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5CA0FF17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C6B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262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suszenia regulowany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773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6C6B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2E34C10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F45E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79EA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przechowywania min. 72 godziny.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CF96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9591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4AB12FCD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06B6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38AD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Masa max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80741D">
                <w:rPr>
                  <w:rFonts w:asciiTheme="majorHAnsi" w:hAnsiTheme="majorHAnsi" w:cstheme="majorHAnsi"/>
                </w:rPr>
                <w:t>200 kg</w:t>
              </w:r>
            </w:smartTag>
            <w:r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2668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A4A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0FD474C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99ED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D364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Zasilanie : 230 V.50 </w:t>
            </w:r>
            <w:proofErr w:type="spellStart"/>
            <w:r w:rsidRPr="0080741D">
              <w:rPr>
                <w:rFonts w:asciiTheme="majorHAnsi" w:hAnsiTheme="majorHAnsi" w:cstheme="majorHAnsi"/>
              </w:rPr>
              <w:t>Hz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94E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576A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1190E4A2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02D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65C9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sprężonym powietrzem medycznym z sieci szpitalnej (o ciśnieniu od 3do 8 barów)  lub  wbudowany kompresor.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807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0D60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0196A6A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DCA3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457C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Wbudowany filtr HEPA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9205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99D8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60883DD9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E41B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352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Przepływ podawanego powietrza (wewnętrzny wentylator) min. 30 m3/h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5904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D6E6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209142D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9741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8842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Urządzenie  zgodne z wymogami dyrektywy 93/42/EWG dotyczącej urządzeń medycznych.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182D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6C22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7FBF3BC6" w14:textId="77777777" w:rsidR="00BF3371" w:rsidRPr="0080741D" w:rsidRDefault="00BF3371" w:rsidP="00BF3371">
      <w:pPr>
        <w:rPr>
          <w:rFonts w:asciiTheme="majorHAnsi" w:hAnsiTheme="majorHAnsi" w:cstheme="majorHAnsi"/>
          <w:b/>
          <w:bCs/>
        </w:rPr>
      </w:pPr>
    </w:p>
    <w:p w14:paraId="6665282B" w14:textId="77777777" w:rsidR="00BF3371" w:rsidRPr="0080741D" w:rsidRDefault="00BF3371" w:rsidP="00BF3371">
      <w:pPr>
        <w:pStyle w:val="Tekstpodstawowy"/>
        <w:rPr>
          <w:rFonts w:asciiTheme="majorHAnsi" w:hAnsiTheme="majorHAnsi" w:cstheme="majorHAnsi"/>
          <w:b/>
        </w:rPr>
      </w:pPr>
      <w:r w:rsidRPr="0080741D">
        <w:rPr>
          <w:rFonts w:asciiTheme="majorHAnsi" w:hAnsiTheme="majorHAnsi" w:cstheme="majorHAnsi"/>
          <w:b/>
        </w:rPr>
        <w:t xml:space="preserve">Parametry </w:t>
      </w:r>
      <w:r w:rsidRPr="00BC11DE">
        <w:rPr>
          <w:rFonts w:asciiTheme="majorHAnsi" w:hAnsiTheme="majorHAnsi" w:cstheme="majorHAnsi"/>
          <w:b/>
        </w:rPr>
        <w:t xml:space="preserve">Techniczne </w:t>
      </w:r>
      <w:r w:rsidR="00BC11DE" w:rsidRPr="00BC11DE">
        <w:rPr>
          <w:rFonts w:asciiTheme="majorHAnsi" w:hAnsiTheme="majorHAnsi" w:cstheme="majorHAnsi"/>
          <w:b/>
        </w:rPr>
        <w:t>-</w:t>
      </w:r>
      <w:r w:rsidRPr="00BC11DE">
        <w:rPr>
          <w:rFonts w:asciiTheme="majorHAnsi" w:hAnsiTheme="majorHAnsi" w:cstheme="majorHAnsi"/>
          <w:b/>
        </w:rPr>
        <w:t xml:space="preserve"> system</w:t>
      </w:r>
      <w:r w:rsidRPr="0080741D">
        <w:rPr>
          <w:rFonts w:asciiTheme="majorHAnsi" w:hAnsiTheme="majorHAnsi" w:cstheme="majorHAnsi"/>
          <w:b/>
        </w:rPr>
        <w:t xml:space="preserve"> do arc</w:t>
      </w:r>
      <w:r w:rsidR="00BC11DE">
        <w:rPr>
          <w:rFonts w:asciiTheme="majorHAnsi" w:hAnsiTheme="majorHAnsi" w:cstheme="majorHAnsi"/>
          <w:b/>
        </w:rPr>
        <w:t>hiwizacji Pracownie Endoskopowe</w:t>
      </w:r>
      <w:r w:rsidRPr="0080741D">
        <w:rPr>
          <w:rFonts w:asciiTheme="majorHAnsi" w:hAnsiTheme="majorHAnsi" w:cstheme="majorHAnsi"/>
          <w:b/>
        </w:rPr>
        <w:t xml:space="preserve">.        </w:t>
      </w:r>
    </w:p>
    <w:p w14:paraId="51C2E298" w14:textId="77777777" w:rsidR="00BF3371" w:rsidRPr="0080741D" w:rsidRDefault="00BF3371" w:rsidP="00BF3371">
      <w:pPr>
        <w:pStyle w:val="Tekstpodstawowy"/>
        <w:rPr>
          <w:rFonts w:asciiTheme="majorHAnsi" w:hAnsiTheme="majorHAnsi" w:cstheme="majorHAnsi"/>
          <w:b/>
          <w:bCs/>
        </w:rPr>
      </w:pPr>
    </w:p>
    <w:tbl>
      <w:tblPr>
        <w:tblW w:w="136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40"/>
        <w:gridCol w:w="8280"/>
        <w:gridCol w:w="2340"/>
        <w:gridCol w:w="2340"/>
      </w:tblGrid>
      <w:tr w:rsidR="00BF3371" w:rsidRPr="0080741D" w14:paraId="72EEEC16" w14:textId="77777777" w:rsidTr="00EC764F">
        <w:trPr>
          <w:trHeight w:hRule="exact" w:val="618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BCD6A" w14:textId="77777777" w:rsidR="00BF3371" w:rsidRPr="0080741D" w:rsidRDefault="00BF3371" w:rsidP="000919FB">
            <w:pPr>
              <w:shd w:val="clear" w:color="auto" w:fill="FFFFFF"/>
              <w:ind w:hanging="4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LP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4406F" w14:textId="77777777" w:rsidR="00BF3371" w:rsidRPr="0080741D" w:rsidRDefault="00BF3371" w:rsidP="000919FB">
            <w:pPr>
              <w:shd w:val="clear" w:color="auto" w:fill="FFFFFF"/>
              <w:ind w:left="336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Parametry  techniczne -  wymagania zamawiającego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8D5DE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 wymagany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15CB9" w14:textId="77777777" w:rsidR="00BF3371" w:rsidRPr="0080741D" w:rsidRDefault="00BF3371" w:rsidP="00A465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 oferowany – potwierdzić podać</w:t>
            </w:r>
          </w:p>
        </w:tc>
      </w:tr>
      <w:tr w:rsidR="00A46554" w:rsidRPr="0080741D" w14:paraId="50953368" w14:textId="77777777" w:rsidTr="00EC7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401C0" w14:textId="77777777" w:rsidR="00A46554" w:rsidRPr="0080741D" w:rsidRDefault="00A46554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lastRenderedPageBreak/>
              <w:t>I.</w:t>
            </w:r>
          </w:p>
        </w:tc>
        <w:tc>
          <w:tcPr>
            <w:tcW w:w="1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40309" w14:textId="77777777" w:rsidR="00A46554" w:rsidRPr="0080741D" w:rsidRDefault="00A46554" w:rsidP="000919FB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b/>
              </w:rPr>
              <w:t>Archiwizacja Obrazów HDTV do aparatury endoskopowej</w:t>
            </w:r>
          </w:p>
        </w:tc>
      </w:tr>
      <w:tr w:rsidR="00BF3371" w:rsidRPr="0080741D" w14:paraId="63FCF046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ED09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13FD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Stacja robocza przechwytująca obrazy z torów wizyjnych w standardzie HDTV wraz z niezbędnymi licencjami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0B6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AC1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2C57555A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962D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3A01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Oprogramowanie umożliwiające opisywanie badań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35D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002B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1A85F8E6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2E78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418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Interfejs programu w języku polskim z możliwością edycji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FAB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70BE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479C250C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5B29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F1EF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Terminarz do prowadzenia zapisów badań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46F4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C0C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42DD00AA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0B49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C5C3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Elektroniczna historia pacjenta w postaci  połączonych rekordów z możliwością nagrania na nośniki CD, DVD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64D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75C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050AF0FE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5519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3AB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Łatwe wyszukiwanie pacjentów po polach: PESEL, Nazwisko, Imię, data urodzenia, itp.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6AD0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9A5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0D9BF7E5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EFC8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547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Sterowanie zapisem obrazów oraz filmów bezpośrednio z głowicy endoskopu  w czasie rzeczywistym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26C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639B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1A2D043B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C3B7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0DD0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Edycja zdjęć oraz filmów  bezpośrednio po zabiegu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F3C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7CE3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7E425495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1743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3848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Eksport oraz import w znanych formatach: BMP, JPG, PNG, AVI, MPG2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2548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1033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070AF0A5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D316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CFAD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nagrywania notatek głosowych połączonych z elektroniczną historią pacjenta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1423" w14:textId="77777777" w:rsidR="00BF3371" w:rsidRPr="0080741D" w:rsidRDefault="00AB3DE8" w:rsidP="00AE3FE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8F5" w14:textId="77777777" w:rsidR="003E3B3F" w:rsidRDefault="003E3B3F" w:rsidP="003E3B3F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o33</w:t>
            </w:r>
          </w:p>
          <w:p w14:paraId="10A38B78" w14:textId="77777777" w:rsidR="00AB3DE8" w:rsidRPr="0080741D" w:rsidRDefault="00AB3DE8" w:rsidP="003E3B3F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14:paraId="6D2A339D" w14:textId="77777777" w:rsidR="00BF3371" w:rsidRPr="0080741D" w:rsidRDefault="00AB3DE8" w:rsidP="003E3B3F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BF3371" w:rsidRPr="0080741D" w14:paraId="75B9B36E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9EEA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0F5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Zaznaczanie na schemacie anatomicznym miejsca zrobienia zdjęcia oraz pobrania wycinków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6AB4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ABF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468CBDE0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7F30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AEE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Kontrola ilości badań wykonanych przez personel oraz endoskop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E75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454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32B2F952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F88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6020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Tworzenie raportów z badań w oparciu o bloki tekstowe z możliwością: Edycji bloków, tworzenia własnych terminologii w języku polskim, wyborem zdjęć zarejestrowanych podczas badania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C8D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74A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2CD47778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86CC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08F0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Zestawienie statystyczne rodzajów badań, ilości schorzeń, liczenie kosztów badań, instytucji kierujących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E4E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6E7C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1EB549D9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0A10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EFD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Integracja  z systemem HIS ( HL7) oraz PACS (DICOM3) posiadanym przez Zamawiającego  tj. </w:t>
            </w:r>
            <w:proofErr w:type="spellStart"/>
            <w:r w:rsidRPr="0080741D">
              <w:rPr>
                <w:rFonts w:asciiTheme="majorHAnsi" w:hAnsiTheme="majorHAnsi" w:cstheme="majorHAnsi"/>
              </w:rPr>
              <w:t>CliniNET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firmy CGM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3E66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8467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52BAE2C2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C900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BD33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Możliwość kontroli dezynfekcji mytych endoskopów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09D8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5C6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6F7E1DC8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009E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ACED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zapisywania sekwencji wideo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DFC8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D3C6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27A66E81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6D1A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A92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Konfiguracja poziomu dostępu do programu dla każdego użytkownika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1AA3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084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5476E901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0755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11C2" w14:textId="77777777" w:rsidR="00BF3371" w:rsidRPr="0080741D" w:rsidRDefault="00BF3371" w:rsidP="00CE159E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Stacja  robocza przechwytująca obrazy z torów wizyjnych w standardzie HDTV do przeglądania – stanowisko robocze/ składające się z komputera,  monitora i drukarki / dedykowane  do s</w:t>
            </w:r>
            <w:r w:rsidR="00CE159E" w:rsidRPr="0080741D">
              <w:rPr>
                <w:rFonts w:asciiTheme="majorHAnsi" w:hAnsiTheme="majorHAnsi" w:cstheme="majorHAnsi"/>
              </w:rPr>
              <w:t xml:space="preserve">ystemu  archiwizacji HDTV min. 10 </w:t>
            </w:r>
            <w:proofErr w:type="spellStart"/>
            <w:r w:rsidR="00CE159E" w:rsidRPr="0080741D">
              <w:rPr>
                <w:rFonts w:asciiTheme="majorHAnsi" w:hAnsiTheme="majorHAnsi" w:cstheme="majorHAnsi"/>
              </w:rPr>
              <w:t>kpl</w:t>
            </w:r>
            <w:proofErr w:type="spellEnd"/>
            <w:r w:rsidR="00CE159E"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D10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3A1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2D95B15B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AC65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8126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Dedykowany serwer do systemu archiwizacji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5C5B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8D3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62C1CD91" w14:textId="77777777" w:rsidR="00310E44" w:rsidRPr="0080741D" w:rsidRDefault="00310E44" w:rsidP="009A619A">
      <w:pPr>
        <w:rPr>
          <w:rFonts w:asciiTheme="majorHAnsi" w:hAnsiTheme="majorHAnsi" w:cstheme="majorHAnsi"/>
          <w:b/>
          <w:bCs/>
        </w:rPr>
      </w:pPr>
    </w:p>
    <w:p w14:paraId="3FF827E4" w14:textId="77777777" w:rsidR="009A619A" w:rsidRPr="0080741D" w:rsidRDefault="009A619A" w:rsidP="009A619A">
      <w:pPr>
        <w:jc w:val="right"/>
        <w:rPr>
          <w:rFonts w:asciiTheme="majorHAnsi" w:hAnsiTheme="majorHAnsi" w:cstheme="majorHAnsi"/>
        </w:rPr>
      </w:pPr>
    </w:p>
    <w:p w14:paraId="2E1F251B" w14:textId="77777777" w:rsidR="009A619A" w:rsidRPr="0080741D" w:rsidRDefault="009A619A" w:rsidP="009A619A">
      <w:pPr>
        <w:jc w:val="right"/>
        <w:rPr>
          <w:rFonts w:asciiTheme="majorHAnsi" w:hAnsiTheme="majorHAnsi" w:cstheme="majorHAnsi"/>
        </w:rPr>
      </w:pPr>
    </w:p>
    <w:p w14:paraId="7BDF3706" w14:textId="77777777" w:rsidR="009A619A" w:rsidRPr="0080741D" w:rsidRDefault="009A619A" w:rsidP="009A619A">
      <w:pPr>
        <w:rPr>
          <w:rFonts w:asciiTheme="majorHAnsi" w:hAnsiTheme="majorHAnsi" w:cstheme="majorHAnsi"/>
        </w:rPr>
      </w:pPr>
    </w:p>
    <w:p w14:paraId="3D4EE68D" w14:textId="77777777" w:rsidR="0064164D" w:rsidRPr="0080741D" w:rsidRDefault="00C62CDD" w:rsidP="00A46554">
      <w:pPr>
        <w:jc w:val="right"/>
        <w:rPr>
          <w:rFonts w:asciiTheme="majorHAnsi" w:hAnsiTheme="majorHAnsi" w:cstheme="majorHAnsi"/>
        </w:rPr>
      </w:pPr>
      <w:r w:rsidRPr="0080741D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A619A" w:rsidRPr="0080741D">
        <w:rPr>
          <w:rFonts w:asciiTheme="majorHAnsi" w:hAnsiTheme="majorHAnsi" w:cstheme="majorHAnsi"/>
        </w:rPr>
        <w:t xml:space="preserve">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0741D">
        <w:rPr>
          <w:rFonts w:asciiTheme="majorHAnsi" w:hAnsiTheme="majorHAnsi" w:cstheme="majorHAnsi"/>
        </w:rPr>
        <w:t xml:space="preserve">                                                             </w:t>
      </w:r>
      <w:r w:rsidR="002F0120" w:rsidRPr="0080741D">
        <w:rPr>
          <w:rFonts w:asciiTheme="majorHAnsi" w:hAnsiTheme="majorHAnsi" w:cstheme="majorHAnsi"/>
        </w:rPr>
        <w:t xml:space="preserve">    </w:t>
      </w:r>
      <w:r w:rsidR="009A619A" w:rsidRPr="0080741D">
        <w:rPr>
          <w:rFonts w:asciiTheme="majorHAnsi" w:hAnsiTheme="majorHAnsi" w:cstheme="majorHAnsi"/>
        </w:rPr>
        <w:t>(Podpis Wykonawcy)</w:t>
      </w:r>
    </w:p>
    <w:sectPr w:rsidR="0064164D" w:rsidRPr="0080741D" w:rsidSect="00A10CC5">
      <w:footerReference w:type="even" r:id="rId8"/>
      <w:footerReference w:type="default" r:id="rId9"/>
      <w:pgSz w:w="16840" w:h="11907" w:orient="landscape" w:code="9"/>
      <w:pgMar w:top="902" w:right="1440" w:bottom="851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2ABAA" w14:textId="77777777" w:rsidR="00E2209C" w:rsidRDefault="00E2209C">
      <w:r>
        <w:separator/>
      </w:r>
    </w:p>
  </w:endnote>
  <w:endnote w:type="continuationSeparator" w:id="0">
    <w:p w14:paraId="0BFEEF26" w14:textId="77777777" w:rsidR="00E2209C" w:rsidRDefault="00E2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A352E" w14:textId="77777777" w:rsidR="00E2209C" w:rsidRDefault="00E2209C" w:rsidP="004A6328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A6ED7F" w14:textId="77777777" w:rsidR="00E2209C" w:rsidRDefault="00E2209C" w:rsidP="004A6328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79BEF" w14:textId="77777777" w:rsidR="00E2209C" w:rsidRDefault="00E2209C" w:rsidP="004A6328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28</w:t>
    </w:r>
    <w:r>
      <w:rPr>
        <w:rStyle w:val="Numerstrony"/>
      </w:rPr>
      <w:fldChar w:fldCharType="end"/>
    </w:r>
  </w:p>
  <w:p w14:paraId="0E75E07E" w14:textId="77777777" w:rsidR="00E2209C" w:rsidRDefault="00E2209C" w:rsidP="004A6328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F955A" w14:textId="77777777" w:rsidR="00E2209C" w:rsidRDefault="00E2209C">
      <w:r>
        <w:separator/>
      </w:r>
    </w:p>
  </w:footnote>
  <w:footnote w:type="continuationSeparator" w:id="0">
    <w:p w14:paraId="6823D081" w14:textId="77777777" w:rsidR="00E2209C" w:rsidRDefault="00E22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4A5EDF"/>
    <w:multiLevelType w:val="hybridMultilevel"/>
    <w:tmpl w:val="D43C7AE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A51E8"/>
    <w:multiLevelType w:val="hybridMultilevel"/>
    <w:tmpl w:val="FAEA71AA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A5C12"/>
    <w:multiLevelType w:val="hybridMultilevel"/>
    <w:tmpl w:val="CDE45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E4299"/>
    <w:multiLevelType w:val="hybridMultilevel"/>
    <w:tmpl w:val="56288D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0F6453"/>
    <w:multiLevelType w:val="singleLevel"/>
    <w:tmpl w:val="FAD2F9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DB4522"/>
    <w:multiLevelType w:val="hybridMultilevel"/>
    <w:tmpl w:val="DCD4656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D4E51"/>
    <w:multiLevelType w:val="hybridMultilevel"/>
    <w:tmpl w:val="A4C214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20E5E"/>
    <w:multiLevelType w:val="hybridMultilevel"/>
    <w:tmpl w:val="F176BF2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65BE7"/>
    <w:multiLevelType w:val="hybridMultilevel"/>
    <w:tmpl w:val="E786AAD8"/>
    <w:lvl w:ilvl="0" w:tplc="0415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69D2758A"/>
    <w:multiLevelType w:val="hybridMultilevel"/>
    <w:tmpl w:val="FFC4C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D18F9"/>
    <w:multiLevelType w:val="multilevel"/>
    <w:tmpl w:val="FAEA71AA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1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47"/>
    <w:rsid w:val="000025A3"/>
    <w:rsid w:val="00003E97"/>
    <w:rsid w:val="00006C5B"/>
    <w:rsid w:val="00006D0F"/>
    <w:rsid w:val="00006DA1"/>
    <w:rsid w:val="000128CA"/>
    <w:rsid w:val="00012EC4"/>
    <w:rsid w:val="0001337C"/>
    <w:rsid w:val="00014188"/>
    <w:rsid w:val="0001421F"/>
    <w:rsid w:val="00014326"/>
    <w:rsid w:val="000162D1"/>
    <w:rsid w:val="00021624"/>
    <w:rsid w:val="0002177E"/>
    <w:rsid w:val="00023C3F"/>
    <w:rsid w:val="00025BC2"/>
    <w:rsid w:val="000307BD"/>
    <w:rsid w:val="00031F47"/>
    <w:rsid w:val="000320D2"/>
    <w:rsid w:val="0003273F"/>
    <w:rsid w:val="0003478E"/>
    <w:rsid w:val="00034928"/>
    <w:rsid w:val="00035DA4"/>
    <w:rsid w:val="00036B05"/>
    <w:rsid w:val="0004206E"/>
    <w:rsid w:val="000451B6"/>
    <w:rsid w:val="000456F1"/>
    <w:rsid w:val="00045B22"/>
    <w:rsid w:val="00046FE6"/>
    <w:rsid w:val="00052CFD"/>
    <w:rsid w:val="000533FE"/>
    <w:rsid w:val="00060CA3"/>
    <w:rsid w:val="00062D0F"/>
    <w:rsid w:val="000632A1"/>
    <w:rsid w:val="00064106"/>
    <w:rsid w:val="00065980"/>
    <w:rsid w:val="00066260"/>
    <w:rsid w:val="000665C6"/>
    <w:rsid w:val="00067002"/>
    <w:rsid w:val="000678E6"/>
    <w:rsid w:val="000702B2"/>
    <w:rsid w:val="00070A1B"/>
    <w:rsid w:val="00070C2C"/>
    <w:rsid w:val="00073704"/>
    <w:rsid w:val="000742A9"/>
    <w:rsid w:val="0007612B"/>
    <w:rsid w:val="000765DB"/>
    <w:rsid w:val="00077386"/>
    <w:rsid w:val="000779AB"/>
    <w:rsid w:val="00080B98"/>
    <w:rsid w:val="00082872"/>
    <w:rsid w:val="000838E8"/>
    <w:rsid w:val="00083A7F"/>
    <w:rsid w:val="0008471C"/>
    <w:rsid w:val="000856E8"/>
    <w:rsid w:val="00085961"/>
    <w:rsid w:val="000906FD"/>
    <w:rsid w:val="000919FB"/>
    <w:rsid w:val="00092728"/>
    <w:rsid w:val="00092971"/>
    <w:rsid w:val="00093E36"/>
    <w:rsid w:val="00095904"/>
    <w:rsid w:val="00096900"/>
    <w:rsid w:val="00096DA1"/>
    <w:rsid w:val="00097095"/>
    <w:rsid w:val="00097C9B"/>
    <w:rsid w:val="000A102A"/>
    <w:rsid w:val="000A27BA"/>
    <w:rsid w:val="000A2C8E"/>
    <w:rsid w:val="000B06D5"/>
    <w:rsid w:val="000B18A0"/>
    <w:rsid w:val="000B3062"/>
    <w:rsid w:val="000B4973"/>
    <w:rsid w:val="000B5133"/>
    <w:rsid w:val="000B5504"/>
    <w:rsid w:val="000B6A50"/>
    <w:rsid w:val="000B77BF"/>
    <w:rsid w:val="000C0A60"/>
    <w:rsid w:val="000C17A7"/>
    <w:rsid w:val="000C2EA4"/>
    <w:rsid w:val="000C391E"/>
    <w:rsid w:val="000C5F10"/>
    <w:rsid w:val="000C7A14"/>
    <w:rsid w:val="000D0BB5"/>
    <w:rsid w:val="000D0CA5"/>
    <w:rsid w:val="000D1389"/>
    <w:rsid w:val="000D278C"/>
    <w:rsid w:val="000D2843"/>
    <w:rsid w:val="000D30CC"/>
    <w:rsid w:val="000D53EB"/>
    <w:rsid w:val="000D5AD5"/>
    <w:rsid w:val="000D7E76"/>
    <w:rsid w:val="000E2BFC"/>
    <w:rsid w:val="000E376F"/>
    <w:rsid w:val="000E5776"/>
    <w:rsid w:val="000E734A"/>
    <w:rsid w:val="000E7CED"/>
    <w:rsid w:val="000F103E"/>
    <w:rsid w:val="000F231D"/>
    <w:rsid w:val="000F4DBE"/>
    <w:rsid w:val="000F520A"/>
    <w:rsid w:val="000F5F0F"/>
    <w:rsid w:val="000F6C58"/>
    <w:rsid w:val="000F70A4"/>
    <w:rsid w:val="00100268"/>
    <w:rsid w:val="00101F4B"/>
    <w:rsid w:val="00103AFF"/>
    <w:rsid w:val="0010538F"/>
    <w:rsid w:val="00112EA1"/>
    <w:rsid w:val="00113854"/>
    <w:rsid w:val="00115283"/>
    <w:rsid w:val="00117418"/>
    <w:rsid w:val="00121CC0"/>
    <w:rsid w:val="001236FA"/>
    <w:rsid w:val="001252B7"/>
    <w:rsid w:val="001260B2"/>
    <w:rsid w:val="00126F31"/>
    <w:rsid w:val="00133C3D"/>
    <w:rsid w:val="001345CF"/>
    <w:rsid w:val="001357B1"/>
    <w:rsid w:val="001372A1"/>
    <w:rsid w:val="00140FDC"/>
    <w:rsid w:val="00141C00"/>
    <w:rsid w:val="00142D8A"/>
    <w:rsid w:val="00142E54"/>
    <w:rsid w:val="0014304E"/>
    <w:rsid w:val="0014591B"/>
    <w:rsid w:val="00146A93"/>
    <w:rsid w:val="00146D81"/>
    <w:rsid w:val="00146F98"/>
    <w:rsid w:val="00151869"/>
    <w:rsid w:val="00152CF4"/>
    <w:rsid w:val="001550BF"/>
    <w:rsid w:val="00155641"/>
    <w:rsid w:val="00155A36"/>
    <w:rsid w:val="00155D7F"/>
    <w:rsid w:val="001561B0"/>
    <w:rsid w:val="00156D6C"/>
    <w:rsid w:val="0015735C"/>
    <w:rsid w:val="00161952"/>
    <w:rsid w:val="001629DC"/>
    <w:rsid w:val="00163F89"/>
    <w:rsid w:val="0017012A"/>
    <w:rsid w:val="0017070B"/>
    <w:rsid w:val="00170B11"/>
    <w:rsid w:val="00172D94"/>
    <w:rsid w:val="00174B4F"/>
    <w:rsid w:val="00176029"/>
    <w:rsid w:val="00176B90"/>
    <w:rsid w:val="001816A5"/>
    <w:rsid w:val="00181CCC"/>
    <w:rsid w:val="001820D3"/>
    <w:rsid w:val="00183067"/>
    <w:rsid w:val="001846C8"/>
    <w:rsid w:val="001862C2"/>
    <w:rsid w:val="00186745"/>
    <w:rsid w:val="0019080F"/>
    <w:rsid w:val="00193BC1"/>
    <w:rsid w:val="00193C20"/>
    <w:rsid w:val="0019654D"/>
    <w:rsid w:val="001A1C04"/>
    <w:rsid w:val="001A297E"/>
    <w:rsid w:val="001A33E7"/>
    <w:rsid w:val="001A6866"/>
    <w:rsid w:val="001B1DDC"/>
    <w:rsid w:val="001B59C3"/>
    <w:rsid w:val="001C73F5"/>
    <w:rsid w:val="001D0233"/>
    <w:rsid w:val="001D19C9"/>
    <w:rsid w:val="001D7E22"/>
    <w:rsid w:val="001E0329"/>
    <w:rsid w:val="001E2B4C"/>
    <w:rsid w:val="001E32F3"/>
    <w:rsid w:val="001E615E"/>
    <w:rsid w:val="001F05FF"/>
    <w:rsid w:val="001F0660"/>
    <w:rsid w:val="001F1E9A"/>
    <w:rsid w:val="001F55D6"/>
    <w:rsid w:val="001F5D15"/>
    <w:rsid w:val="001F66E6"/>
    <w:rsid w:val="00201B6B"/>
    <w:rsid w:val="00201BFA"/>
    <w:rsid w:val="00202988"/>
    <w:rsid w:val="002040DB"/>
    <w:rsid w:val="002049DC"/>
    <w:rsid w:val="00204FDF"/>
    <w:rsid w:val="00205600"/>
    <w:rsid w:val="002062D1"/>
    <w:rsid w:val="00211451"/>
    <w:rsid w:val="00211E15"/>
    <w:rsid w:val="00212C0D"/>
    <w:rsid w:val="002143F2"/>
    <w:rsid w:val="00214625"/>
    <w:rsid w:val="0021582B"/>
    <w:rsid w:val="00215E71"/>
    <w:rsid w:val="00216892"/>
    <w:rsid w:val="002173F1"/>
    <w:rsid w:val="0022017D"/>
    <w:rsid w:val="00220904"/>
    <w:rsid w:val="002210CA"/>
    <w:rsid w:val="00221635"/>
    <w:rsid w:val="002241E3"/>
    <w:rsid w:val="00226BCE"/>
    <w:rsid w:val="00230E0A"/>
    <w:rsid w:val="002310D8"/>
    <w:rsid w:val="00234FDB"/>
    <w:rsid w:val="002350B8"/>
    <w:rsid w:val="002364AC"/>
    <w:rsid w:val="00236A81"/>
    <w:rsid w:val="00237EAD"/>
    <w:rsid w:val="00241B77"/>
    <w:rsid w:val="0024212F"/>
    <w:rsid w:val="00242338"/>
    <w:rsid w:val="002425BF"/>
    <w:rsid w:val="00243E44"/>
    <w:rsid w:val="00244FF7"/>
    <w:rsid w:val="00247200"/>
    <w:rsid w:val="00254A33"/>
    <w:rsid w:val="00255558"/>
    <w:rsid w:val="00255E04"/>
    <w:rsid w:val="002562D0"/>
    <w:rsid w:val="00256E68"/>
    <w:rsid w:val="00260C27"/>
    <w:rsid w:val="00260F1B"/>
    <w:rsid w:val="00261617"/>
    <w:rsid w:val="00262278"/>
    <w:rsid w:val="00264DC6"/>
    <w:rsid w:val="00265956"/>
    <w:rsid w:val="00266256"/>
    <w:rsid w:val="00266A22"/>
    <w:rsid w:val="00266E2F"/>
    <w:rsid w:val="00267F01"/>
    <w:rsid w:val="002766FD"/>
    <w:rsid w:val="00276F7F"/>
    <w:rsid w:val="0028045D"/>
    <w:rsid w:val="002806F8"/>
    <w:rsid w:val="0028599E"/>
    <w:rsid w:val="0028691B"/>
    <w:rsid w:val="002902E7"/>
    <w:rsid w:val="00290474"/>
    <w:rsid w:val="002910AB"/>
    <w:rsid w:val="00291244"/>
    <w:rsid w:val="002921C2"/>
    <w:rsid w:val="002934C5"/>
    <w:rsid w:val="00296EDA"/>
    <w:rsid w:val="00297CD0"/>
    <w:rsid w:val="002A0038"/>
    <w:rsid w:val="002A2302"/>
    <w:rsid w:val="002A243B"/>
    <w:rsid w:val="002A3DAD"/>
    <w:rsid w:val="002A5D4E"/>
    <w:rsid w:val="002A6AFD"/>
    <w:rsid w:val="002B04F5"/>
    <w:rsid w:val="002B2368"/>
    <w:rsid w:val="002B7071"/>
    <w:rsid w:val="002B70E2"/>
    <w:rsid w:val="002C12F0"/>
    <w:rsid w:val="002C2AA0"/>
    <w:rsid w:val="002C2B4E"/>
    <w:rsid w:val="002C3172"/>
    <w:rsid w:val="002C5BAF"/>
    <w:rsid w:val="002C662C"/>
    <w:rsid w:val="002D2394"/>
    <w:rsid w:val="002D3CC1"/>
    <w:rsid w:val="002D4024"/>
    <w:rsid w:val="002D42F8"/>
    <w:rsid w:val="002D4720"/>
    <w:rsid w:val="002D4C0F"/>
    <w:rsid w:val="002D7BEC"/>
    <w:rsid w:val="002E05A6"/>
    <w:rsid w:val="002E1A00"/>
    <w:rsid w:val="002E2531"/>
    <w:rsid w:val="002E3B46"/>
    <w:rsid w:val="002E4E19"/>
    <w:rsid w:val="002F0120"/>
    <w:rsid w:val="002F0E2E"/>
    <w:rsid w:val="002F1D87"/>
    <w:rsid w:val="002F258A"/>
    <w:rsid w:val="002F2A6B"/>
    <w:rsid w:val="002F2F41"/>
    <w:rsid w:val="002F5904"/>
    <w:rsid w:val="002F6639"/>
    <w:rsid w:val="002F6EB3"/>
    <w:rsid w:val="003019D6"/>
    <w:rsid w:val="00302090"/>
    <w:rsid w:val="0030323E"/>
    <w:rsid w:val="00306448"/>
    <w:rsid w:val="00306CF7"/>
    <w:rsid w:val="00306D7D"/>
    <w:rsid w:val="00310E44"/>
    <w:rsid w:val="00312ED7"/>
    <w:rsid w:val="00313958"/>
    <w:rsid w:val="0031688A"/>
    <w:rsid w:val="00317773"/>
    <w:rsid w:val="00320886"/>
    <w:rsid w:val="0032361F"/>
    <w:rsid w:val="00325140"/>
    <w:rsid w:val="00325D57"/>
    <w:rsid w:val="00326C34"/>
    <w:rsid w:val="00327630"/>
    <w:rsid w:val="003301E2"/>
    <w:rsid w:val="003313C8"/>
    <w:rsid w:val="00334080"/>
    <w:rsid w:val="00335E87"/>
    <w:rsid w:val="003366E9"/>
    <w:rsid w:val="00340833"/>
    <w:rsid w:val="00340D18"/>
    <w:rsid w:val="00341EF9"/>
    <w:rsid w:val="00345F76"/>
    <w:rsid w:val="0034616A"/>
    <w:rsid w:val="003473C5"/>
    <w:rsid w:val="00350339"/>
    <w:rsid w:val="00350AB6"/>
    <w:rsid w:val="00353619"/>
    <w:rsid w:val="00353B1B"/>
    <w:rsid w:val="00355F62"/>
    <w:rsid w:val="00360DA1"/>
    <w:rsid w:val="003621C3"/>
    <w:rsid w:val="00364259"/>
    <w:rsid w:val="00364854"/>
    <w:rsid w:val="00364E24"/>
    <w:rsid w:val="003650C7"/>
    <w:rsid w:val="00365456"/>
    <w:rsid w:val="00366E90"/>
    <w:rsid w:val="00367A6E"/>
    <w:rsid w:val="003718E0"/>
    <w:rsid w:val="00371A4F"/>
    <w:rsid w:val="00372AFB"/>
    <w:rsid w:val="00373EF8"/>
    <w:rsid w:val="00375504"/>
    <w:rsid w:val="0037559D"/>
    <w:rsid w:val="00385E83"/>
    <w:rsid w:val="003A339E"/>
    <w:rsid w:val="003A6BF0"/>
    <w:rsid w:val="003B2CDA"/>
    <w:rsid w:val="003B4AF7"/>
    <w:rsid w:val="003B54D0"/>
    <w:rsid w:val="003B58E2"/>
    <w:rsid w:val="003B6E6B"/>
    <w:rsid w:val="003C0472"/>
    <w:rsid w:val="003C3D77"/>
    <w:rsid w:val="003C4918"/>
    <w:rsid w:val="003C4E62"/>
    <w:rsid w:val="003C5CF6"/>
    <w:rsid w:val="003C5EB1"/>
    <w:rsid w:val="003D087C"/>
    <w:rsid w:val="003D1B6B"/>
    <w:rsid w:val="003D5597"/>
    <w:rsid w:val="003D5A2C"/>
    <w:rsid w:val="003D6AD7"/>
    <w:rsid w:val="003D75FD"/>
    <w:rsid w:val="003E086B"/>
    <w:rsid w:val="003E114C"/>
    <w:rsid w:val="003E15CC"/>
    <w:rsid w:val="003E2D10"/>
    <w:rsid w:val="003E3B3F"/>
    <w:rsid w:val="003E649E"/>
    <w:rsid w:val="003E6A34"/>
    <w:rsid w:val="003E6AA0"/>
    <w:rsid w:val="003E7E54"/>
    <w:rsid w:val="003F0FA9"/>
    <w:rsid w:val="003F1FD1"/>
    <w:rsid w:val="003F1FEB"/>
    <w:rsid w:val="003F22C1"/>
    <w:rsid w:val="003F36F6"/>
    <w:rsid w:val="003F3796"/>
    <w:rsid w:val="003F4A90"/>
    <w:rsid w:val="003F60B4"/>
    <w:rsid w:val="004011FD"/>
    <w:rsid w:val="00401F7B"/>
    <w:rsid w:val="0040215B"/>
    <w:rsid w:val="004056DA"/>
    <w:rsid w:val="004058D8"/>
    <w:rsid w:val="004070A2"/>
    <w:rsid w:val="00407198"/>
    <w:rsid w:val="004073E3"/>
    <w:rsid w:val="00407C85"/>
    <w:rsid w:val="004100A2"/>
    <w:rsid w:val="00410F23"/>
    <w:rsid w:val="00411B40"/>
    <w:rsid w:val="004124CE"/>
    <w:rsid w:val="004128E0"/>
    <w:rsid w:val="00412DA2"/>
    <w:rsid w:val="0042100B"/>
    <w:rsid w:val="0042132A"/>
    <w:rsid w:val="00423839"/>
    <w:rsid w:val="004238F0"/>
    <w:rsid w:val="00424D6B"/>
    <w:rsid w:val="00425210"/>
    <w:rsid w:val="004260E6"/>
    <w:rsid w:val="004261AA"/>
    <w:rsid w:val="00426552"/>
    <w:rsid w:val="0043244A"/>
    <w:rsid w:val="004325B9"/>
    <w:rsid w:val="00432681"/>
    <w:rsid w:val="00433FD8"/>
    <w:rsid w:val="00436580"/>
    <w:rsid w:val="004371D7"/>
    <w:rsid w:val="00437574"/>
    <w:rsid w:val="00441096"/>
    <w:rsid w:val="0044454E"/>
    <w:rsid w:val="00444AEB"/>
    <w:rsid w:val="00445894"/>
    <w:rsid w:val="00446382"/>
    <w:rsid w:val="004536D8"/>
    <w:rsid w:val="004552F3"/>
    <w:rsid w:val="00457AA4"/>
    <w:rsid w:val="00457E9B"/>
    <w:rsid w:val="0046025C"/>
    <w:rsid w:val="0046101D"/>
    <w:rsid w:val="00462A20"/>
    <w:rsid w:val="004640C1"/>
    <w:rsid w:val="00466202"/>
    <w:rsid w:val="0046707E"/>
    <w:rsid w:val="004670D8"/>
    <w:rsid w:val="004676C3"/>
    <w:rsid w:val="00467A9D"/>
    <w:rsid w:val="00472592"/>
    <w:rsid w:val="00472F63"/>
    <w:rsid w:val="00473CFE"/>
    <w:rsid w:val="0047683B"/>
    <w:rsid w:val="00476F64"/>
    <w:rsid w:val="004770FD"/>
    <w:rsid w:val="0048081B"/>
    <w:rsid w:val="00483F69"/>
    <w:rsid w:val="00485D52"/>
    <w:rsid w:val="0049062A"/>
    <w:rsid w:val="00490C4E"/>
    <w:rsid w:val="00495650"/>
    <w:rsid w:val="004A44E7"/>
    <w:rsid w:val="004A6328"/>
    <w:rsid w:val="004B0D61"/>
    <w:rsid w:val="004B1467"/>
    <w:rsid w:val="004B47D6"/>
    <w:rsid w:val="004B5193"/>
    <w:rsid w:val="004B6005"/>
    <w:rsid w:val="004B60EB"/>
    <w:rsid w:val="004C36DB"/>
    <w:rsid w:val="004C532E"/>
    <w:rsid w:val="004D1466"/>
    <w:rsid w:val="004D1622"/>
    <w:rsid w:val="004D1EAC"/>
    <w:rsid w:val="004D602E"/>
    <w:rsid w:val="004D797C"/>
    <w:rsid w:val="004E01E9"/>
    <w:rsid w:val="004E06F3"/>
    <w:rsid w:val="004E2F02"/>
    <w:rsid w:val="004E5A26"/>
    <w:rsid w:val="004E7837"/>
    <w:rsid w:val="004E7972"/>
    <w:rsid w:val="004F0B31"/>
    <w:rsid w:val="004F2FA0"/>
    <w:rsid w:val="005004A4"/>
    <w:rsid w:val="00500A30"/>
    <w:rsid w:val="005014AB"/>
    <w:rsid w:val="00501D01"/>
    <w:rsid w:val="00503476"/>
    <w:rsid w:val="00504626"/>
    <w:rsid w:val="00504CF8"/>
    <w:rsid w:val="00505B6E"/>
    <w:rsid w:val="00507E38"/>
    <w:rsid w:val="00512F84"/>
    <w:rsid w:val="00520080"/>
    <w:rsid w:val="00520443"/>
    <w:rsid w:val="00524598"/>
    <w:rsid w:val="00524B1B"/>
    <w:rsid w:val="00524F0B"/>
    <w:rsid w:val="005256E6"/>
    <w:rsid w:val="005303C1"/>
    <w:rsid w:val="0053282C"/>
    <w:rsid w:val="0053725E"/>
    <w:rsid w:val="00540A02"/>
    <w:rsid w:val="00540BBF"/>
    <w:rsid w:val="00540F87"/>
    <w:rsid w:val="005425E7"/>
    <w:rsid w:val="00545B93"/>
    <w:rsid w:val="00546F15"/>
    <w:rsid w:val="00550FFD"/>
    <w:rsid w:val="00552292"/>
    <w:rsid w:val="005538DE"/>
    <w:rsid w:val="005551CD"/>
    <w:rsid w:val="00555638"/>
    <w:rsid w:val="00560F74"/>
    <w:rsid w:val="005622CB"/>
    <w:rsid w:val="005635CA"/>
    <w:rsid w:val="00564635"/>
    <w:rsid w:val="00565510"/>
    <w:rsid w:val="0056606F"/>
    <w:rsid w:val="005677CE"/>
    <w:rsid w:val="00571573"/>
    <w:rsid w:val="00572B62"/>
    <w:rsid w:val="0057356C"/>
    <w:rsid w:val="00573ECE"/>
    <w:rsid w:val="0057456D"/>
    <w:rsid w:val="00574A51"/>
    <w:rsid w:val="005766C0"/>
    <w:rsid w:val="00576AAA"/>
    <w:rsid w:val="005779C4"/>
    <w:rsid w:val="005815B6"/>
    <w:rsid w:val="005828DF"/>
    <w:rsid w:val="005839A8"/>
    <w:rsid w:val="0058495C"/>
    <w:rsid w:val="00586F94"/>
    <w:rsid w:val="00591600"/>
    <w:rsid w:val="00592F8B"/>
    <w:rsid w:val="005933DB"/>
    <w:rsid w:val="00593853"/>
    <w:rsid w:val="00593C9A"/>
    <w:rsid w:val="00597751"/>
    <w:rsid w:val="005978AF"/>
    <w:rsid w:val="005A30FF"/>
    <w:rsid w:val="005A3ADA"/>
    <w:rsid w:val="005A466A"/>
    <w:rsid w:val="005A4D0F"/>
    <w:rsid w:val="005A56AC"/>
    <w:rsid w:val="005A607C"/>
    <w:rsid w:val="005A62C3"/>
    <w:rsid w:val="005A7FFA"/>
    <w:rsid w:val="005B0CC6"/>
    <w:rsid w:val="005B47B0"/>
    <w:rsid w:val="005B4C28"/>
    <w:rsid w:val="005B5F67"/>
    <w:rsid w:val="005B6AE6"/>
    <w:rsid w:val="005C04BB"/>
    <w:rsid w:val="005C1B0C"/>
    <w:rsid w:val="005C287A"/>
    <w:rsid w:val="005C3782"/>
    <w:rsid w:val="005C4E7E"/>
    <w:rsid w:val="005C7475"/>
    <w:rsid w:val="005D09F9"/>
    <w:rsid w:val="005D0A96"/>
    <w:rsid w:val="005D15D6"/>
    <w:rsid w:val="005D1606"/>
    <w:rsid w:val="005D54BB"/>
    <w:rsid w:val="005E02D3"/>
    <w:rsid w:val="005E0BD2"/>
    <w:rsid w:val="005E2F8D"/>
    <w:rsid w:val="005E71EE"/>
    <w:rsid w:val="005F0AC3"/>
    <w:rsid w:val="005F1E33"/>
    <w:rsid w:val="0060086B"/>
    <w:rsid w:val="00600A31"/>
    <w:rsid w:val="00600B8B"/>
    <w:rsid w:val="00604753"/>
    <w:rsid w:val="00607440"/>
    <w:rsid w:val="006100F9"/>
    <w:rsid w:val="006109AA"/>
    <w:rsid w:val="006120F1"/>
    <w:rsid w:val="0061249B"/>
    <w:rsid w:val="0061339E"/>
    <w:rsid w:val="00613AC9"/>
    <w:rsid w:val="00614227"/>
    <w:rsid w:val="006164F8"/>
    <w:rsid w:val="00617CFB"/>
    <w:rsid w:val="006216EA"/>
    <w:rsid w:val="006330F5"/>
    <w:rsid w:val="006343BB"/>
    <w:rsid w:val="00635048"/>
    <w:rsid w:val="00635686"/>
    <w:rsid w:val="0063652F"/>
    <w:rsid w:val="006368DE"/>
    <w:rsid w:val="0063704C"/>
    <w:rsid w:val="00637CA0"/>
    <w:rsid w:val="00640CA1"/>
    <w:rsid w:val="0064164D"/>
    <w:rsid w:val="006440B0"/>
    <w:rsid w:val="006460B6"/>
    <w:rsid w:val="0064613B"/>
    <w:rsid w:val="0065466D"/>
    <w:rsid w:val="00654FEA"/>
    <w:rsid w:val="00657DE9"/>
    <w:rsid w:val="006617C4"/>
    <w:rsid w:val="00665FF8"/>
    <w:rsid w:val="00670C1E"/>
    <w:rsid w:val="00670CAD"/>
    <w:rsid w:val="0067175E"/>
    <w:rsid w:val="00674512"/>
    <w:rsid w:val="00674EED"/>
    <w:rsid w:val="0067581B"/>
    <w:rsid w:val="0067631E"/>
    <w:rsid w:val="00676699"/>
    <w:rsid w:val="0067685C"/>
    <w:rsid w:val="00682DE1"/>
    <w:rsid w:val="006849E5"/>
    <w:rsid w:val="0069273F"/>
    <w:rsid w:val="00692E16"/>
    <w:rsid w:val="006935FB"/>
    <w:rsid w:val="0069410C"/>
    <w:rsid w:val="0069449A"/>
    <w:rsid w:val="0069472E"/>
    <w:rsid w:val="00697E85"/>
    <w:rsid w:val="006A0BA5"/>
    <w:rsid w:val="006A451D"/>
    <w:rsid w:val="006B1ED1"/>
    <w:rsid w:val="006B657A"/>
    <w:rsid w:val="006B715D"/>
    <w:rsid w:val="006B7A03"/>
    <w:rsid w:val="006C1BC8"/>
    <w:rsid w:val="006C2AAC"/>
    <w:rsid w:val="006C45B8"/>
    <w:rsid w:val="006C4886"/>
    <w:rsid w:val="006C53A9"/>
    <w:rsid w:val="006C54BE"/>
    <w:rsid w:val="006C5591"/>
    <w:rsid w:val="006C7084"/>
    <w:rsid w:val="006C70AA"/>
    <w:rsid w:val="006D11F2"/>
    <w:rsid w:val="006D201D"/>
    <w:rsid w:val="006D294E"/>
    <w:rsid w:val="006D6F0B"/>
    <w:rsid w:val="006D7587"/>
    <w:rsid w:val="006D7E1C"/>
    <w:rsid w:val="006E24D0"/>
    <w:rsid w:val="006E24F0"/>
    <w:rsid w:val="006E3572"/>
    <w:rsid w:val="006E3B6F"/>
    <w:rsid w:val="006E4F76"/>
    <w:rsid w:val="006E527A"/>
    <w:rsid w:val="006E572A"/>
    <w:rsid w:val="006F36BC"/>
    <w:rsid w:val="006F3F2E"/>
    <w:rsid w:val="006F3F44"/>
    <w:rsid w:val="006F4CD2"/>
    <w:rsid w:val="006F72BA"/>
    <w:rsid w:val="006F73DB"/>
    <w:rsid w:val="0070200D"/>
    <w:rsid w:val="00702773"/>
    <w:rsid w:val="00702996"/>
    <w:rsid w:val="00703A27"/>
    <w:rsid w:val="00704644"/>
    <w:rsid w:val="0070547A"/>
    <w:rsid w:val="007064AC"/>
    <w:rsid w:val="007074FB"/>
    <w:rsid w:val="00714443"/>
    <w:rsid w:val="007149DB"/>
    <w:rsid w:val="0071534E"/>
    <w:rsid w:val="00715F4C"/>
    <w:rsid w:val="0071721A"/>
    <w:rsid w:val="00717AAF"/>
    <w:rsid w:val="00720430"/>
    <w:rsid w:val="007211DD"/>
    <w:rsid w:val="00721FF6"/>
    <w:rsid w:val="00725283"/>
    <w:rsid w:val="0072646D"/>
    <w:rsid w:val="00727161"/>
    <w:rsid w:val="007304BE"/>
    <w:rsid w:val="00730B36"/>
    <w:rsid w:val="00733827"/>
    <w:rsid w:val="007371CC"/>
    <w:rsid w:val="00740ED4"/>
    <w:rsid w:val="007440AE"/>
    <w:rsid w:val="00744EFF"/>
    <w:rsid w:val="00745238"/>
    <w:rsid w:val="00745B63"/>
    <w:rsid w:val="00745CFD"/>
    <w:rsid w:val="00751420"/>
    <w:rsid w:val="0075476D"/>
    <w:rsid w:val="007563E0"/>
    <w:rsid w:val="00757A4B"/>
    <w:rsid w:val="00757BF6"/>
    <w:rsid w:val="00761C82"/>
    <w:rsid w:val="0076333A"/>
    <w:rsid w:val="007651A1"/>
    <w:rsid w:val="00765B74"/>
    <w:rsid w:val="007710F5"/>
    <w:rsid w:val="007716C8"/>
    <w:rsid w:val="007728D0"/>
    <w:rsid w:val="007729E5"/>
    <w:rsid w:val="007737D0"/>
    <w:rsid w:val="00773833"/>
    <w:rsid w:val="0077461A"/>
    <w:rsid w:val="00777869"/>
    <w:rsid w:val="007812B7"/>
    <w:rsid w:val="00781D03"/>
    <w:rsid w:val="00787EC8"/>
    <w:rsid w:val="00790744"/>
    <w:rsid w:val="007913B1"/>
    <w:rsid w:val="0079695A"/>
    <w:rsid w:val="007977DF"/>
    <w:rsid w:val="00797F6F"/>
    <w:rsid w:val="00797FC5"/>
    <w:rsid w:val="007A077D"/>
    <w:rsid w:val="007A192E"/>
    <w:rsid w:val="007A2E7D"/>
    <w:rsid w:val="007A5B34"/>
    <w:rsid w:val="007A641E"/>
    <w:rsid w:val="007A73E9"/>
    <w:rsid w:val="007A7C2E"/>
    <w:rsid w:val="007B109A"/>
    <w:rsid w:val="007B10EE"/>
    <w:rsid w:val="007B11D4"/>
    <w:rsid w:val="007B51C9"/>
    <w:rsid w:val="007B55B9"/>
    <w:rsid w:val="007B76DF"/>
    <w:rsid w:val="007B7A79"/>
    <w:rsid w:val="007B7DF8"/>
    <w:rsid w:val="007C14AB"/>
    <w:rsid w:val="007C3938"/>
    <w:rsid w:val="007C4444"/>
    <w:rsid w:val="007C539F"/>
    <w:rsid w:val="007C7BD5"/>
    <w:rsid w:val="007D1CF5"/>
    <w:rsid w:val="007D4A59"/>
    <w:rsid w:val="007D624B"/>
    <w:rsid w:val="007D744A"/>
    <w:rsid w:val="007E0303"/>
    <w:rsid w:val="007E2076"/>
    <w:rsid w:val="007E3DC1"/>
    <w:rsid w:val="007E558D"/>
    <w:rsid w:val="007F0874"/>
    <w:rsid w:val="007F2909"/>
    <w:rsid w:val="007F324D"/>
    <w:rsid w:val="007F70B3"/>
    <w:rsid w:val="007F7642"/>
    <w:rsid w:val="0080001C"/>
    <w:rsid w:val="00800081"/>
    <w:rsid w:val="00802BAA"/>
    <w:rsid w:val="00803DFF"/>
    <w:rsid w:val="00804400"/>
    <w:rsid w:val="008061EC"/>
    <w:rsid w:val="00806B73"/>
    <w:rsid w:val="0080741D"/>
    <w:rsid w:val="00810BDE"/>
    <w:rsid w:val="008142FC"/>
    <w:rsid w:val="00814BC2"/>
    <w:rsid w:val="0081609B"/>
    <w:rsid w:val="008172C8"/>
    <w:rsid w:val="00817572"/>
    <w:rsid w:val="00817E30"/>
    <w:rsid w:val="00822B62"/>
    <w:rsid w:val="0082360A"/>
    <w:rsid w:val="008246CF"/>
    <w:rsid w:val="008300A6"/>
    <w:rsid w:val="008327EA"/>
    <w:rsid w:val="0083394B"/>
    <w:rsid w:val="00836E1F"/>
    <w:rsid w:val="00837B80"/>
    <w:rsid w:val="008411AD"/>
    <w:rsid w:val="0084225F"/>
    <w:rsid w:val="0084530A"/>
    <w:rsid w:val="00847078"/>
    <w:rsid w:val="00847480"/>
    <w:rsid w:val="00851DCE"/>
    <w:rsid w:val="00856CBC"/>
    <w:rsid w:val="00857226"/>
    <w:rsid w:val="00860AE2"/>
    <w:rsid w:val="0086193F"/>
    <w:rsid w:val="008626A3"/>
    <w:rsid w:val="00865022"/>
    <w:rsid w:val="0087022D"/>
    <w:rsid w:val="00870AB5"/>
    <w:rsid w:val="008715CD"/>
    <w:rsid w:val="008751D1"/>
    <w:rsid w:val="008760DE"/>
    <w:rsid w:val="00876E2D"/>
    <w:rsid w:val="00877129"/>
    <w:rsid w:val="008778BF"/>
    <w:rsid w:val="00877A62"/>
    <w:rsid w:val="00880511"/>
    <w:rsid w:val="00881228"/>
    <w:rsid w:val="00882384"/>
    <w:rsid w:val="0088268D"/>
    <w:rsid w:val="00882A44"/>
    <w:rsid w:val="00883530"/>
    <w:rsid w:val="00887ECF"/>
    <w:rsid w:val="008912F4"/>
    <w:rsid w:val="0089189F"/>
    <w:rsid w:val="00892CD0"/>
    <w:rsid w:val="008933C5"/>
    <w:rsid w:val="00893A16"/>
    <w:rsid w:val="00893CDC"/>
    <w:rsid w:val="0089442E"/>
    <w:rsid w:val="0089623C"/>
    <w:rsid w:val="008A29C0"/>
    <w:rsid w:val="008A3B9C"/>
    <w:rsid w:val="008A3FE8"/>
    <w:rsid w:val="008A4380"/>
    <w:rsid w:val="008B071E"/>
    <w:rsid w:val="008B12B6"/>
    <w:rsid w:val="008B18A1"/>
    <w:rsid w:val="008B266A"/>
    <w:rsid w:val="008B4177"/>
    <w:rsid w:val="008B55D4"/>
    <w:rsid w:val="008B61EB"/>
    <w:rsid w:val="008B6DDF"/>
    <w:rsid w:val="008B719D"/>
    <w:rsid w:val="008C1063"/>
    <w:rsid w:val="008C2D3F"/>
    <w:rsid w:val="008C784C"/>
    <w:rsid w:val="008D167E"/>
    <w:rsid w:val="008D1FB7"/>
    <w:rsid w:val="008D224E"/>
    <w:rsid w:val="008D2621"/>
    <w:rsid w:val="008D414A"/>
    <w:rsid w:val="008D5CB9"/>
    <w:rsid w:val="008E09D1"/>
    <w:rsid w:val="008E1AC6"/>
    <w:rsid w:val="008E229B"/>
    <w:rsid w:val="008E324E"/>
    <w:rsid w:val="008E54A8"/>
    <w:rsid w:val="008E5783"/>
    <w:rsid w:val="008E5A00"/>
    <w:rsid w:val="008E72F6"/>
    <w:rsid w:val="008F33EF"/>
    <w:rsid w:val="008F3B50"/>
    <w:rsid w:val="008F60D1"/>
    <w:rsid w:val="008F7223"/>
    <w:rsid w:val="008F730C"/>
    <w:rsid w:val="008F7CA5"/>
    <w:rsid w:val="009009A9"/>
    <w:rsid w:val="00902BB9"/>
    <w:rsid w:val="00904760"/>
    <w:rsid w:val="00906765"/>
    <w:rsid w:val="009115A1"/>
    <w:rsid w:val="00911DDC"/>
    <w:rsid w:val="00913A4A"/>
    <w:rsid w:val="009208DF"/>
    <w:rsid w:val="00921DF7"/>
    <w:rsid w:val="009234B0"/>
    <w:rsid w:val="00923CBD"/>
    <w:rsid w:val="00930CA6"/>
    <w:rsid w:val="0093133F"/>
    <w:rsid w:val="00936ED1"/>
    <w:rsid w:val="0094014D"/>
    <w:rsid w:val="00941CE4"/>
    <w:rsid w:val="00942C90"/>
    <w:rsid w:val="009446BE"/>
    <w:rsid w:val="0094624A"/>
    <w:rsid w:val="0095727D"/>
    <w:rsid w:val="00961940"/>
    <w:rsid w:val="009621B6"/>
    <w:rsid w:val="00963F9E"/>
    <w:rsid w:val="00964609"/>
    <w:rsid w:val="0096546F"/>
    <w:rsid w:val="00966B2B"/>
    <w:rsid w:val="00967CE8"/>
    <w:rsid w:val="00971ABC"/>
    <w:rsid w:val="00971D19"/>
    <w:rsid w:val="00972472"/>
    <w:rsid w:val="009743A1"/>
    <w:rsid w:val="00975C4A"/>
    <w:rsid w:val="00977158"/>
    <w:rsid w:val="00985C22"/>
    <w:rsid w:val="009901B6"/>
    <w:rsid w:val="009915F5"/>
    <w:rsid w:val="00995049"/>
    <w:rsid w:val="009952E2"/>
    <w:rsid w:val="00996BF2"/>
    <w:rsid w:val="009A0A80"/>
    <w:rsid w:val="009A2264"/>
    <w:rsid w:val="009A619A"/>
    <w:rsid w:val="009A726A"/>
    <w:rsid w:val="009B0F1C"/>
    <w:rsid w:val="009B1120"/>
    <w:rsid w:val="009B141A"/>
    <w:rsid w:val="009B455F"/>
    <w:rsid w:val="009B5161"/>
    <w:rsid w:val="009B6041"/>
    <w:rsid w:val="009C342F"/>
    <w:rsid w:val="009C35C4"/>
    <w:rsid w:val="009C3843"/>
    <w:rsid w:val="009C58B4"/>
    <w:rsid w:val="009C635C"/>
    <w:rsid w:val="009C7CC7"/>
    <w:rsid w:val="009C7E58"/>
    <w:rsid w:val="009D52CA"/>
    <w:rsid w:val="009D55E7"/>
    <w:rsid w:val="009D5757"/>
    <w:rsid w:val="009E06B1"/>
    <w:rsid w:val="009E2567"/>
    <w:rsid w:val="009E2915"/>
    <w:rsid w:val="009E41AA"/>
    <w:rsid w:val="009E5646"/>
    <w:rsid w:val="009E57DD"/>
    <w:rsid w:val="009E6C0B"/>
    <w:rsid w:val="009F0652"/>
    <w:rsid w:val="009F0A09"/>
    <w:rsid w:val="009F0F63"/>
    <w:rsid w:val="009F11B7"/>
    <w:rsid w:val="009F328A"/>
    <w:rsid w:val="009F468A"/>
    <w:rsid w:val="009F6936"/>
    <w:rsid w:val="009F7C79"/>
    <w:rsid w:val="00A01636"/>
    <w:rsid w:val="00A053EA"/>
    <w:rsid w:val="00A06FCE"/>
    <w:rsid w:val="00A07021"/>
    <w:rsid w:val="00A10CC5"/>
    <w:rsid w:val="00A1236F"/>
    <w:rsid w:val="00A124A3"/>
    <w:rsid w:val="00A1255F"/>
    <w:rsid w:val="00A14FB8"/>
    <w:rsid w:val="00A20266"/>
    <w:rsid w:val="00A22652"/>
    <w:rsid w:val="00A248BC"/>
    <w:rsid w:val="00A24C2B"/>
    <w:rsid w:val="00A255D1"/>
    <w:rsid w:val="00A328A7"/>
    <w:rsid w:val="00A33048"/>
    <w:rsid w:val="00A337A6"/>
    <w:rsid w:val="00A360B3"/>
    <w:rsid w:val="00A407D8"/>
    <w:rsid w:val="00A413E1"/>
    <w:rsid w:val="00A43FD3"/>
    <w:rsid w:val="00A44195"/>
    <w:rsid w:val="00A44D56"/>
    <w:rsid w:val="00A44F97"/>
    <w:rsid w:val="00A451BD"/>
    <w:rsid w:val="00A46554"/>
    <w:rsid w:val="00A46F3A"/>
    <w:rsid w:val="00A474CE"/>
    <w:rsid w:val="00A534C5"/>
    <w:rsid w:val="00A53CC5"/>
    <w:rsid w:val="00A543A7"/>
    <w:rsid w:val="00A5541F"/>
    <w:rsid w:val="00A55DF0"/>
    <w:rsid w:val="00A609F9"/>
    <w:rsid w:val="00A61F40"/>
    <w:rsid w:val="00A708B4"/>
    <w:rsid w:val="00A70AEB"/>
    <w:rsid w:val="00A71B77"/>
    <w:rsid w:val="00A7479F"/>
    <w:rsid w:val="00A74AA2"/>
    <w:rsid w:val="00A778AA"/>
    <w:rsid w:val="00A77C94"/>
    <w:rsid w:val="00A83DF2"/>
    <w:rsid w:val="00A864E3"/>
    <w:rsid w:val="00A86B4E"/>
    <w:rsid w:val="00A95E1A"/>
    <w:rsid w:val="00A96325"/>
    <w:rsid w:val="00AA1720"/>
    <w:rsid w:val="00AA1AE2"/>
    <w:rsid w:val="00AA1EFC"/>
    <w:rsid w:val="00AA3FED"/>
    <w:rsid w:val="00AA557E"/>
    <w:rsid w:val="00AA65B7"/>
    <w:rsid w:val="00AA711F"/>
    <w:rsid w:val="00AA7B69"/>
    <w:rsid w:val="00AA7EE3"/>
    <w:rsid w:val="00AB3DE8"/>
    <w:rsid w:val="00AB5E03"/>
    <w:rsid w:val="00AB60A4"/>
    <w:rsid w:val="00AB6722"/>
    <w:rsid w:val="00AB69F3"/>
    <w:rsid w:val="00AC0516"/>
    <w:rsid w:val="00AC05E8"/>
    <w:rsid w:val="00AC14E5"/>
    <w:rsid w:val="00AC18EB"/>
    <w:rsid w:val="00AC2562"/>
    <w:rsid w:val="00AC39D2"/>
    <w:rsid w:val="00AD031C"/>
    <w:rsid w:val="00AD1624"/>
    <w:rsid w:val="00AD5547"/>
    <w:rsid w:val="00AD6508"/>
    <w:rsid w:val="00AE0143"/>
    <w:rsid w:val="00AE1384"/>
    <w:rsid w:val="00AE2DBE"/>
    <w:rsid w:val="00AE3B8E"/>
    <w:rsid w:val="00AE3FEB"/>
    <w:rsid w:val="00AE492E"/>
    <w:rsid w:val="00AE71D0"/>
    <w:rsid w:val="00AE797E"/>
    <w:rsid w:val="00AE7A12"/>
    <w:rsid w:val="00AF0202"/>
    <w:rsid w:val="00AF0AB4"/>
    <w:rsid w:val="00AF0C1A"/>
    <w:rsid w:val="00AF1B68"/>
    <w:rsid w:val="00AF7E24"/>
    <w:rsid w:val="00B00CB2"/>
    <w:rsid w:val="00B05D81"/>
    <w:rsid w:val="00B078C0"/>
    <w:rsid w:val="00B123E4"/>
    <w:rsid w:val="00B12CB3"/>
    <w:rsid w:val="00B13AD2"/>
    <w:rsid w:val="00B145DE"/>
    <w:rsid w:val="00B14D4E"/>
    <w:rsid w:val="00B16200"/>
    <w:rsid w:val="00B1725D"/>
    <w:rsid w:val="00B20127"/>
    <w:rsid w:val="00B21461"/>
    <w:rsid w:val="00B22518"/>
    <w:rsid w:val="00B247E7"/>
    <w:rsid w:val="00B32C90"/>
    <w:rsid w:val="00B332D1"/>
    <w:rsid w:val="00B36A48"/>
    <w:rsid w:val="00B42AC0"/>
    <w:rsid w:val="00B445A3"/>
    <w:rsid w:val="00B47ED9"/>
    <w:rsid w:val="00B51116"/>
    <w:rsid w:val="00B532AB"/>
    <w:rsid w:val="00B549D2"/>
    <w:rsid w:val="00B54B49"/>
    <w:rsid w:val="00B66023"/>
    <w:rsid w:val="00B7135E"/>
    <w:rsid w:val="00B73278"/>
    <w:rsid w:val="00B74C07"/>
    <w:rsid w:val="00B779C5"/>
    <w:rsid w:val="00B80619"/>
    <w:rsid w:val="00B810A9"/>
    <w:rsid w:val="00B81257"/>
    <w:rsid w:val="00B81A9D"/>
    <w:rsid w:val="00B834C4"/>
    <w:rsid w:val="00B86E19"/>
    <w:rsid w:val="00B87B92"/>
    <w:rsid w:val="00B90BF3"/>
    <w:rsid w:val="00B91637"/>
    <w:rsid w:val="00B92367"/>
    <w:rsid w:val="00B92491"/>
    <w:rsid w:val="00B92F3B"/>
    <w:rsid w:val="00B937E3"/>
    <w:rsid w:val="00B93F85"/>
    <w:rsid w:val="00B94879"/>
    <w:rsid w:val="00B9494F"/>
    <w:rsid w:val="00B94B05"/>
    <w:rsid w:val="00B9580A"/>
    <w:rsid w:val="00BA0FD6"/>
    <w:rsid w:val="00BA3CD5"/>
    <w:rsid w:val="00BA55AD"/>
    <w:rsid w:val="00BB0A27"/>
    <w:rsid w:val="00BB0C04"/>
    <w:rsid w:val="00BB7E44"/>
    <w:rsid w:val="00BC08A3"/>
    <w:rsid w:val="00BC11DE"/>
    <w:rsid w:val="00BC158D"/>
    <w:rsid w:val="00BC44D6"/>
    <w:rsid w:val="00BC5BAB"/>
    <w:rsid w:val="00BC7FD7"/>
    <w:rsid w:val="00BD01D5"/>
    <w:rsid w:val="00BD023A"/>
    <w:rsid w:val="00BD0252"/>
    <w:rsid w:val="00BD2231"/>
    <w:rsid w:val="00BD2BEF"/>
    <w:rsid w:val="00BD3115"/>
    <w:rsid w:val="00BD4DDB"/>
    <w:rsid w:val="00BD59CB"/>
    <w:rsid w:val="00BD646B"/>
    <w:rsid w:val="00BD75DE"/>
    <w:rsid w:val="00BE09D3"/>
    <w:rsid w:val="00BE171F"/>
    <w:rsid w:val="00BE4B3A"/>
    <w:rsid w:val="00BE6E20"/>
    <w:rsid w:val="00BE7EBD"/>
    <w:rsid w:val="00BF1A01"/>
    <w:rsid w:val="00BF26B5"/>
    <w:rsid w:val="00BF3371"/>
    <w:rsid w:val="00BF3C30"/>
    <w:rsid w:val="00C01640"/>
    <w:rsid w:val="00C03735"/>
    <w:rsid w:val="00C05058"/>
    <w:rsid w:val="00C100E0"/>
    <w:rsid w:val="00C10891"/>
    <w:rsid w:val="00C116DC"/>
    <w:rsid w:val="00C134D9"/>
    <w:rsid w:val="00C14FC5"/>
    <w:rsid w:val="00C211CD"/>
    <w:rsid w:val="00C22BD4"/>
    <w:rsid w:val="00C23EDD"/>
    <w:rsid w:val="00C24227"/>
    <w:rsid w:val="00C2648B"/>
    <w:rsid w:val="00C27B6D"/>
    <w:rsid w:val="00C30B57"/>
    <w:rsid w:val="00C330A1"/>
    <w:rsid w:val="00C33469"/>
    <w:rsid w:val="00C34258"/>
    <w:rsid w:val="00C357F1"/>
    <w:rsid w:val="00C376E3"/>
    <w:rsid w:val="00C40AF9"/>
    <w:rsid w:val="00C40F9F"/>
    <w:rsid w:val="00C41E91"/>
    <w:rsid w:val="00C43472"/>
    <w:rsid w:val="00C43563"/>
    <w:rsid w:val="00C44AE5"/>
    <w:rsid w:val="00C456D8"/>
    <w:rsid w:val="00C47EF4"/>
    <w:rsid w:val="00C5047E"/>
    <w:rsid w:val="00C5228B"/>
    <w:rsid w:val="00C53AF5"/>
    <w:rsid w:val="00C54471"/>
    <w:rsid w:val="00C54C0D"/>
    <w:rsid w:val="00C56150"/>
    <w:rsid w:val="00C62CDD"/>
    <w:rsid w:val="00C62CED"/>
    <w:rsid w:val="00C636A3"/>
    <w:rsid w:val="00C65AC6"/>
    <w:rsid w:val="00C66A84"/>
    <w:rsid w:val="00C71A63"/>
    <w:rsid w:val="00C72BDD"/>
    <w:rsid w:val="00C72D13"/>
    <w:rsid w:val="00C73473"/>
    <w:rsid w:val="00C750ED"/>
    <w:rsid w:val="00C7530B"/>
    <w:rsid w:val="00C758AC"/>
    <w:rsid w:val="00C75BD4"/>
    <w:rsid w:val="00C7724E"/>
    <w:rsid w:val="00C773AE"/>
    <w:rsid w:val="00C817A1"/>
    <w:rsid w:val="00C81B05"/>
    <w:rsid w:val="00C82694"/>
    <w:rsid w:val="00C83170"/>
    <w:rsid w:val="00C86CFF"/>
    <w:rsid w:val="00C90DA5"/>
    <w:rsid w:val="00C94748"/>
    <w:rsid w:val="00C9510A"/>
    <w:rsid w:val="00C96D4C"/>
    <w:rsid w:val="00C96FE5"/>
    <w:rsid w:val="00C97BC0"/>
    <w:rsid w:val="00CA125B"/>
    <w:rsid w:val="00CA562F"/>
    <w:rsid w:val="00CA76ED"/>
    <w:rsid w:val="00CB1D6A"/>
    <w:rsid w:val="00CB1D99"/>
    <w:rsid w:val="00CB317A"/>
    <w:rsid w:val="00CB34F1"/>
    <w:rsid w:val="00CB37CA"/>
    <w:rsid w:val="00CB451E"/>
    <w:rsid w:val="00CB5200"/>
    <w:rsid w:val="00CB575C"/>
    <w:rsid w:val="00CB57D8"/>
    <w:rsid w:val="00CB5E93"/>
    <w:rsid w:val="00CC1F75"/>
    <w:rsid w:val="00CC7534"/>
    <w:rsid w:val="00CC7E7F"/>
    <w:rsid w:val="00CD2DDF"/>
    <w:rsid w:val="00CD309E"/>
    <w:rsid w:val="00CD4D77"/>
    <w:rsid w:val="00CD6EB7"/>
    <w:rsid w:val="00CE1165"/>
    <w:rsid w:val="00CE14D0"/>
    <w:rsid w:val="00CE159E"/>
    <w:rsid w:val="00CE15E7"/>
    <w:rsid w:val="00CE2162"/>
    <w:rsid w:val="00CE27AD"/>
    <w:rsid w:val="00CE2FB5"/>
    <w:rsid w:val="00CE465D"/>
    <w:rsid w:val="00CE5420"/>
    <w:rsid w:val="00CE5D9B"/>
    <w:rsid w:val="00CE68AF"/>
    <w:rsid w:val="00CE770E"/>
    <w:rsid w:val="00CE7CF9"/>
    <w:rsid w:val="00CF2D86"/>
    <w:rsid w:val="00CF47ED"/>
    <w:rsid w:val="00CF5C63"/>
    <w:rsid w:val="00CF5DFE"/>
    <w:rsid w:val="00CF6278"/>
    <w:rsid w:val="00CF6FC0"/>
    <w:rsid w:val="00CF7025"/>
    <w:rsid w:val="00CF7F4D"/>
    <w:rsid w:val="00D00503"/>
    <w:rsid w:val="00D02378"/>
    <w:rsid w:val="00D023B6"/>
    <w:rsid w:val="00D02ABD"/>
    <w:rsid w:val="00D0488C"/>
    <w:rsid w:val="00D049A2"/>
    <w:rsid w:val="00D05CFC"/>
    <w:rsid w:val="00D07E4C"/>
    <w:rsid w:val="00D105F2"/>
    <w:rsid w:val="00D16BF9"/>
    <w:rsid w:val="00D215EC"/>
    <w:rsid w:val="00D21C44"/>
    <w:rsid w:val="00D26B5A"/>
    <w:rsid w:val="00D3213B"/>
    <w:rsid w:val="00D339AC"/>
    <w:rsid w:val="00D36D28"/>
    <w:rsid w:val="00D36F48"/>
    <w:rsid w:val="00D37B8A"/>
    <w:rsid w:val="00D40196"/>
    <w:rsid w:val="00D41875"/>
    <w:rsid w:val="00D42486"/>
    <w:rsid w:val="00D43041"/>
    <w:rsid w:val="00D43346"/>
    <w:rsid w:val="00D47BFA"/>
    <w:rsid w:val="00D47D54"/>
    <w:rsid w:val="00D51623"/>
    <w:rsid w:val="00D52829"/>
    <w:rsid w:val="00D5295A"/>
    <w:rsid w:val="00D52D75"/>
    <w:rsid w:val="00D53F7C"/>
    <w:rsid w:val="00D54291"/>
    <w:rsid w:val="00D54A44"/>
    <w:rsid w:val="00D55A23"/>
    <w:rsid w:val="00D56872"/>
    <w:rsid w:val="00D57C37"/>
    <w:rsid w:val="00D6045F"/>
    <w:rsid w:val="00D60946"/>
    <w:rsid w:val="00D63F8B"/>
    <w:rsid w:val="00D6545E"/>
    <w:rsid w:val="00D65B94"/>
    <w:rsid w:val="00D67FF6"/>
    <w:rsid w:val="00D7098F"/>
    <w:rsid w:val="00D73CF1"/>
    <w:rsid w:val="00D741A0"/>
    <w:rsid w:val="00D75CC2"/>
    <w:rsid w:val="00D76808"/>
    <w:rsid w:val="00D7689C"/>
    <w:rsid w:val="00D771EB"/>
    <w:rsid w:val="00D77C55"/>
    <w:rsid w:val="00D85111"/>
    <w:rsid w:val="00D864A0"/>
    <w:rsid w:val="00D8779D"/>
    <w:rsid w:val="00D91251"/>
    <w:rsid w:val="00D92BFC"/>
    <w:rsid w:val="00D94EBD"/>
    <w:rsid w:val="00D95D0C"/>
    <w:rsid w:val="00D967D4"/>
    <w:rsid w:val="00DA1C2A"/>
    <w:rsid w:val="00DA27B2"/>
    <w:rsid w:val="00DA3BA7"/>
    <w:rsid w:val="00DA3BD9"/>
    <w:rsid w:val="00DA4189"/>
    <w:rsid w:val="00DA54D5"/>
    <w:rsid w:val="00DA6AD9"/>
    <w:rsid w:val="00DA70E9"/>
    <w:rsid w:val="00DB38AA"/>
    <w:rsid w:val="00DB3CE0"/>
    <w:rsid w:val="00DB3FB1"/>
    <w:rsid w:val="00DC0A24"/>
    <w:rsid w:val="00DC2D95"/>
    <w:rsid w:val="00DC6C2A"/>
    <w:rsid w:val="00DC7960"/>
    <w:rsid w:val="00DD0E86"/>
    <w:rsid w:val="00DD627A"/>
    <w:rsid w:val="00DE2935"/>
    <w:rsid w:val="00DE4618"/>
    <w:rsid w:val="00DE4E28"/>
    <w:rsid w:val="00DE690C"/>
    <w:rsid w:val="00DE6F6D"/>
    <w:rsid w:val="00DE7C80"/>
    <w:rsid w:val="00DE7E57"/>
    <w:rsid w:val="00DF1123"/>
    <w:rsid w:val="00DF3188"/>
    <w:rsid w:val="00DF5E55"/>
    <w:rsid w:val="00DF7C5E"/>
    <w:rsid w:val="00E01381"/>
    <w:rsid w:val="00E0139F"/>
    <w:rsid w:val="00E02513"/>
    <w:rsid w:val="00E04416"/>
    <w:rsid w:val="00E04C81"/>
    <w:rsid w:val="00E0697F"/>
    <w:rsid w:val="00E06A12"/>
    <w:rsid w:val="00E0775D"/>
    <w:rsid w:val="00E107FE"/>
    <w:rsid w:val="00E139EC"/>
    <w:rsid w:val="00E15698"/>
    <w:rsid w:val="00E1648F"/>
    <w:rsid w:val="00E16CBC"/>
    <w:rsid w:val="00E16D03"/>
    <w:rsid w:val="00E16E9A"/>
    <w:rsid w:val="00E20FD8"/>
    <w:rsid w:val="00E2209C"/>
    <w:rsid w:val="00E229AF"/>
    <w:rsid w:val="00E241F1"/>
    <w:rsid w:val="00E267E0"/>
    <w:rsid w:val="00E277C2"/>
    <w:rsid w:val="00E31066"/>
    <w:rsid w:val="00E326F2"/>
    <w:rsid w:val="00E33D10"/>
    <w:rsid w:val="00E37E67"/>
    <w:rsid w:val="00E4074E"/>
    <w:rsid w:val="00E40E0E"/>
    <w:rsid w:val="00E41F30"/>
    <w:rsid w:val="00E43C20"/>
    <w:rsid w:val="00E44D1C"/>
    <w:rsid w:val="00E50141"/>
    <w:rsid w:val="00E51E49"/>
    <w:rsid w:val="00E525EC"/>
    <w:rsid w:val="00E5490E"/>
    <w:rsid w:val="00E60032"/>
    <w:rsid w:val="00E606F0"/>
    <w:rsid w:val="00E61DC5"/>
    <w:rsid w:val="00E62800"/>
    <w:rsid w:val="00E6704F"/>
    <w:rsid w:val="00E71529"/>
    <w:rsid w:val="00E734D5"/>
    <w:rsid w:val="00E746B4"/>
    <w:rsid w:val="00E74E75"/>
    <w:rsid w:val="00E74F47"/>
    <w:rsid w:val="00E75C32"/>
    <w:rsid w:val="00E75FD3"/>
    <w:rsid w:val="00E77C0A"/>
    <w:rsid w:val="00E8024F"/>
    <w:rsid w:val="00E80E0E"/>
    <w:rsid w:val="00E90220"/>
    <w:rsid w:val="00E91486"/>
    <w:rsid w:val="00E918FC"/>
    <w:rsid w:val="00E921E5"/>
    <w:rsid w:val="00E9495D"/>
    <w:rsid w:val="00E94EF3"/>
    <w:rsid w:val="00E951DE"/>
    <w:rsid w:val="00E958DA"/>
    <w:rsid w:val="00E968F5"/>
    <w:rsid w:val="00EA1742"/>
    <w:rsid w:val="00EA1972"/>
    <w:rsid w:val="00EA29A8"/>
    <w:rsid w:val="00EB07C8"/>
    <w:rsid w:val="00EB1E25"/>
    <w:rsid w:val="00EB1EA4"/>
    <w:rsid w:val="00EB366C"/>
    <w:rsid w:val="00EB6940"/>
    <w:rsid w:val="00EC0272"/>
    <w:rsid w:val="00EC117F"/>
    <w:rsid w:val="00EC1344"/>
    <w:rsid w:val="00EC1996"/>
    <w:rsid w:val="00EC1C48"/>
    <w:rsid w:val="00EC403C"/>
    <w:rsid w:val="00EC4713"/>
    <w:rsid w:val="00EC5316"/>
    <w:rsid w:val="00EC6BD2"/>
    <w:rsid w:val="00EC6E28"/>
    <w:rsid w:val="00EC764F"/>
    <w:rsid w:val="00ED031A"/>
    <w:rsid w:val="00ED2B78"/>
    <w:rsid w:val="00ED4BF5"/>
    <w:rsid w:val="00ED5334"/>
    <w:rsid w:val="00EE0839"/>
    <w:rsid w:val="00EE6F56"/>
    <w:rsid w:val="00EF2EAB"/>
    <w:rsid w:val="00EF3805"/>
    <w:rsid w:val="00EF5422"/>
    <w:rsid w:val="00EF6060"/>
    <w:rsid w:val="00EF6455"/>
    <w:rsid w:val="00EF7AA7"/>
    <w:rsid w:val="00F001BA"/>
    <w:rsid w:val="00F02132"/>
    <w:rsid w:val="00F03ECB"/>
    <w:rsid w:val="00F04043"/>
    <w:rsid w:val="00F04307"/>
    <w:rsid w:val="00F05B22"/>
    <w:rsid w:val="00F07DDC"/>
    <w:rsid w:val="00F11293"/>
    <w:rsid w:val="00F11EF9"/>
    <w:rsid w:val="00F12ABD"/>
    <w:rsid w:val="00F13D07"/>
    <w:rsid w:val="00F157D9"/>
    <w:rsid w:val="00F17349"/>
    <w:rsid w:val="00F17844"/>
    <w:rsid w:val="00F20536"/>
    <w:rsid w:val="00F20FED"/>
    <w:rsid w:val="00F23811"/>
    <w:rsid w:val="00F256AF"/>
    <w:rsid w:val="00F301C5"/>
    <w:rsid w:val="00F33CF1"/>
    <w:rsid w:val="00F345D9"/>
    <w:rsid w:val="00F358B6"/>
    <w:rsid w:val="00F36E6E"/>
    <w:rsid w:val="00F43F66"/>
    <w:rsid w:val="00F50399"/>
    <w:rsid w:val="00F514E7"/>
    <w:rsid w:val="00F5219D"/>
    <w:rsid w:val="00F52964"/>
    <w:rsid w:val="00F53D25"/>
    <w:rsid w:val="00F56059"/>
    <w:rsid w:val="00F56B8C"/>
    <w:rsid w:val="00F6611B"/>
    <w:rsid w:val="00F66EE7"/>
    <w:rsid w:val="00F67392"/>
    <w:rsid w:val="00F707C8"/>
    <w:rsid w:val="00F738FC"/>
    <w:rsid w:val="00F82A55"/>
    <w:rsid w:val="00F83079"/>
    <w:rsid w:val="00F847F5"/>
    <w:rsid w:val="00F8694D"/>
    <w:rsid w:val="00F86AD4"/>
    <w:rsid w:val="00F86CBE"/>
    <w:rsid w:val="00F8727E"/>
    <w:rsid w:val="00F87307"/>
    <w:rsid w:val="00F87448"/>
    <w:rsid w:val="00F87D23"/>
    <w:rsid w:val="00F91822"/>
    <w:rsid w:val="00F95E5F"/>
    <w:rsid w:val="00F96297"/>
    <w:rsid w:val="00FA0815"/>
    <w:rsid w:val="00FA1922"/>
    <w:rsid w:val="00FA2A42"/>
    <w:rsid w:val="00FA35A3"/>
    <w:rsid w:val="00FA4B64"/>
    <w:rsid w:val="00FB08F0"/>
    <w:rsid w:val="00FB1461"/>
    <w:rsid w:val="00FB58A3"/>
    <w:rsid w:val="00FB6B21"/>
    <w:rsid w:val="00FB703A"/>
    <w:rsid w:val="00FC355D"/>
    <w:rsid w:val="00FC5B64"/>
    <w:rsid w:val="00FC65BF"/>
    <w:rsid w:val="00FC6663"/>
    <w:rsid w:val="00FC679C"/>
    <w:rsid w:val="00FD0BF9"/>
    <w:rsid w:val="00FD21B0"/>
    <w:rsid w:val="00FD2E4D"/>
    <w:rsid w:val="00FD36DB"/>
    <w:rsid w:val="00FD603A"/>
    <w:rsid w:val="00FD6828"/>
    <w:rsid w:val="00FE0060"/>
    <w:rsid w:val="00FE055F"/>
    <w:rsid w:val="00FE22E7"/>
    <w:rsid w:val="00FE28B4"/>
    <w:rsid w:val="00FE292B"/>
    <w:rsid w:val="00FE2D80"/>
    <w:rsid w:val="00FE37F2"/>
    <w:rsid w:val="00FE566A"/>
    <w:rsid w:val="00FE56FF"/>
    <w:rsid w:val="00FF4EFF"/>
    <w:rsid w:val="00FF6650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3DDC81"/>
  <w15:chartTrackingRefBased/>
  <w15:docId w15:val="{06D1C475-3DB6-41A1-98E5-6A44D237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619A"/>
    <w:pPr>
      <w:overflowPunct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qFormat/>
    <w:rsid w:val="00936E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locked/>
    <w:rsid w:val="002E2531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customStyle="1" w:styleId="a">
    <w:basedOn w:val="Normalny"/>
    <w:rsid w:val="00BF1A01"/>
    <w:rPr>
      <w:rFonts w:ascii="Arial" w:hAnsi="Arial" w:cs="Arial"/>
    </w:rPr>
  </w:style>
  <w:style w:type="paragraph" w:styleId="Tekstpodstawowy">
    <w:name w:val="Body Text"/>
    <w:basedOn w:val="Normalny"/>
    <w:rPr>
      <w:rFonts w:ascii="Arial" w:hAnsi="Arial"/>
      <w:u w:val="single"/>
    </w:rPr>
  </w:style>
  <w:style w:type="paragraph" w:styleId="Tekstpodstawowy3">
    <w:name w:val="Body Text 3"/>
    <w:basedOn w:val="Normalny"/>
    <w:rPr>
      <w:rFonts w:ascii="Arial" w:hAnsi="Arial"/>
      <w:b/>
      <w:caps/>
      <w:sz w:val="22"/>
    </w:rPr>
  </w:style>
  <w:style w:type="paragraph" w:styleId="Tekstdymka">
    <w:name w:val="Balloon Text"/>
    <w:basedOn w:val="Normalny"/>
    <w:semiHidden/>
    <w:rsid w:val="00A534C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0779AB"/>
    <w:pPr>
      <w:ind w:firstLine="708"/>
      <w:jc w:val="both"/>
    </w:pPr>
    <w:rPr>
      <w:rFonts w:ascii="Arial" w:hAnsi="Arial" w:cs="Arial"/>
    </w:rPr>
  </w:style>
  <w:style w:type="paragraph" w:styleId="Stopka">
    <w:name w:val="footer"/>
    <w:basedOn w:val="Normalny"/>
    <w:rsid w:val="003D75F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D75FD"/>
  </w:style>
  <w:style w:type="paragraph" w:styleId="Nagwek">
    <w:name w:val="header"/>
    <w:basedOn w:val="Normalny"/>
    <w:rsid w:val="00781D0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BF1A0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156D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E2531"/>
    <w:rPr>
      <w:rFonts w:eastAsia="ヒラギノ角ゴ Pro W3"/>
      <w:color w:val="000000"/>
      <w:kern w:val="1"/>
      <w:sz w:val="24"/>
      <w:lang w:eastAsia="zh-CN" w:bidi="hi-IN"/>
    </w:rPr>
  </w:style>
  <w:style w:type="paragraph" w:styleId="Akapitzlist">
    <w:name w:val="List Paragraph"/>
    <w:basedOn w:val="Normalny"/>
    <w:qFormat/>
    <w:rsid w:val="00F11293"/>
    <w:pPr>
      <w:overflowPunct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HTML-wstpniesformatowany1">
    <w:name w:val="HTML - wstępnie sformatowany1"/>
    <w:basedOn w:val="Normalny"/>
    <w:rsid w:val="00347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hAnsi="Courier New" w:cs="Courier New"/>
      <w:lang w:eastAsia="ar-SA"/>
    </w:rPr>
  </w:style>
  <w:style w:type="paragraph" w:customStyle="1" w:styleId="Bezodstpw1">
    <w:name w:val="Bez odstępów1"/>
    <w:rsid w:val="00310E44"/>
    <w:rPr>
      <w:rFonts w:ascii="Arial" w:hAnsi="Arial" w:cs="Arial"/>
      <w:sz w:val="24"/>
      <w:szCs w:val="24"/>
      <w:lang w:eastAsia="en-US"/>
    </w:rPr>
  </w:style>
  <w:style w:type="paragraph" w:customStyle="1" w:styleId="ZnakZnak1ZnakZnakZnak1">
    <w:name w:val="Znak Znak1 Znak Znak Znak1"/>
    <w:basedOn w:val="Normalny"/>
    <w:rsid w:val="00C5615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0F043-C3A4-4B35-8E59-2326F118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30</Pages>
  <Words>7852</Words>
  <Characters>57441</Characters>
  <Application>Microsoft Office Word</Application>
  <DocSecurity>0</DocSecurity>
  <Lines>478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……</vt:lpstr>
    </vt:vector>
  </TitlesOfParts>
  <Company>Akademia Medyczna</Company>
  <LinksUpToDate>false</LinksUpToDate>
  <CharactersWithSpaces>65163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……</dc:title>
  <dc:subject/>
  <dc:creator>SP CSK</dc:creator>
  <cp:keywords/>
  <dc:description/>
  <cp:lastModifiedBy>Piotr Włodkowski</cp:lastModifiedBy>
  <cp:revision>47</cp:revision>
  <cp:lastPrinted>2015-08-05T10:49:00Z</cp:lastPrinted>
  <dcterms:created xsi:type="dcterms:W3CDTF">2020-03-11T14:16:00Z</dcterms:created>
  <dcterms:modified xsi:type="dcterms:W3CDTF">2020-04-20T11:59:00Z</dcterms:modified>
</cp:coreProperties>
</file>